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8951" w14:textId="77777777" w:rsidR="0070738C" w:rsidRDefault="0070738C" w:rsidP="0070738C">
      <w:pPr>
        <w:ind w:left="1065" w:hanging="360"/>
        <w:jc w:val="center"/>
        <w:rPr>
          <w:b/>
        </w:rPr>
      </w:pPr>
      <w:r>
        <w:rPr>
          <w:b/>
        </w:rPr>
        <w:t>Tematika és kötelező irodalom a „Gazdaság és társadalom a 16–18. századi Magyarországon” című szemináriumhoz</w:t>
      </w:r>
    </w:p>
    <w:p w14:paraId="0CFEA39F" w14:textId="62177855" w:rsidR="0070738C" w:rsidRDefault="0070738C" w:rsidP="0070738C">
      <w:pPr>
        <w:ind w:left="1065" w:hanging="360"/>
        <w:jc w:val="center"/>
        <w:rPr>
          <w:b/>
        </w:rPr>
      </w:pPr>
      <w:r>
        <w:rPr>
          <w:b/>
        </w:rPr>
        <w:t>hétfő 12,00-13,30 (407/E)</w:t>
      </w:r>
    </w:p>
    <w:p w14:paraId="39704FFD" w14:textId="54699EBB" w:rsidR="00A15271" w:rsidRPr="00A15271" w:rsidRDefault="00A15271" w:rsidP="0070738C">
      <w:pPr>
        <w:ind w:left="1065" w:hanging="360"/>
        <w:jc w:val="center"/>
        <w:rPr>
          <w:bCs/>
        </w:rPr>
      </w:pPr>
      <w:r w:rsidRPr="00A15271">
        <w:rPr>
          <w:bCs/>
        </w:rPr>
        <w:t>email: tundeveres21@gmail.com</w:t>
      </w:r>
    </w:p>
    <w:p w14:paraId="205450E6" w14:textId="77777777" w:rsidR="00791EB1" w:rsidRDefault="00791EB1" w:rsidP="00791EB1">
      <w:pPr>
        <w:jc w:val="both"/>
        <w:rPr>
          <w:b/>
          <w:bCs/>
        </w:rPr>
      </w:pPr>
    </w:p>
    <w:p w14:paraId="01A55AA8" w14:textId="583894DF" w:rsidR="00791EB1" w:rsidRPr="0049727F" w:rsidRDefault="00791EB1" w:rsidP="00791EB1">
      <w:pPr>
        <w:jc w:val="both"/>
        <w:rPr>
          <w:b/>
          <w:bCs/>
        </w:rPr>
      </w:pPr>
      <w:r>
        <w:rPr>
          <w:b/>
          <w:bCs/>
        </w:rPr>
        <w:t>1</w:t>
      </w:r>
      <w:r w:rsidRPr="0049727F">
        <w:rPr>
          <w:b/>
          <w:bCs/>
        </w:rPr>
        <w:t>. Magyarország az európai gazdaságban</w:t>
      </w:r>
      <w:r>
        <w:rPr>
          <w:b/>
          <w:bCs/>
        </w:rPr>
        <w:t xml:space="preserve"> </w:t>
      </w:r>
    </w:p>
    <w:p w14:paraId="3F9393C8" w14:textId="77777777" w:rsidR="00791EB1" w:rsidRDefault="00791EB1" w:rsidP="00791EB1">
      <w:pPr>
        <w:pStyle w:val="Listaszerbekezds"/>
        <w:numPr>
          <w:ilvl w:val="0"/>
          <w:numId w:val="1"/>
        </w:numPr>
        <w:spacing w:line="360" w:lineRule="auto"/>
        <w:ind w:right="567"/>
        <w:jc w:val="both"/>
      </w:pPr>
      <w:r>
        <w:t xml:space="preserve">Zimányi Vera: </w:t>
      </w:r>
      <w:r w:rsidRPr="00306F00">
        <w:rPr>
          <w:i/>
          <w:iCs/>
        </w:rPr>
        <w:t>Magyarország az európai gazdaságban. 1600-1650.</w:t>
      </w:r>
      <w:r>
        <w:t xml:space="preserve"> Bp., 1976.</w:t>
      </w:r>
    </w:p>
    <w:p w14:paraId="1B9934B4" w14:textId="1A577DA8" w:rsidR="00791EB1" w:rsidRDefault="00791EB1" w:rsidP="00791EB1">
      <w:pPr>
        <w:pStyle w:val="Listaszerbekezds"/>
        <w:numPr>
          <w:ilvl w:val="0"/>
          <w:numId w:val="1"/>
        </w:numPr>
        <w:spacing w:after="240"/>
        <w:ind w:left="714" w:right="567" w:hanging="357"/>
        <w:contextualSpacing w:val="0"/>
        <w:jc w:val="both"/>
      </w:pPr>
      <w:r>
        <w:t xml:space="preserve">Zimányi Vera: Konjunktúra és depresszió a XVI-XVII. századi Magyarországon az ártörténet és a harmincadbevételek tanúságai alapján; kitekintés a XVIII. századra. </w:t>
      </w:r>
      <w:r w:rsidR="00306F00">
        <w:t xml:space="preserve">= </w:t>
      </w:r>
      <w:r w:rsidRPr="00306F00">
        <w:rPr>
          <w:i/>
          <w:iCs/>
        </w:rPr>
        <w:t>Agrártörténeti Szemle</w:t>
      </w:r>
      <w:r>
        <w:t xml:space="preserve"> 1974/1-2. 79-201.</w:t>
      </w:r>
      <w:r w:rsidR="002325B6">
        <w:t xml:space="preserve"> (online)</w:t>
      </w:r>
    </w:p>
    <w:p w14:paraId="5F87A28C" w14:textId="77777777" w:rsidR="00791EB1" w:rsidRPr="00791EB1" w:rsidRDefault="00791EB1" w:rsidP="00791EB1">
      <w:pPr>
        <w:pStyle w:val="Listaszerbekezds"/>
        <w:numPr>
          <w:ilvl w:val="0"/>
          <w:numId w:val="1"/>
        </w:numPr>
        <w:spacing w:after="240"/>
        <w:ind w:left="714" w:hanging="357"/>
        <w:contextualSpacing w:val="0"/>
        <w:jc w:val="both"/>
        <w:rPr>
          <w:bCs/>
        </w:rPr>
      </w:pPr>
      <w:r w:rsidRPr="00306F00">
        <w:rPr>
          <w:i/>
          <w:iCs/>
        </w:rPr>
        <w:t>XVI. századi uradalmi utasítások. I-II.</w:t>
      </w:r>
      <w:r>
        <w:t xml:space="preserve"> FONS Szerk.: Kenyeres István. Bp. 2002.</w:t>
      </w:r>
    </w:p>
    <w:p w14:paraId="7173C7CC" w14:textId="44ED879E" w:rsidR="00791EB1" w:rsidRDefault="00791EB1" w:rsidP="00791EB1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791EB1">
        <w:rPr>
          <w:bCs/>
        </w:rPr>
        <w:t xml:space="preserve">Kaposi Zoltán: Magyarország gazdaságtörténete 1700–1848. In. </w:t>
      </w:r>
      <w:r w:rsidRPr="00306F00">
        <w:rPr>
          <w:bCs/>
          <w:i/>
          <w:iCs/>
        </w:rPr>
        <w:t>Magyarország gazdaságtörténete a honfoglalástól a 20. század közepéig.</w:t>
      </w:r>
      <w:r w:rsidRPr="00791EB1">
        <w:rPr>
          <w:bCs/>
        </w:rPr>
        <w:t xml:space="preserve"> (Szerk. </w:t>
      </w:r>
      <w:r w:rsidRPr="00306F00">
        <w:rPr>
          <w:bCs/>
          <w:iCs/>
        </w:rPr>
        <w:t>Honvári János</w:t>
      </w:r>
      <w:r w:rsidRPr="00791EB1">
        <w:rPr>
          <w:bCs/>
          <w:i/>
        </w:rPr>
        <w:t xml:space="preserve">) </w:t>
      </w:r>
      <w:r w:rsidRPr="00791EB1">
        <w:rPr>
          <w:bCs/>
        </w:rPr>
        <w:t>Bp.,</w:t>
      </w:r>
      <w:r w:rsidR="00371BC6">
        <w:rPr>
          <w:bCs/>
        </w:rPr>
        <w:t xml:space="preserve"> </w:t>
      </w:r>
      <w:r w:rsidRPr="00791EB1">
        <w:rPr>
          <w:bCs/>
        </w:rPr>
        <w:t>1996</w:t>
      </w:r>
      <w:r w:rsidRPr="00791EB1">
        <w:rPr>
          <w:bCs/>
          <w:i/>
        </w:rPr>
        <w:t xml:space="preserve">. </w:t>
      </w:r>
      <w:r w:rsidRPr="00791EB1">
        <w:rPr>
          <w:bCs/>
        </w:rPr>
        <w:t>173–261.</w:t>
      </w:r>
    </w:p>
    <w:p w14:paraId="01C4CF61" w14:textId="12585315" w:rsidR="00791EB1" w:rsidRPr="003062F7" w:rsidRDefault="00CE2359" w:rsidP="00CE2359">
      <w:pPr>
        <w:pStyle w:val="Listaszerbekezds"/>
        <w:numPr>
          <w:ilvl w:val="0"/>
          <w:numId w:val="1"/>
        </w:numPr>
        <w:spacing w:after="160"/>
        <w:contextualSpacing w:val="0"/>
        <w:jc w:val="both"/>
        <w:rPr>
          <w:sz w:val="28"/>
          <w:szCs w:val="28"/>
          <w:u w:val="single"/>
        </w:rPr>
      </w:pPr>
      <w:r w:rsidRPr="00AD6F1E">
        <w:t xml:space="preserve">Ember Győző: </w:t>
      </w:r>
      <w:r w:rsidRPr="00AD6F1E">
        <w:rPr>
          <w:i/>
          <w:iCs/>
        </w:rPr>
        <w:t>Magyarország nyugati külkereskedelme a XVI. század közepén</w:t>
      </w:r>
      <w:r w:rsidRPr="00AD6F1E">
        <w:t>. Bp., 1988.</w:t>
      </w:r>
      <w:r w:rsidR="008476FA">
        <w:t xml:space="preserve"> (online)</w:t>
      </w:r>
    </w:p>
    <w:p w14:paraId="0E54584C" w14:textId="12967833" w:rsidR="003062F7" w:rsidRPr="00CE2359" w:rsidRDefault="003062F7" w:rsidP="00CE2359">
      <w:pPr>
        <w:pStyle w:val="Listaszerbekezds"/>
        <w:numPr>
          <w:ilvl w:val="0"/>
          <w:numId w:val="1"/>
        </w:numPr>
        <w:spacing w:after="160"/>
        <w:contextualSpacing w:val="0"/>
        <w:jc w:val="both"/>
        <w:rPr>
          <w:sz w:val="28"/>
          <w:szCs w:val="28"/>
          <w:u w:val="single"/>
        </w:rPr>
      </w:pPr>
      <w:r>
        <w:t xml:space="preserve">R. Várkonyi Ágnes: Gazdaság és társadalom a XVII. század második felében. = </w:t>
      </w:r>
      <w:r w:rsidRPr="003062F7">
        <w:rPr>
          <w:i/>
          <w:iCs/>
        </w:rPr>
        <w:t>Történelmi Szemle</w:t>
      </w:r>
      <w:r>
        <w:t>, 1979. 1. sz. 109–</w:t>
      </w:r>
      <w:r w:rsidR="00B64B1D">
        <w:t>126.</w:t>
      </w:r>
      <w:r w:rsidR="008476FA">
        <w:t xml:space="preserve"> (online)</w:t>
      </w:r>
    </w:p>
    <w:p w14:paraId="3BDAB46B" w14:textId="6F48D5A2" w:rsidR="0001028D" w:rsidRDefault="0001028D" w:rsidP="0001028D">
      <w:pPr>
        <w:jc w:val="both"/>
        <w:rPr>
          <w:b/>
          <w:bCs/>
        </w:rPr>
      </w:pPr>
      <w:r>
        <w:rPr>
          <w:b/>
          <w:bCs/>
        </w:rPr>
        <w:t>2</w:t>
      </w:r>
      <w:r w:rsidRPr="0049727F">
        <w:rPr>
          <w:b/>
          <w:bCs/>
        </w:rPr>
        <w:t>. A magyar kereskedelem, különös tekintettel a marha- és a borkereskedelemre</w:t>
      </w:r>
    </w:p>
    <w:p w14:paraId="7EE79022" w14:textId="546D36FE" w:rsidR="0001028D" w:rsidRPr="0001028D" w:rsidRDefault="0001028D" w:rsidP="0001028D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bCs/>
        </w:rPr>
      </w:pPr>
      <w:r w:rsidRPr="0001028D">
        <w:t>Orosz István:</w:t>
      </w:r>
      <w:r w:rsidRPr="0001028D">
        <w:rPr>
          <w:bCs/>
        </w:rPr>
        <w:t xml:space="preserve"> A hegyaljai mezővárosok társadalma a XVII. században. In. </w:t>
      </w:r>
      <w:r w:rsidRPr="00306F00">
        <w:rPr>
          <w:bCs/>
          <w:i/>
          <w:iCs/>
        </w:rPr>
        <w:t>Hagyományok és megújulás.</w:t>
      </w:r>
      <w:r w:rsidRPr="0001028D">
        <w:rPr>
          <w:bCs/>
        </w:rPr>
        <w:t xml:space="preserve"> Debrecen, 1995. 34–114. vagy </w:t>
      </w:r>
      <w:r w:rsidRPr="00306F00">
        <w:rPr>
          <w:bCs/>
          <w:i/>
          <w:iCs/>
        </w:rPr>
        <w:t>Agrártörténeti Tanulmányok</w:t>
      </w:r>
      <w:r w:rsidR="00306F00">
        <w:rPr>
          <w:bCs/>
        </w:rPr>
        <w:t>,</w:t>
      </w:r>
      <w:r w:rsidRPr="0001028D">
        <w:rPr>
          <w:bCs/>
        </w:rPr>
        <w:t xml:space="preserve"> Szerk. </w:t>
      </w:r>
      <w:r w:rsidRPr="0001028D">
        <w:rPr>
          <w:bCs/>
          <w:i/>
          <w:iCs/>
        </w:rPr>
        <w:t xml:space="preserve">Szabó István, </w:t>
      </w:r>
      <w:r w:rsidRPr="0001028D">
        <w:rPr>
          <w:bCs/>
        </w:rPr>
        <w:t>Bp., 1960. 3–70.</w:t>
      </w:r>
    </w:p>
    <w:p w14:paraId="14915886" w14:textId="6C7E7B62" w:rsidR="0001028D" w:rsidRDefault="0001028D" w:rsidP="00250492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</w:pPr>
      <w:r w:rsidRPr="00306F00">
        <w:rPr>
          <w:i/>
          <w:iCs/>
        </w:rPr>
        <w:t>Szőlőhegyi szabályzatok és hegyközségi törvények a 17-19. századból</w:t>
      </w:r>
      <w:r>
        <w:t>. Szerk.: Égető Melinda. Bp., 2001.</w:t>
      </w:r>
      <w:r w:rsidR="008476FA">
        <w:t xml:space="preserve"> (online)</w:t>
      </w:r>
    </w:p>
    <w:p w14:paraId="3955131E" w14:textId="7E6439B3" w:rsidR="0002392F" w:rsidRDefault="00306F00" w:rsidP="00250492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</w:pPr>
      <w:r w:rsidRPr="00306F00">
        <w:t xml:space="preserve">Komoróczy György: </w:t>
      </w:r>
      <w:r w:rsidRPr="008476FA">
        <w:rPr>
          <w:i/>
          <w:iCs/>
        </w:rPr>
        <w:t>Borkivitelünk észak felé. Fejezet a magyar kereskedelem történetéből.</w:t>
      </w:r>
      <w:r w:rsidRPr="00306F00">
        <w:t xml:space="preserve"> Kassa, 1944. </w:t>
      </w:r>
    </w:p>
    <w:p w14:paraId="660681C9" w14:textId="2097F12C" w:rsidR="00306F00" w:rsidRDefault="00306F00" w:rsidP="00250492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</w:pPr>
      <w:r>
        <w:t xml:space="preserve">Gyimesi Sándor: Vásárok és </w:t>
      </w:r>
      <w:r w:rsidR="00E73C75">
        <w:t xml:space="preserve">kereskedők Debrecenben a feudális kor végén. In. </w:t>
      </w:r>
      <w:r w:rsidR="00E73C75" w:rsidRPr="00E73C75">
        <w:rPr>
          <w:i/>
          <w:iCs/>
        </w:rPr>
        <w:t>A Hajdú Bihar Megyei Levéltár Évkönyve 9.</w:t>
      </w:r>
      <w:r w:rsidR="00E73C75">
        <w:t xml:space="preserve"> Szerk. Gazdag István, 1982. 5–15.</w:t>
      </w:r>
      <w:r w:rsidR="006C28CB">
        <w:t xml:space="preserve"> (online)</w:t>
      </w:r>
    </w:p>
    <w:p w14:paraId="3D0F1335" w14:textId="276E908F" w:rsidR="00250492" w:rsidRDefault="00250492" w:rsidP="00250492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</w:pPr>
      <w:r>
        <w:t xml:space="preserve">Szakály Ferenc: </w:t>
      </w:r>
      <w:r w:rsidRPr="00250492">
        <w:t>Balázs deák gyöngyösi kereskedő üzleti könyve: adalékok a hódoltsági terület kereskedelmi kapcsolatainak történetéhez a XVI. század végén</w:t>
      </w:r>
      <w:r>
        <w:t xml:space="preserve">. = </w:t>
      </w:r>
      <w:r w:rsidRPr="00250492">
        <w:rPr>
          <w:i/>
          <w:iCs/>
        </w:rPr>
        <w:t>Agrártörténeti Szemle</w:t>
      </w:r>
      <w:r>
        <w:t>, 1972. 3-4. 356–386.</w:t>
      </w:r>
      <w:r w:rsidR="006C28CB">
        <w:t xml:space="preserve"> (online)</w:t>
      </w:r>
    </w:p>
    <w:p w14:paraId="57AC8DD2" w14:textId="691DACEC" w:rsidR="00852809" w:rsidRPr="00852809" w:rsidRDefault="00852809" w:rsidP="00852809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</w:pPr>
      <w:r w:rsidRPr="00852809">
        <w:t>Gecsényi Lajos</w:t>
      </w:r>
      <w:r>
        <w:t xml:space="preserve">: </w:t>
      </w:r>
      <w:r w:rsidRPr="00852809">
        <w:t>Városi és polgári szőlőbirtokok és borkereskedelem a Hegyalján a XV-XVI. század fordulóján</w:t>
      </w:r>
      <w:r>
        <w:t xml:space="preserve">. In. </w:t>
      </w:r>
      <w:r w:rsidRPr="00852809">
        <w:rPr>
          <w:i/>
          <w:iCs/>
        </w:rPr>
        <w:t>Gazdaság, társadalom, igazgatás. Tanulmányok a kora újkor történetéből</w:t>
      </w:r>
      <w:r w:rsidRPr="00852809">
        <w:rPr>
          <w:i/>
          <w:iCs/>
        </w:rPr>
        <w:t>.</w:t>
      </w:r>
      <w:r>
        <w:t xml:space="preserve"> </w:t>
      </w:r>
      <w:r>
        <w:t>Győr, 2008</w:t>
      </w:r>
      <w:r>
        <w:t>. 5–23. (online)</w:t>
      </w:r>
    </w:p>
    <w:p w14:paraId="696E003A" w14:textId="483CA024" w:rsidR="00B254BC" w:rsidRPr="00B254BC" w:rsidRDefault="00B254BC" w:rsidP="00B254BC">
      <w:pPr>
        <w:jc w:val="both"/>
        <w:rPr>
          <w:b/>
          <w:bCs/>
        </w:rPr>
      </w:pPr>
      <w:r w:rsidRPr="00B254BC">
        <w:rPr>
          <w:b/>
          <w:bCs/>
        </w:rPr>
        <w:t>3. A nemesek a városi társadalomban</w:t>
      </w:r>
    </w:p>
    <w:p w14:paraId="3C0B952D" w14:textId="04299C58" w:rsidR="00B254BC" w:rsidRDefault="00B254BC" w:rsidP="00CE7B44">
      <w:pPr>
        <w:pStyle w:val="Bibliografia"/>
        <w:numPr>
          <w:ilvl w:val="0"/>
          <w:numId w:val="2"/>
        </w:numPr>
        <w:spacing w:after="240" w:line="240" w:lineRule="auto"/>
        <w:ind w:left="714" w:hanging="357"/>
      </w:pPr>
      <w:r w:rsidRPr="00B254BC">
        <w:rPr>
          <w:bCs/>
        </w:rPr>
        <w:t>Bencsik János:</w:t>
      </w:r>
      <w:r>
        <w:t xml:space="preserve"> Nemesek, polgárok és parasztok együttélése a kora újkori Tokajban.  In. </w:t>
      </w:r>
      <w:r w:rsidRPr="00B254BC">
        <w:rPr>
          <w:i/>
          <w:iCs/>
        </w:rPr>
        <w:t>Studia Miskolciensia</w:t>
      </w:r>
      <w:r>
        <w:t xml:space="preserve"> </w:t>
      </w:r>
      <w:r w:rsidRPr="00B254BC">
        <w:rPr>
          <w:i/>
          <w:iCs/>
        </w:rPr>
        <w:t>1</w:t>
      </w:r>
      <w:r>
        <w:t>. 125</w:t>
      </w:r>
      <w:r w:rsidR="00AD3A7C">
        <w:t>–</w:t>
      </w:r>
      <w:r>
        <w:t>141.</w:t>
      </w:r>
    </w:p>
    <w:p w14:paraId="2366B811" w14:textId="77777777" w:rsidR="00B254BC" w:rsidRDefault="00B254BC" w:rsidP="00CE7B44">
      <w:pPr>
        <w:pStyle w:val="Bibliografia"/>
        <w:numPr>
          <w:ilvl w:val="0"/>
          <w:numId w:val="2"/>
        </w:numPr>
        <w:spacing w:after="240" w:line="240" w:lineRule="auto"/>
        <w:ind w:left="714" w:hanging="357"/>
      </w:pPr>
      <w:r w:rsidRPr="00B254BC">
        <w:rPr>
          <w:bCs/>
        </w:rPr>
        <w:t>Rácz István:</w:t>
      </w:r>
      <w:r>
        <w:t xml:space="preserve"> </w:t>
      </w:r>
      <w:r w:rsidRPr="00B254BC">
        <w:rPr>
          <w:i/>
          <w:iCs/>
        </w:rPr>
        <w:t>Városlakó nemesek az Alföldön</w:t>
      </w:r>
      <w:r>
        <w:t>. Bp. 1988.</w:t>
      </w:r>
    </w:p>
    <w:p w14:paraId="36B01A0D" w14:textId="58A01A42" w:rsidR="00B254BC" w:rsidRDefault="00B254BC" w:rsidP="00CE7B44">
      <w:pPr>
        <w:pStyle w:val="Bibliografia"/>
        <w:numPr>
          <w:ilvl w:val="0"/>
          <w:numId w:val="2"/>
        </w:numPr>
        <w:spacing w:after="240" w:line="240" w:lineRule="auto"/>
        <w:ind w:left="714" w:hanging="357"/>
      </w:pPr>
      <w:r>
        <w:lastRenderedPageBreak/>
        <w:t>Kőfallal, sárpalánkkal... Várostörténeti tanulmányok. Rendi társadalom - polgári társadalom 7. Debrecen, 1997.</w:t>
      </w:r>
      <w:r w:rsidR="00AF5275">
        <w:t xml:space="preserve"> (online)</w:t>
      </w:r>
    </w:p>
    <w:p w14:paraId="1CE42F34" w14:textId="49DD583F" w:rsidR="00B254BC" w:rsidRDefault="00B254BC" w:rsidP="00CE7B44">
      <w:pPr>
        <w:pStyle w:val="Bibliografia"/>
        <w:numPr>
          <w:ilvl w:val="0"/>
          <w:numId w:val="2"/>
        </w:numPr>
        <w:spacing w:after="240" w:line="240" w:lineRule="auto"/>
        <w:ind w:left="714" w:hanging="357"/>
      </w:pPr>
      <w:r w:rsidRPr="00B254BC">
        <w:rPr>
          <w:bCs/>
        </w:rPr>
        <w:t>J. Újváry Zsuzsanna:</w:t>
      </w:r>
      <w:r>
        <w:t xml:space="preserve"> Kassa város polgársága a 16. század végén és a 17. század első felében. = </w:t>
      </w:r>
      <w:r w:rsidRPr="00B254BC">
        <w:rPr>
          <w:i/>
          <w:iCs/>
        </w:rPr>
        <w:t>Történelmi Szemle</w:t>
      </w:r>
      <w:r>
        <w:t>, 1979. 3-4. 577–591.</w:t>
      </w:r>
      <w:r w:rsidR="00AF5275">
        <w:t xml:space="preserve"> (online)</w:t>
      </w:r>
    </w:p>
    <w:p w14:paraId="78F3A67E" w14:textId="2B23F2BA" w:rsidR="00B254BC" w:rsidRDefault="00B254BC" w:rsidP="00CE7B44">
      <w:pPr>
        <w:pStyle w:val="Bibliografia"/>
        <w:numPr>
          <w:ilvl w:val="0"/>
          <w:numId w:val="2"/>
        </w:numPr>
        <w:spacing w:after="240" w:line="240" w:lineRule="auto"/>
        <w:ind w:left="714" w:hanging="357"/>
      </w:pPr>
      <w:r w:rsidRPr="00B254BC">
        <w:rPr>
          <w:bCs/>
        </w:rPr>
        <w:t>Hiller István:</w:t>
      </w:r>
      <w:r w:rsidRPr="00B254BC">
        <w:t xml:space="preserve"> Politikai környezetváltozás és alkalmazkodóképesség. Eörsy Zsigmond különös alispánsága Sopron vármegyében. </w:t>
      </w:r>
      <w:r w:rsidR="00586D97">
        <w:t xml:space="preserve">= </w:t>
      </w:r>
      <w:r w:rsidRPr="00586D97">
        <w:rPr>
          <w:i/>
          <w:iCs/>
        </w:rPr>
        <w:t>Soproni Szemle</w:t>
      </w:r>
      <w:r w:rsidRPr="00B254BC">
        <w:t>, 2000. 5</w:t>
      </w:r>
      <w:r w:rsidR="006C28CB">
        <w:t>–</w:t>
      </w:r>
      <w:r w:rsidRPr="00B254BC">
        <w:t>19.</w:t>
      </w:r>
      <w:r w:rsidR="00BB1B71">
        <w:t xml:space="preserve"> (online)</w:t>
      </w:r>
    </w:p>
    <w:p w14:paraId="3188CE6D" w14:textId="0F546533" w:rsidR="00B64B1D" w:rsidRDefault="00B64B1D" w:rsidP="00CE7B44">
      <w:pPr>
        <w:pStyle w:val="Bibliografia"/>
        <w:numPr>
          <w:ilvl w:val="0"/>
          <w:numId w:val="2"/>
        </w:numPr>
        <w:spacing w:after="240" w:line="240" w:lineRule="auto"/>
        <w:ind w:left="714" w:hanging="357"/>
      </w:pPr>
      <w:r>
        <w:t xml:space="preserve">Németh Gábor: Mezővárosi önkormányzat és társadalmi meghatározói a XVI-XVII. századi Abaúj és Zemplén megyében. = </w:t>
      </w:r>
      <w:r w:rsidRPr="00576055">
        <w:rPr>
          <w:i/>
          <w:iCs/>
        </w:rPr>
        <w:t>Agrártörténeti Szemle</w:t>
      </w:r>
      <w:r>
        <w:t>, 1988. 3-4. 306–338.</w:t>
      </w:r>
      <w:r w:rsidR="00F838A0">
        <w:t xml:space="preserve"> (online)</w:t>
      </w:r>
    </w:p>
    <w:p w14:paraId="6B46F1AA" w14:textId="52194A80" w:rsidR="006C28CB" w:rsidRPr="006C28CB" w:rsidRDefault="006C28CB" w:rsidP="00A5025E">
      <w:pPr>
        <w:pStyle w:val="Listaszerbekezds"/>
        <w:numPr>
          <w:ilvl w:val="0"/>
          <w:numId w:val="2"/>
        </w:numPr>
      </w:pPr>
      <w:r w:rsidRPr="006C28CB">
        <w:t>Papp Klára: Együttélő nemesek és jobbágyok érdekkonfliktusai a XVIII. századi Bihar megye mezővárosaiban</w:t>
      </w:r>
      <w:r>
        <w:t xml:space="preserve">. In. </w:t>
      </w:r>
      <w:r w:rsidRPr="00A5025E">
        <w:rPr>
          <w:i/>
          <w:iCs/>
        </w:rPr>
        <w:t>A Hajdú-Bihar Megyei Levéltár évkönyve 16</w:t>
      </w:r>
      <w:r w:rsidRPr="006C28CB">
        <w:t xml:space="preserve">. </w:t>
      </w:r>
      <w:r>
        <w:t xml:space="preserve">Debrecen, </w:t>
      </w:r>
      <w:r w:rsidRPr="006C28CB">
        <w:t>1989</w:t>
      </w:r>
      <w:r>
        <w:t xml:space="preserve">. </w:t>
      </w:r>
      <w:r w:rsidR="00F838A0">
        <w:t>21–32. (online)</w:t>
      </w:r>
    </w:p>
    <w:p w14:paraId="39E50CC5" w14:textId="1BB1ED1D" w:rsidR="006C28CB" w:rsidRPr="006C28CB" w:rsidRDefault="006C28CB" w:rsidP="006C28CB">
      <w:pPr>
        <w:pStyle w:val="Bibliografia"/>
        <w:spacing w:after="240" w:line="240" w:lineRule="auto"/>
        <w:ind w:left="714" w:firstLine="0"/>
      </w:pPr>
    </w:p>
    <w:p w14:paraId="048ABD4A" w14:textId="58D8551A" w:rsidR="00CE7B44" w:rsidRPr="00CE7B44" w:rsidRDefault="00CE7B44" w:rsidP="00CE7B44">
      <w:pPr>
        <w:jc w:val="both"/>
        <w:rPr>
          <w:b/>
          <w:bCs/>
        </w:rPr>
      </w:pPr>
      <w:r w:rsidRPr="00CE7B44">
        <w:rPr>
          <w:b/>
          <w:bCs/>
        </w:rPr>
        <w:t>4. A nemesi kiváltság adományozásának új rendje, az armalista nemesség</w:t>
      </w:r>
    </w:p>
    <w:p w14:paraId="598C6977" w14:textId="15C8240F" w:rsidR="00CE7B44" w:rsidRDefault="00CE7B44" w:rsidP="00CE7B44">
      <w:pPr>
        <w:pStyle w:val="Bibliografia"/>
        <w:numPr>
          <w:ilvl w:val="0"/>
          <w:numId w:val="2"/>
        </w:numPr>
        <w:spacing w:after="240" w:line="240" w:lineRule="auto"/>
      </w:pPr>
      <w:r w:rsidRPr="00CE7B44">
        <w:rPr>
          <w:bCs/>
        </w:rPr>
        <w:t>Tóth István György</w:t>
      </w:r>
      <w:r w:rsidRPr="00CE7B44">
        <w:rPr>
          <w:bCs/>
          <w:i/>
          <w:iCs/>
        </w:rPr>
        <w:t>:</w:t>
      </w:r>
      <w:r w:rsidRPr="00CE7B44">
        <w:rPr>
          <w:i/>
          <w:iCs/>
        </w:rPr>
        <w:t xml:space="preserve"> </w:t>
      </w:r>
      <w:r w:rsidRPr="00CE7B44">
        <w:t>Karddal szerzett és piacon vett armálisok: a végváriak útja a nemességbe a 18. század elején. - A végvárak és a végváriak sorsa.</w:t>
      </w:r>
      <w:r>
        <w:t xml:space="preserve">  In. </w:t>
      </w:r>
      <w:r w:rsidRPr="00CE7B44">
        <w:rPr>
          <w:i/>
          <w:iCs/>
        </w:rPr>
        <w:t>Studia Agriensia 11</w:t>
      </w:r>
      <w:r>
        <w:t>. Eger, 1991. 45</w:t>
      </w:r>
      <w:r w:rsidR="00AD3A7C">
        <w:t>–</w:t>
      </w:r>
      <w:r>
        <w:t xml:space="preserve">55. </w:t>
      </w:r>
      <w:r w:rsidR="00AD3A7C">
        <w:t>(online)</w:t>
      </w:r>
    </w:p>
    <w:p w14:paraId="7AB6F329" w14:textId="625EEB74" w:rsidR="00CE7B44" w:rsidRDefault="00CE7B44" w:rsidP="00CE7B44">
      <w:pPr>
        <w:pStyle w:val="Bibliografia"/>
        <w:numPr>
          <w:ilvl w:val="0"/>
          <w:numId w:val="2"/>
        </w:numPr>
        <w:spacing w:after="240" w:line="240" w:lineRule="auto"/>
      </w:pPr>
      <w:r w:rsidRPr="00CE7B44">
        <w:rPr>
          <w:bCs/>
        </w:rPr>
        <w:t>Szakály Ferenc:</w:t>
      </w:r>
      <w:r w:rsidRPr="00CE7B44">
        <w:t xml:space="preserve"> Magyar birtokadományozások a török hódoltságban</w:t>
      </w:r>
      <w:r w:rsidRPr="00CE7B44">
        <w:rPr>
          <w:i/>
          <w:iCs/>
        </w:rPr>
        <w:t xml:space="preserve">. </w:t>
      </w:r>
      <w:r w:rsidRPr="00CE7B44">
        <w:t xml:space="preserve">In. </w:t>
      </w:r>
      <w:r w:rsidRPr="00CE7B44">
        <w:rPr>
          <w:i/>
          <w:iCs/>
        </w:rPr>
        <w:t>Európa vonzásában. Emlékkönyv Kosáry Domokos 80. születésnapjára</w:t>
      </w:r>
      <w:r>
        <w:t>. Szerk. Glatz Ferenc, Bp. 1993. 49</w:t>
      </w:r>
      <w:r w:rsidR="00AD3A7C">
        <w:t>–</w:t>
      </w:r>
      <w:r>
        <w:t xml:space="preserve">61. </w:t>
      </w:r>
    </w:p>
    <w:p w14:paraId="579B728A" w14:textId="4F591787" w:rsidR="00CE7B44" w:rsidRDefault="00CE7B44" w:rsidP="00CE7B44">
      <w:pPr>
        <w:pStyle w:val="Bibliografia"/>
        <w:numPr>
          <w:ilvl w:val="0"/>
          <w:numId w:val="2"/>
        </w:numPr>
        <w:spacing w:after="240" w:line="240" w:lineRule="auto"/>
      </w:pPr>
      <w:r w:rsidRPr="00CE7B44">
        <w:rPr>
          <w:bCs/>
        </w:rPr>
        <w:t>Bessenyei József:</w:t>
      </w:r>
      <w:r>
        <w:t xml:space="preserve"> Török Bálint rokonai és szervitorai. In. </w:t>
      </w:r>
      <w:r w:rsidRPr="00CE7B44">
        <w:rPr>
          <w:i/>
          <w:iCs/>
        </w:rPr>
        <w:t>Archivum Supplementum</w:t>
      </w:r>
      <w:r>
        <w:t>, Eger, 1993. 43</w:t>
      </w:r>
      <w:r w:rsidR="00AD3A7C">
        <w:t>–</w:t>
      </w:r>
      <w:r>
        <w:t>57.</w:t>
      </w:r>
      <w:r w:rsidR="00AD3A7C">
        <w:t xml:space="preserve"> (online)</w:t>
      </w:r>
      <w:r>
        <w:t xml:space="preserve"> </w:t>
      </w:r>
    </w:p>
    <w:p w14:paraId="018601B6" w14:textId="742F3BED" w:rsidR="00CE7B44" w:rsidRDefault="00CE7B44" w:rsidP="00CE7B44">
      <w:pPr>
        <w:pStyle w:val="Bibliografia"/>
        <w:numPr>
          <w:ilvl w:val="0"/>
          <w:numId w:val="2"/>
        </w:numPr>
        <w:spacing w:after="240" w:line="240" w:lineRule="auto"/>
      </w:pPr>
      <w:r w:rsidRPr="00CE7B44">
        <w:rPr>
          <w:bCs/>
        </w:rPr>
        <w:t>Acsády Ignác:</w:t>
      </w:r>
      <w:r>
        <w:rPr>
          <w:b/>
        </w:rPr>
        <w:t xml:space="preserve"> </w:t>
      </w:r>
      <w:r w:rsidRPr="00CE7B44">
        <w:rPr>
          <w:i/>
          <w:iCs/>
        </w:rPr>
        <w:t>A magyar nemesség birtokviszonyai a mohácsi vész után</w:t>
      </w:r>
      <w:r>
        <w:t xml:space="preserve">. Bp. 1890. </w:t>
      </w:r>
      <w:r w:rsidR="00AD3A7C">
        <w:t>(online)</w:t>
      </w:r>
    </w:p>
    <w:p w14:paraId="0CFC53F9" w14:textId="3F1983EE" w:rsidR="00CE7B44" w:rsidRDefault="00CE7B44" w:rsidP="00CE7B44">
      <w:pPr>
        <w:pStyle w:val="Bibliografia"/>
        <w:numPr>
          <w:ilvl w:val="0"/>
          <w:numId w:val="2"/>
        </w:numPr>
        <w:spacing w:after="240" w:line="240" w:lineRule="auto"/>
      </w:pPr>
      <w:r w:rsidRPr="00CE7B44">
        <w:rPr>
          <w:bCs/>
        </w:rPr>
        <w:t>Szabó István:</w:t>
      </w:r>
      <w:r>
        <w:t xml:space="preserve"> A jobbágy megnemesítése. </w:t>
      </w:r>
      <w:r w:rsidR="00160225">
        <w:t xml:space="preserve">= </w:t>
      </w:r>
      <w:r w:rsidRPr="00160225">
        <w:rPr>
          <w:i/>
          <w:iCs/>
        </w:rPr>
        <w:t>Turul</w:t>
      </w:r>
      <w:r w:rsidR="00160225" w:rsidRPr="00160225">
        <w:rPr>
          <w:i/>
          <w:iCs/>
        </w:rPr>
        <w:t xml:space="preserve"> 55</w:t>
      </w:r>
      <w:r>
        <w:t xml:space="preserve">, 1941. </w:t>
      </w:r>
      <w:r w:rsidR="00AD3A7C">
        <w:t>(online)</w:t>
      </w:r>
    </w:p>
    <w:p w14:paraId="7E5144DD" w14:textId="6D930B30" w:rsidR="00594BA3" w:rsidRDefault="00594BA3" w:rsidP="00CE7B44">
      <w:pPr>
        <w:pStyle w:val="Bibliografia"/>
        <w:numPr>
          <w:ilvl w:val="0"/>
          <w:numId w:val="2"/>
        </w:numPr>
        <w:spacing w:after="240" w:line="240" w:lineRule="auto"/>
        <w:rPr>
          <w:bCs/>
        </w:rPr>
      </w:pPr>
      <w:r>
        <w:rPr>
          <w:bCs/>
        </w:rPr>
        <w:t xml:space="preserve">Veres László: </w:t>
      </w:r>
      <w:r w:rsidRPr="00594BA3">
        <w:rPr>
          <w:bCs/>
        </w:rPr>
        <w:t>Az armalista nemesség szerepe Miskolc 17-19. századi gazdasági-társadalmi életében</w:t>
      </w:r>
      <w:r>
        <w:rPr>
          <w:bCs/>
        </w:rPr>
        <w:t xml:space="preserve">. In. </w:t>
      </w:r>
      <w:r w:rsidRPr="00594BA3">
        <w:rPr>
          <w:bCs/>
          <w:i/>
          <w:iCs/>
        </w:rPr>
        <w:t>A Miskolci Hermann Ottó Múzeum Közleményei 27</w:t>
      </w:r>
      <w:r>
        <w:rPr>
          <w:bCs/>
        </w:rPr>
        <w:t>. 132–134.</w:t>
      </w:r>
      <w:r w:rsidR="0080705E">
        <w:rPr>
          <w:bCs/>
        </w:rPr>
        <w:t xml:space="preserve"> (online)</w:t>
      </w:r>
    </w:p>
    <w:p w14:paraId="5BB43A19" w14:textId="501762B5" w:rsidR="00C5702A" w:rsidRPr="00C5702A" w:rsidRDefault="00C5702A" w:rsidP="00C5702A">
      <w:pPr>
        <w:jc w:val="both"/>
        <w:rPr>
          <w:b/>
          <w:bCs/>
        </w:rPr>
      </w:pPr>
      <w:r>
        <w:rPr>
          <w:b/>
          <w:bCs/>
        </w:rPr>
        <w:t xml:space="preserve">5. </w:t>
      </w:r>
      <w:r w:rsidRPr="00C5702A">
        <w:rPr>
          <w:b/>
          <w:bCs/>
        </w:rPr>
        <w:t xml:space="preserve"> Jobbágyi társadalom a 16-18. században</w:t>
      </w:r>
    </w:p>
    <w:p w14:paraId="2C25B736" w14:textId="77777777" w:rsidR="00C5702A" w:rsidRPr="005A07C5" w:rsidRDefault="00C5702A" w:rsidP="00C5702A">
      <w:pPr>
        <w:pStyle w:val="Bibliografia"/>
        <w:numPr>
          <w:ilvl w:val="0"/>
          <w:numId w:val="2"/>
        </w:numPr>
        <w:tabs>
          <w:tab w:val="clear" w:pos="709"/>
        </w:tabs>
        <w:spacing w:after="240" w:line="240" w:lineRule="auto"/>
      </w:pPr>
      <w:r w:rsidRPr="00C5702A">
        <w:rPr>
          <w:color w:val="000000"/>
        </w:rPr>
        <w:t>Wellmann Imre</w:t>
      </w:r>
      <w:r w:rsidRPr="004B003D">
        <w:rPr>
          <w:bCs/>
          <w:color w:val="000000"/>
        </w:rPr>
        <w:t xml:space="preserve">: </w:t>
      </w:r>
      <w:r w:rsidRPr="00C5702A">
        <w:rPr>
          <w:bCs/>
          <w:i/>
          <w:iCs/>
          <w:color w:val="000000"/>
        </w:rPr>
        <w:t>A magyar mezőgazdaság a XVIII. században</w:t>
      </w:r>
      <w:r w:rsidRPr="004B003D">
        <w:rPr>
          <w:bCs/>
          <w:i/>
          <w:iCs/>
          <w:color w:val="000000"/>
        </w:rPr>
        <w:t>.</w:t>
      </w:r>
      <w:r w:rsidRPr="004B003D">
        <w:rPr>
          <w:bCs/>
          <w:color w:val="000000"/>
        </w:rPr>
        <w:t xml:space="preserve"> Bp., 1978. 67</w:t>
      </w:r>
      <w:r w:rsidRPr="004B003D">
        <w:rPr>
          <w:bCs/>
        </w:rPr>
        <w:t>–</w:t>
      </w:r>
      <w:r w:rsidRPr="004B003D">
        <w:rPr>
          <w:bCs/>
          <w:color w:val="000000"/>
        </w:rPr>
        <w:t>127.</w:t>
      </w:r>
    </w:p>
    <w:p w14:paraId="3DF25C32" w14:textId="77777777" w:rsidR="00C5702A" w:rsidRDefault="00C5702A" w:rsidP="00C5702A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</w:pPr>
      <w:r w:rsidRPr="00C5702A">
        <w:rPr>
          <w:bCs/>
        </w:rPr>
        <w:t>Varga János</w:t>
      </w:r>
      <w:r>
        <w:t xml:space="preserve">: </w:t>
      </w:r>
      <w:r w:rsidRPr="00C5702A">
        <w:rPr>
          <w:i/>
          <w:iCs/>
        </w:rPr>
        <w:t>Jobbágyrendszer a magyarországi feudalizmus kései századaiban 1556-1767</w:t>
      </w:r>
      <w:r>
        <w:t>. Akadémiai, 1969.</w:t>
      </w:r>
    </w:p>
    <w:p w14:paraId="15C7D23E" w14:textId="725EBF71" w:rsidR="00C5702A" w:rsidRDefault="00C5702A" w:rsidP="00C5702A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</w:pPr>
      <w:r w:rsidRPr="00C5702A">
        <w:rPr>
          <w:bCs/>
        </w:rPr>
        <w:t>Papp Klára</w:t>
      </w:r>
      <w:r>
        <w:t xml:space="preserve">: </w:t>
      </w:r>
      <w:r w:rsidRPr="00C5702A">
        <w:rPr>
          <w:i/>
          <w:iCs/>
        </w:rPr>
        <w:t>Biharország jobbágynépe</w:t>
      </w:r>
      <w:r>
        <w:t>. Debrecen, 1998.</w:t>
      </w:r>
    </w:p>
    <w:p w14:paraId="2DD95377" w14:textId="619682B3" w:rsidR="00C5702A" w:rsidRDefault="00C5702A" w:rsidP="00C5702A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</w:pPr>
      <w:r w:rsidRPr="00C5702A">
        <w:rPr>
          <w:bCs/>
        </w:rPr>
        <w:t>Zimányi Vera:</w:t>
      </w:r>
      <w:r>
        <w:t xml:space="preserve"> </w:t>
      </w:r>
      <w:r w:rsidRPr="00C5702A">
        <w:rPr>
          <w:i/>
          <w:iCs/>
        </w:rPr>
        <w:t>A Rohonc-szalonaki uradalom és jobbágysága a XVI-XVII. században.</w:t>
      </w:r>
      <w:r>
        <w:t xml:space="preserve"> Bp., 1968.</w:t>
      </w:r>
    </w:p>
    <w:p w14:paraId="6620F51A" w14:textId="2C07144E" w:rsidR="00C5702A" w:rsidRDefault="00331826" w:rsidP="00C5702A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  <w:rPr>
          <w:bCs/>
        </w:rPr>
      </w:pPr>
      <w:r>
        <w:rPr>
          <w:bCs/>
        </w:rPr>
        <w:t xml:space="preserve">Péter Katalin: </w:t>
      </w:r>
      <w:r w:rsidRPr="00331826">
        <w:rPr>
          <w:bCs/>
        </w:rPr>
        <w:t>Jobbágycsaládok életvitelének különbözőségei az örökös jobbágyság korában, 16-17. század</w:t>
      </w:r>
      <w:r>
        <w:rPr>
          <w:bCs/>
        </w:rPr>
        <w:t xml:space="preserve">. = </w:t>
      </w:r>
      <w:r w:rsidRPr="00331826">
        <w:rPr>
          <w:bCs/>
          <w:i/>
          <w:iCs/>
        </w:rPr>
        <w:t>Százado</w:t>
      </w:r>
      <w:r>
        <w:rPr>
          <w:bCs/>
        </w:rPr>
        <w:t>k, 2003. 3. sz. 549–578.</w:t>
      </w:r>
      <w:r w:rsidR="00830BB6">
        <w:rPr>
          <w:bCs/>
        </w:rPr>
        <w:t xml:space="preserve"> (online)</w:t>
      </w:r>
    </w:p>
    <w:p w14:paraId="101BB3B6" w14:textId="6A788DD7" w:rsidR="0097287A" w:rsidRDefault="0097287A" w:rsidP="0097287A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  <w:rPr>
          <w:bCs/>
        </w:rPr>
      </w:pPr>
      <w:r>
        <w:rPr>
          <w:bCs/>
        </w:rPr>
        <w:lastRenderedPageBreak/>
        <w:t xml:space="preserve">Hegedűs Antal: </w:t>
      </w:r>
      <w:r w:rsidRPr="0097287A">
        <w:rPr>
          <w:bCs/>
          <w:i/>
          <w:iCs/>
        </w:rPr>
        <w:t>Bácskai és Bánáti jobbágylevelek</w:t>
      </w:r>
      <w:r>
        <w:rPr>
          <w:bCs/>
        </w:rPr>
        <w:t>. 1984.</w:t>
      </w:r>
      <w:r w:rsidR="00830BB6">
        <w:rPr>
          <w:bCs/>
        </w:rPr>
        <w:t xml:space="preserve"> (online)</w:t>
      </w:r>
    </w:p>
    <w:p w14:paraId="1C1BE111" w14:textId="5E439BCA" w:rsidR="006C34B1" w:rsidRDefault="006C34B1" w:rsidP="0097287A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  <w:rPr>
          <w:bCs/>
        </w:rPr>
      </w:pPr>
      <w:r>
        <w:rPr>
          <w:bCs/>
        </w:rPr>
        <w:t xml:space="preserve">Maksay Ferenc: Urbáriumok: In. </w:t>
      </w:r>
      <w:r w:rsidRPr="006C34B1">
        <w:rPr>
          <w:bCs/>
          <w:i/>
          <w:iCs/>
        </w:rPr>
        <w:t>A történeti statisztika forrásai</w:t>
      </w:r>
      <w:r>
        <w:rPr>
          <w:bCs/>
        </w:rPr>
        <w:t>. Szerk. Kovacsics József, 1957. 119–144.</w:t>
      </w:r>
      <w:r w:rsidR="00830BB6">
        <w:rPr>
          <w:bCs/>
        </w:rPr>
        <w:t xml:space="preserve"> (online)</w:t>
      </w:r>
    </w:p>
    <w:p w14:paraId="2B18C517" w14:textId="6C3E40B9" w:rsidR="006C34B1" w:rsidRDefault="006C34B1" w:rsidP="0097287A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  <w:rPr>
          <w:bCs/>
        </w:rPr>
      </w:pPr>
      <w:r>
        <w:rPr>
          <w:bCs/>
        </w:rPr>
        <w:t xml:space="preserve">Bakács István: Dicalis összeírások. In. </w:t>
      </w:r>
      <w:r w:rsidRPr="006C34B1">
        <w:rPr>
          <w:bCs/>
          <w:i/>
          <w:iCs/>
        </w:rPr>
        <w:t>A történeti statisztika forrásai</w:t>
      </w:r>
      <w:r>
        <w:rPr>
          <w:bCs/>
        </w:rPr>
        <w:t>. Szerk. Kovacsics József, 1957. 51–81.</w:t>
      </w:r>
      <w:r w:rsidR="00830BB6">
        <w:rPr>
          <w:bCs/>
        </w:rPr>
        <w:t xml:space="preserve"> </w:t>
      </w:r>
      <w:r w:rsidR="00830BB6">
        <w:rPr>
          <w:bCs/>
        </w:rPr>
        <w:t>(online)</w:t>
      </w:r>
    </w:p>
    <w:p w14:paraId="45F25838" w14:textId="3305CAEE" w:rsidR="0097287A" w:rsidRDefault="0097287A" w:rsidP="00F731AE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  <w:rPr>
          <w:bCs/>
        </w:rPr>
      </w:pPr>
      <w:r>
        <w:rPr>
          <w:bCs/>
        </w:rPr>
        <w:t xml:space="preserve">Veress Éva: </w:t>
      </w:r>
      <w:r w:rsidR="00F731AE" w:rsidRPr="00F731AE">
        <w:rPr>
          <w:bCs/>
        </w:rPr>
        <w:t>A jobbágycsalád szervezete a sárospataki uradalom falvaiban a XVII. század közepén</w:t>
      </w:r>
      <w:r w:rsidR="00F731AE">
        <w:rPr>
          <w:bCs/>
        </w:rPr>
        <w:t xml:space="preserve">. = </w:t>
      </w:r>
      <w:r w:rsidR="00F731AE" w:rsidRPr="00F731AE">
        <w:rPr>
          <w:bCs/>
          <w:i/>
          <w:iCs/>
        </w:rPr>
        <w:t>Történelmi Szemle</w:t>
      </w:r>
      <w:r w:rsidR="00F731AE">
        <w:rPr>
          <w:bCs/>
        </w:rPr>
        <w:t>, 1958. 3-4. sz. 379–429.</w:t>
      </w:r>
      <w:r w:rsidR="00830BB6">
        <w:rPr>
          <w:bCs/>
        </w:rPr>
        <w:t xml:space="preserve"> </w:t>
      </w:r>
      <w:r w:rsidR="00830BB6">
        <w:rPr>
          <w:bCs/>
        </w:rPr>
        <w:t>(online)</w:t>
      </w:r>
    </w:p>
    <w:p w14:paraId="623F40C0" w14:textId="287DF23F" w:rsidR="00F731AE" w:rsidRDefault="00F731AE" w:rsidP="00F731AE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  <w:rPr>
          <w:bCs/>
        </w:rPr>
      </w:pPr>
      <w:r w:rsidRPr="00F731AE">
        <w:rPr>
          <w:bCs/>
        </w:rPr>
        <w:t>Varga János: A magyarországi jobbágyrendszer alakulása a feudalizmus utolsó századaiban</w:t>
      </w:r>
      <w:r>
        <w:rPr>
          <w:bCs/>
        </w:rPr>
        <w:t xml:space="preserve">. = </w:t>
      </w:r>
      <w:r w:rsidRPr="00F731AE">
        <w:rPr>
          <w:bCs/>
          <w:i/>
          <w:iCs/>
        </w:rPr>
        <w:t>Korunk</w:t>
      </w:r>
      <w:r>
        <w:rPr>
          <w:bCs/>
        </w:rPr>
        <w:t>, 1972. 9. sz. 1355–1359.</w:t>
      </w:r>
      <w:r w:rsidR="00830BB6">
        <w:rPr>
          <w:bCs/>
        </w:rPr>
        <w:t xml:space="preserve"> </w:t>
      </w:r>
      <w:r w:rsidR="00830BB6">
        <w:rPr>
          <w:bCs/>
        </w:rPr>
        <w:t>(online)</w:t>
      </w:r>
    </w:p>
    <w:p w14:paraId="79BE4455" w14:textId="15323C19" w:rsidR="003062F7" w:rsidRPr="00A56E56" w:rsidRDefault="00576055" w:rsidP="00F731AE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  <w:rPr>
          <w:bCs/>
        </w:rPr>
      </w:pPr>
      <w:r>
        <w:rPr>
          <w:bCs/>
        </w:rPr>
        <w:t xml:space="preserve">Makkai László: Robot – summa – taxa. </w:t>
      </w:r>
      <w:r>
        <w:t xml:space="preserve">Az örökös jobbágyság rendszerének fejlődési tendenciái a XVII. század második felében. = </w:t>
      </w:r>
      <w:r w:rsidRPr="00576055">
        <w:rPr>
          <w:i/>
          <w:iCs/>
        </w:rPr>
        <w:t>Történelmi Szemle</w:t>
      </w:r>
      <w:r>
        <w:t>, 1964. 330–337.</w:t>
      </w:r>
      <w:r w:rsidR="00830BB6">
        <w:t xml:space="preserve"> </w:t>
      </w:r>
      <w:r w:rsidR="00830BB6">
        <w:rPr>
          <w:bCs/>
        </w:rPr>
        <w:t>(online)</w:t>
      </w:r>
    </w:p>
    <w:p w14:paraId="002AB725" w14:textId="08C9AEC3" w:rsidR="00A56E56" w:rsidRPr="00A56E56" w:rsidRDefault="00A56E56" w:rsidP="00A56E56">
      <w:pPr>
        <w:jc w:val="both"/>
        <w:rPr>
          <w:b/>
          <w:bCs/>
        </w:rPr>
      </w:pPr>
      <w:r>
        <w:rPr>
          <w:b/>
          <w:bCs/>
        </w:rPr>
        <w:t>6</w:t>
      </w:r>
      <w:r w:rsidRPr="00A56E56">
        <w:rPr>
          <w:b/>
          <w:bCs/>
        </w:rPr>
        <w:t xml:space="preserve">. A Mária Terézia-kori úrbérrendezés és hatásai </w:t>
      </w:r>
    </w:p>
    <w:p w14:paraId="01C0BE92" w14:textId="63B00F7D" w:rsidR="00A56E56" w:rsidRPr="004B003D" w:rsidRDefault="00A56E56" w:rsidP="00A56E56">
      <w:pPr>
        <w:pStyle w:val="Bibliografia"/>
        <w:numPr>
          <w:ilvl w:val="0"/>
          <w:numId w:val="2"/>
        </w:numPr>
        <w:tabs>
          <w:tab w:val="clear" w:pos="709"/>
        </w:tabs>
        <w:spacing w:after="240" w:line="240" w:lineRule="auto"/>
      </w:pPr>
      <w:r w:rsidRPr="00A56E56">
        <w:rPr>
          <w:bCs/>
          <w:snapToGrid w:val="0"/>
        </w:rPr>
        <w:t>Felhő Ibolya</w:t>
      </w:r>
      <w:r>
        <w:rPr>
          <w:snapToGrid w:val="0"/>
        </w:rPr>
        <w:t xml:space="preserve">: A Mária Terézia úrbérrendezése során készült adatfelvételek </w:t>
      </w:r>
      <w:r w:rsidR="00396ED6">
        <w:rPr>
          <w:snapToGrid w:val="0"/>
        </w:rPr>
        <w:t>In.</w:t>
      </w:r>
      <w:r>
        <w:rPr>
          <w:snapToGrid w:val="0"/>
        </w:rPr>
        <w:t xml:space="preserve"> </w:t>
      </w:r>
      <w:r w:rsidRPr="00396ED6">
        <w:rPr>
          <w:i/>
          <w:iCs/>
          <w:snapToGrid w:val="0"/>
        </w:rPr>
        <w:t>A történeti statisztika forrásai</w:t>
      </w:r>
      <w:r w:rsidR="00396ED6">
        <w:rPr>
          <w:i/>
          <w:iCs/>
          <w:snapToGrid w:val="0"/>
        </w:rPr>
        <w:t>.</w:t>
      </w:r>
      <w:r w:rsidRPr="00396ED6">
        <w:rPr>
          <w:i/>
          <w:iCs/>
          <w:snapToGrid w:val="0"/>
        </w:rPr>
        <w:t xml:space="preserve"> </w:t>
      </w:r>
      <w:r>
        <w:rPr>
          <w:snapToGrid w:val="0"/>
        </w:rPr>
        <w:t>Szerk. Kovacsics József</w:t>
      </w:r>
      <w:r w:rsidR="00396ED6">
        <w:rPr>
          <w:snapToGrid w:val="0"/>
        </w:rPr>
        <w:t>,</w:t>
      </w:r>
      <w:r>
        <w:rPr>
          <w:snapToGrid w:val="0"/>
        </w:rPr>
        <w:t xml:space="preserve"> 200-224.</w:t>
      </w:r>
      <w:r w:rsidR="00830BB6">
        <w:rPr>
          <w:snapToGrid w:val="0"/>
        </w:rPr>
        <w:t xml:space="preserve"> </w:t>
      </w:r>
      <w:r w:rsidR="00830BB6">
        <w:rPr>
          <w:bCs/>
        </w:rPr>
        <w:t>(online)</w:t>
      </w:r>
    </w:p>
    <w:p w14:paraId="5A5B8D05" w14:textId="54CB9EA4" w:rsidR="00A56E56" w:rsidRPr="00A56E56" w:rsidRDefault="00A56E56" w:rsidP="00A56E56">
      <w:pPr>
        <w:pStyle w:val="Listaszerbekezds"/>
        <w:numPr>
          <w:ilvl w:val="0"/>
          <w:numId w:val="2"/>
        </w:numPr>
        <w:spacing w:after="240"/>
        <w:contextualSpacing w:val="0"/>
        <w:jc w:val="both"/>
        <w:rPr>
          <w:color w:val="000000"/>
        </w:rPr>
      </w:pPr>
      <w:r w:rsidRPr="00A56E56">
        <w:rPr>
          <w:color w:val="000000"/>
        </w:rPr>
        <w:t xml:space="preserve">Diószeg mezőváros úrbéri kilenc kérdőpontra adott válaszai. In. </w:t>
      </w:r>
      <w:r w:rsidRPr="00396ED6">
        <w:rPr>
          <w:i/>
          <w:iCs/>
          <w:color w:val="000000"/>
        </w:rPr>
        <w:t>Az úrbérrendezés forrásai Bihar vármegyében. I.</w:t>
      </w:r>
      <w:r w:rsidRPr="00A56E56">
        <w:rPr>
          <w:color w:val="000000"/>
        </w:rPr>
        <w:t xml:space="preserve"> Az érmelléki és a sárréti járás, (Összeállította és szerkesztette Bársony István</w:t>
      </w:r>
      <w:r>
        <w:t>–</w:t>
      </w:r>
      <w:r w:rsidRPr="00A56E56">
        <w:rPr>
          <w:color w:val="000000"/>
        </w:rPr>
        <w:t>Papp Klára</w:t>
      </w:r>
      <w:r>
        <w:t>–</w:t>
      </w:r>
      <w:r w:rsidRPr="00A56E56">
        <w:rPr>
          <w:color w:val="000000"/>
        </w:rPr>
        <w:t>Takács Péter) Debrecen, 2001. 62</w:t>
      </w:r>
      <w:r w:rsidR="00830BB6">
        <w:rPr>
          <w:color w:val="000000"/>
        </w:rPr>
        <w:t>–</w:t>
      </w:r>
      <w:r w:rsidRPr="00A56E56">
        <w:rPr>
          <w:color w:val="000000"/>
        </w:rPr>
        <w:t>71. és 310.</w:t>
      </w:r>
      <w:r w:rsidR="00830BB6">
        <w:rPr>
          <w:color w:val="000000"/>
        </w:rPr>
        <w:t xml:space="preserve"> (online)</w:t>
      </w:r>
    </w:p>
    <w:p w14:paraId="053DEC4B" w14:textId="4A6DB48E" w:rsidR="00A56E56" w:rsidRDefault="00A56E56" w:rsidP="00A56E56">
      <w:pPr>
        <w:pStyle w:val="Listaszerbekezds"/>
        <w:numPr>
          <w:ilvl w:val="0"/>
          <w:numId w:val="2"/>
        </w:numPr>
        <w:spacing w:after="240"/>
        <w:ind w:left="714" w:right="567" w:hanging="357"/>
        <w:contextualSpacing w:val="0"/>
        <w:jc w:val="both"/>
      </w:pPr>
      <w:r w:rsidRPr="00A56E56">
        <w:rPr>
          <w:bCs/>
        </w:rPr>
        <w:t>Takács Péter</w:t>
      </w:r>
      <w:r w:rsidR="00F31D81">
        <w:rPr>
          <w:bCs/>
        </w:rPr>
        <w:t xml:space="preserve"> –</w:t>
      </w:r>
      <w:r w:rsidRPr="00A56E56">
        <w:rPr>
          <w:bCs/>
        </w:rPr>
        <w:t xml:space="preserve"> Udvari István:</w:t>
      </w:r>
      <w:r>
        <w:t xml:space="preserve"> </w:t>
      </w:r>
      <w:r w:rsidRPr="00396ED6">
        <w:rPr>
          <w:i/>
          <w:iCs/>
        </w:rPr>
        <w:t>Zemplén megyei jobbágy-vallomások az úrbérrendezés korából</w:t>
      </w:r>
      <w:r>
        <w:t xml:space="preserve"> </w:t>
      </w:r>
      <w:r w:rsidRPr="00396ED6">
        <w:rPr>
          <w:i/>
          <w:iCs/>
        </w:rPr>
        <w:t>I</w:t>
      </w:r>
      <w:r>
        <w:t xml:space="preserve">. Nyíregyháza, 1995. </w:t>
      </w:r>
    </w:p>
    <w:p w14:paraId="339EB87D" w14:textId="77777777" w:rsidR="00A56E56" w:rsidRDefault="00A56E56" w:rsidP="00A56E56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jc w:val="both"/>
      </w:pPr>
      <w:r w:rsidRPr="00A56E56">
        <w:rPr>
          <w:bCs/>
        </w:rPr>
        <w:t>Varga János:</w:t>
      </w:r>
      <w:r>
        <w:t xml:space="preserve"> </w:t>
      </w:r>
      <w:r w:rsidRPr="00396ED6">
        <w:rPr>
          <w:i/>
          <w:iCs/>
        </w:rPr>
        <w:t>A jobbágyi földbirtoklás típusai és problémái 1767–1849.</w:t>
      </w:r>
      <w:r>
        <w:t xml:space="preserve"> Bp., 1967. 9–60.</w:t>
      </w:r>
    </w:p>
    <w:p w14:paraId="67070731" w14:textId="2270983C" w:rsidR="00A56E56" w:rsidRDefault="00EE133B" w:rsidP="00EE133B">
      <w:pPr>
        <w:pStyle w:val="Listaszerbekezds"/>
        <w:numPr>
          <w:ilvl w:val="0"/>
          <w:numId w:val="2"/>
        </w:numPr>
        <w:spacing w:after="240"/>
        <w:ind w:right="567"/>
        <w:contextualSpacing w:val="0"/>
        <w:jc w:val="both"/>
        <w:rPr>
          <w:bCs/>
        </w:rPr>
      </w:pPr>
      <w:r>
        <w:rPr>
          <w:bCs/>
        </w:rPr>
        <w:t xml:space="preserve">Benda Gyula: </w:t>
      </w:r>
      <w:r w:rsidRPr="00EE133B">
        <w:rPr>
          <w:bCs/>
          <w:i/>
          <w:iCs/>
        </w:rPr>
        <w:t>Társadalomtörténeti tanulmányok</w:t>
      </w:r>
      <w:r>
        <w:rPr>
          <w:bCs/>
        </w:rPr>
        <w:t>. 2006. Bp.,</w:t>
      </w:r>
      <w:r w:rsidRPr="00EE133B">
        <w:rPr>
          <w:bCs/>
        </w:rPr>
        <w:t xml:space="preserve"> </w:t>
      </w:r>
      <w:r>
        <w:rPr>
          <w:bCs/>
        </w:rPr>
        <w:t>Földesúri és paraszti földhasználat. 223–228</w:t>
      </w:r>
    </w:p>
    <w:p w14:paraId="548CE779" w14:textId="25463B90" w:rsidR="007E0F97" w:rsidRDefault="007E0F97" w:rsidP="00EE133B">
      <w:pPr>
        <w:pStyle w:val="Listaszerbekezds"/>
        <w:numPr>
          <w:ilvl w:val="0"/>
          <w:numId w:val="2"/>
        </w:numPr>
        <w:spacing w:after="240"/>
        <w:ind w:right="567"/>
        <w:contextualSpacing w:val="0"/>
        <w:jc w:val="both"/>
        <w:rPr>
          <w:bCs/>
        </w:rPr>
      </w:pPr>
      <w:r>
        <w:t xml:space="preserve">Horváth Zita: A parasztság helyzete Borsod megyében az úrbérrendezés idején. In. </w:t>
      </w:r>
      <w:r w:rsidRPr="007E0F97">
        <w:rPr>
          <w:i/>
          <w:iCs/>
        </w:rPr>
        <w:t>Birtokosok és birtokok</w:t>
      </w:r>
      <w:r>
        <w:t>. Szerk. Szirácsik Éva, 161–174.</w:t>
      </w:r>
    </w:p>
    <w:p w14:paraId="1FE7AD98" w14:textId="5F4209CA" w:rsidR="006A7D89" w:rsidRDefault="00775D39" w:rsidP="00775D39">
      <w:pPr>
        <w:jc w:val="both"/>
        <w:rPr>
          <w:b/>
          <w:bCs/>
        </w:rPr>
      </w:pPr>
      <w:r w:rsidRPr="00775D39">
        <w:rPr>
          <w:b/>
          <w:bCs/>
        </w:rPr>
        <w:t>7. A Rákóczi-uradalmak</w:t>
      </w:r>
    </w:p>
    <w:p w14:paraId="21052B76" w14:textId="07F6F060" w:rsidR="00775D39" w:rsidRDefault="00775D39" w:rsidP="00775D39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bCs/>
        </w:rPr>
      </w:pPr>
      <w:r w:rsidRPr="00B82A19">
        <w:rPr>
          <w:bCs/>
          <w:i/>
          <w:iCs/>
        </w:rPr>
        <w:t>Magyarország birtokviszonyai a 16. század közepén</w:t>
      </w:r>
      <w:r w:rsidR="00B82A19">
        <w:rPr>
          <w:bCs/>
        </w:rPr>
        <w:t>.</w:t>
      </w:r>
      <w:r w:rsidRPr="00B82A19">
        <w:rPr>
          <w:bCs/>
          <w:i/>
          <w:iCs/>
        </w:rPr>
        <w:t xml:space="preserve"> </w:t>
      </w:r>
      <w:r w:rsidRPr="00775D39">
        <w:rPr>
          <w:bCs/>
        </w:rPr>
        <w:t>Szerk.: Maksay Ferenc</w:t>
      </w:r>
      <w:r w:rsidR="007E0F97">
        <w:rPr>
          <w:bCs/>
        </w:rPr>
        <w:t>,</w:t>
      </w:r>
      <w:r w:rsidRPr="00775D39">
        <w:rPr>
          <w:bCs/>
        </w:rPr>
        <w:t xml:space="preserve"> I-II. k.</w:t>
      </w:r>
      <w:r>
        <w:rPr>
          <w:bCs/>
        </w:rPr>
        <w:t xml:space="preserve"> </w:t>
      </w:r>
      <w:r w:rsidRPr="00775D39">
        <w:rPr>
          <w:bCs/>
        </w:rPr>
        <w:t>Bp. 1990.</w:t>
      </w:r>
      <w:r w:rsidR="00F31D81">
        <w:rPr>
          <w:bCs/>
        </w:rPr>
        <w:t xml:space="preserve"> (online)</w:t>
      </w:r>
    </w:p>
    <w:p w14:paraId="1718050A" w14:textId="173F73C7" w:rsidR="00D7738A" w:rsidRPr="00775D39" w:rsidRDefault="00B82A19" w:rsidP="00775D39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bCs/>
        </w:rPr>
      </w:pPr>
      <w:r>
        <w:rPr>
          <w:bCs/>
        </w:rPr>
        <w:t xml:space="preserve">Makkai László: </w:t>
      </w:r>
      <w:r w:rsidRPr="00B82A19">
        <w:rPr>
          <w:bCs/>
          <w:i/>
          <w:iCs/>
        </w:rPr>
        <w:t>I. Rákóczi György birtokainak gazdasági iratai (1631</w:t>
      </w:r>
      <w:r w:rsidR="00F31D81">
        <w:rPr>
          <w:bCs/>
          <w:i/>
          <w:iCs/>
        </w:rPr>
        <w:t>–</w:t>
      </w:r>
      <w:r w:rsidRPr="00B82A19">
        <w:rPr>
          <w:bCs/>
          <w:i/>
          <w:iCs/>
        </w:rPr>
        <w:t>1648).</w:t>
      </w:r>
      <w:r w:rsidRPr="00B82A19">
        <w:rPr>
          <w:bCs/>
        </w:rPr>
        <w:t> </w:t>
      </w:r>
      <w:r>
        <w:rPr>
          <w:bCs/>
        </w:rPr>
        <w:t>Bp., 1954.</w:t>
      </w:r>
    </w:p>
    <w:p w14:paraId="32C07196" w14:textId="7BAE65CA" w:rsidR="00775D39" w:rsidRPr="00E91911" w:rsidRDefault="00E91911" w:rsidP="00E91911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bCs/>
          <w:i/>
          <w:iCs/>
        </w:rPr>
      </w:pPr>
      <w:r w:rsidRPr="00E91911">
        <w:rPr>
          <w:bCs/>
        </w:rPr>
        <w:t>Gyulai Éva</w:t>
      </w:r>
      <w:r>
        <w:rPr>
          <w:bCs/>
        </w:rPr>
        <w:t xml:space="preserve">: </w:t>
      </w:r>
      <w:r w:rsidRPr="00E91911">
        <w:rPr>
          <w:bCs/>
        </w:rPr>
        <w:t>Birtok-politika: II. Rákóczi Ferenc uradalmai, 1694–170</w:t>
      </w:r>
      <w:r>
        <w:rPr>
          <w:bCs/>
        </w:rPr>
        <w:t xml:space="preserve">. = </w:t>
      </w:r>
      <w:r w:rsidRPr="00E91911">
        <w:rPr>
          <w:bCs/>
          <w:i/>
          <w:iCs/>
        </w:rPr>
        <w:t>Szellem és tudomány: a Miskolci Egyetem Szociológiai Intézetének folyóirata,</w:t>
      </w:r>
      <w:r>
        <w:rPr>
          <w:bCs/>
          <w:i/>
          <w:iCs/>
        </w:rPr>
        <w:t xml:space="preserve"> </w:t>
      </w:r>
      <w:r>
        <w:rPr>
          <w:bCs/>
        </w:rPr>
        <w:t>2020. 200–210.</w:t>
      </w:r>
      <w:r w:rsidR="00F31D81">
        <w:rPr>
          <w:bCs/>
        </w:rPr>
        <w:t xml:space="preserve"> (online)</w:t>
      </w:r>
    </w:p>
    <w:p w14:paraId="101A20DB" w14:textId="0DD907D2" w:rsidR="00E91911" w:rsidRPr="00E91911" w:rsidRDefault="00E91911" w:rsidP="00E91911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bCs/>
        </w:rPr>
      </w:pPr>
      <w:r w:rsidRPr="00E91911">
        <w:rPr>
          <w:bCs/>
        </w:rPr>
        <w:t>Trócsányi Zsolt: Rákóczi Zsigmond (Egy dinasztia születése)</w:t>
      </w:r>
      <w:r>
        <w:rPr>
          <w:bCs/>
        </w:rPr>
        <w:t>.</w:t>
      </w:r>
      <w:r w:rsidR="003E0A09">
        <w:rPr>
          <w:bCs/>
        </w:rPr>
        <w:t xml:space="preserve"> In.</w:t>
      </w:r>
      <w:r>
        <w:rPr>
          <w:bCs/>
        </w:rPr>
        <w:t xml:space="preserve"> </w:t>
      </w:r>
      <w:r w:rsidRPr="00E91911">
        <w:rPr>
          <w:bCs/>
          <w:i/>
          <w:iCs/>
        </w:rPr>
        <w:t>A Debreceni Déri Múzeum Évkönyve</w:t>
      </w:r>
      <w:r>
        <w:rPr>
          <w:bCs/>
        </w:rPr>
        <w:t>, 1978. 57–110.</w:t>
      </w:r>
      <w:r w:rsidR="00F31D81">
        <w:rPr>
          <w:bCs/>
        </w:rPr>
        <w:t xml:space="preserve"> (online)</w:t>
      </w:r>
    </w:p>
    <w:p w14:paraId="61FBC3FF" w14:textId="230D2840" w:rsidR="003E0A09" w:rsidRDefault="003E0A09" w:rsidP="003E0A09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bCs/>
        </w:rPr>
      </w:pPr>
      <w:r w:rsidRPr="003E0A09">
        <w:rPr>
          <w:bCs/>
        </w:rPr>
        <w:lastRenderedPageBreak/>
        <w:t>Csohány János: Rákóczi családi portrék</w:t>
      </w:r>
      <w:r>
        <w:rPr>
          <w:bCs/>
        </w:rPr>
        <w:t xml:space="preserve">. In. </w:t>
      </w:r>
      <w:r w:rsidRPr="003E0A09">
        <w:rPr>
          <w:bCs/>
          <w:i/>
          <w:iCs/>
        </w:rPr>
        <w:t>Sárospataki Füzetek 15</w:t>
      </w:r>
      <w:r>
        <w:rPr>
          <w:bCs/>
        </w:rPr>
        <w:t>. 2011. 83–92.</w:t>
      </w:r>
      <w:r w:rsidR="00F31D81">
        <w:rPr>
          <w:bCs/>
        </w:rPr>
        <w:t xml:space="preserve"> (online)</w:t>
      </w:r>
    </w:p>
    <w:p w14:paraId="4ACDDD37" w14:textId="77777777" w:rsidR="005A412D" w:rsidRPr="003E0A09" w:rsidRDefault="005A412D" w:rsidP="005A412D">
      <w:pPr>
        <w:pStyle w:val="Listaszerbekezds"/>
        <w:spacing w:after="240"/>
        <w:ind w:left="714"/>
        <w:contextualSpacing w:val="0"/>
        <w:jc w:val="both"/>
        <w:rPr>
          <w:bCs/>
        </w:rPr>
      </w:pPr>
    </w:p>
    <w:p w14:paraId="495DA4B7" w14:textId="59CE6D40" w:rsidR="00C5702A" w:rsidRPr="00FD582D" w:rsidRDefault="00FD582D" w:rsidP="00FD582D">
      <w:pPr>
        <w:jc w:val="both"/>
        <w:rPr>
          <w:b/>
          <w:bCs/>
        </w:rPr>
      </w:pPr>
      <w:r w:rsidRPr="00FD582D">
        <w:rPr>
          <w:b/>
          <w:bCs/>
        </w:rPr>
        <w:t>8. Uradalmi irányítás a 17. században</w:t>
      </w:r>
    </w:p>
    <w:p w14:paraId="147EF0C0" w14:textId="33263196" w:rsidR="00FD582D" w:rsidRPr="00FD582D" w:rsidRDefault="00FD582D" w:rsidP="00FD582D">
      <w:pPr>
        <w:pStyle w:val="Listaszerbekezds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rFonts w:ascii="Arial" w:hAnsi="Arial" w:cs="Arial"/>
          <w:color w:val="222222"/>
          <w:sz w:val="32"/>
          <w:shd w:val="clear" w:color="auto" w:fill="FFFFFF"/>
        </w:rPr>
      </w:pPr>
      <w:r w:rsidRPr="006D2331">
        <w:rPr>
          <w:i/>
          <w:iCs/>
        </w:rPr>
        <w:t>X</w:t>
      </w:r>
      <w:r>
        <w:rPr>
          <w:i/>
          <w:iCs/>
        </w:rPr>
        <w:t>V</w:t>
      </w:r>
      <w:r w:rsidRPr="006D2331">
        <w:rPr>
          <w:i/>
          <w:iCs/>
        </w:rPr>
        <w:t>I. századi uradalmi utasítások – Utasítások a kamarai uradalmak prefektusai, udvarbírái és ellenőrei részére I</w:t>
      </w:r>
      <w:r w:rsidRPr="006D2331">
        <w:rPr>
          <w:i/>
          <w:iCs/>
        </w:rPr>
        <w:softHyphen/>
        <w:t>–II.</w:t>
      </w:r>
      <w:r w:rsidRPr="006D2331">
        <w:t xml:space="preserve"> Szerk. Kenyeres István, Bp.</w:t>
      </w:r>
      <w:r>
        <w:t>,</w:t>
      </w:r>
      <w:r w:rsidRPr="006D2331">
        <w:t xml:space="preserve"> 2002.   </w:t>
      </w:r>
    </w:p>
    <w:p w14:paraId="03AC604A" w14:textId="0ECC9B14" w:rsidR="00FD582D" w:rsidRPr="00C57C11" w:rsidRDefault="00FD582D" w:rsidP="00FD582D">
      <w:pPr>
        <w:pStyle w:val="Lbjegyzetszve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48"/>
          <w:szCs w:val="40"/>
        </w:rPr>
      </w:pPr>
      <w:r w:rsidRPr="00C57C11">
        <w:rPr>
          <w:rFonts w:ascii="Times New Roman" w:hAnsi="Times New Roman" w:cs="Times New Roman"/>
          <w:sz w:val="24"/>
          <w:szCs w:val="24"/>
        </w:rPr>
        <w:t xml:space="preserve">Borbás Emese: Urak vagy szolgák? Vártisztviselők a szatmári várban a 17. század első felében. In. </w:t>
      </w:r>
      <w:r w:rsidRPr="00C57C11">
        <w:rPr>
          <w:rFonts w:ascii="Times New Roman" w:hAnsi="Times New Roman" w:cs="Times New Roman"/>
          <w:i/>
          <w:iCs/>
          <w:sz w:val="24"/>
          <w:szCs w:val="24"/>
        </w:rPr>
        <w:t>Úr és szolga a történettudomány egységében – Társadalomtörténeti tanulmányok. In Memoriam Vári András (1953–2011)</w:t>
      </w:r>
      <w:r w:rsidRPr="00C57C11">
        <w:rPr>
          <w:rFonts w:ascii="Times New Roman" w:hAnsi="Times New Roman" w:cs="Times New Roman"/>
          <w:sz w:val="24"/>
          <w:szCs w:val="24"/>
        </w:rPr>
        <w:t>. Szerk. Gyulai Éva, ME BTK TTI, Miskolc, 2014.</w:t>
      </w:r>
      <w:r>
        <w:rPr>
          <w:rFonts w:ascii="Times New Roman" w:hAnsi="Times New Roman" w:cs="Times New Roman"/>
          <w:sz w:val="24"/>
          <w:szCs w:val="24"/>
        </w:rPr>
        <w:t xml:space="preserve"> 24–33.</w:t>
      </w:r>
      <w:r w:rsidR="005A412D"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4C547835" w14:textId="07200D68" w:rsidR="00FD582D" w:rsidRPr="00DC177D" w:rsidRDefault="00FD582D" w:rsidP="00FD582D">
      <w:pPr>
        <w:pStyle w:val="Lbjegyzetszve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32"/>
          <w:szCs w:val="24"/>
        </w:rPr>
      </w:pPr>
      <w:r w:rsidRPr="00DC177D">
        <w:rPr>
          <w:rFonts w:ascii="Times New Roman" w:hAnsi="Times New Roman" w:cs="Times New Roman"/>
          <w:sz w:val="24"/>
          <w:szCs w:val="24"/>
        </w:rPr>
        <w:t xml:space="preserve">Kaposi Zoltán: A magyarországi nagybirtokrendszer változásai (1700–1945). In. </w:t>
      </w:r>
      <w:r w:rsidRPr="00DC177D">
        <w:rPr>
          <w:rFonts w:ascii="Times New Roman" w:hAnsi="Times New Roman" w:cs="Times New Roman"/>
          <w:i/>
          <w:iCs/>
          <w:sz w:val="24"/>
          <w:szCs w:val="24"/>
        </w:rPr>
        <w:t>Somogy megye múltjából. Levéltári évkönyv 32.</w:t>
      </w:r>
      <w:r w:rsidRPr="00DC177D">
        <w:rPr>
          <w:rFonts w:ascii="Times New Roman" w:hAnsi="Times New Roman" w:cs="Times New Roman"/>
          <w:sz w:val="24"/>
          <w:szCs w:val="24"/>
        </w:rPr>
        <w:t xml:space="preserve"> Szerk. Récsei Balázs, Kaposvár, 2001.</w:t>
      </w:r>
      <w:r>
        <w:rPr>
          <w:rFonts w:ascii="Times New Roman" w:hAnsi="Times New Roman" w:cs="Times New Roman"/>
          <w:sz w:val="24"/>
          <w:szCs w:val="24"/>
        </w:rPr>
        <w:t xml:space="preserve"> 95–120.</w:t>
      </w:r>
      <w:r w:rsidR="005A412D"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3EA94814" w14:textId="563CB27A" w:rsidR="00FD582D" w:rsidRDefault="00FD582D" w:rsidP="00FD582D">
      <w:pPr>
        <w:pStyle w:val="Lbjegyzetszve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Pr="00045760">
        <w:rPr>
          <w:rFonts w:ascii="Times New Roman" w:hAnsi="Times New Roman" w:cs="Times New Roman"/>
          <w:sz w:val="24"/>
        </w:rPr>
        <w:t xml:space="preserve">óka Ágnes: A Batthyány-birtokkomplexum igazgatása Batthyány Ádám alatt (1632–1659). In. </w:t>
      </w:r>
      <w:r w:rsidRPr="00045760">
        <w:rPr>
          <w:rFonts w:ascii="Times New Roman" w:hAnsi="Times New Roman" w:cs="Times New Roman"/>
          <w:i/>
          <w:sz w:val="24"/>
        </w:rPr>
        <w:t>Tanulmányok Badacsonyból</w:t>
      </w:r>
      <w:r w:rsidRPr="00045760">
        <w:rPr>
          <w:rFonts w:ascii="Times New Roman" w:hAnsi="Times New Roman" w:cs="Times New Roman"/>
          <w:sz w:val="24"/>
        </w:rPr>
        <w:t>. Szerk. Mihalik Béla Vilmos – Zarnóczki Áron, Bp., 2011. 44–61</w:t>
      </w:r>
      <w:r w:rsidRPr="005A412D">
        <w:rPr>
          <w:rFonts w:ascii="Times New Roman" w:hAnsi="Times New Roman" w:cs="Times New Roman"/>
          <w:sz w:val="24"/>
          <w:szCs w:val="24"/>
        </w:rPr>
        <w:t>.</w:t>
      </w:r>
      <w:r w:rsidR="005A412D" w:rsidRPr="005A412D"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5801ED56" w14:textId="658F03D1" w:rsidR="00FD582D" w:rsidRPr="00530B2C" w:rsidRDefault="00FD582D" w:rsidP="005A412D">
      <w:pPr>
        <w:pStyle w:val="Listaszerbekezds"/>
        <w:numPr>
          <w:ilvl w:val="0"/>
          <w:numId w:val="2"/>
        </w:numPr>
        <w:spacing w:after="240"/>
        <w:contextualSpacing w:val="0"/>
        <w:jc w:val="both"/>
        <w:rPr>
          <w:sz w:val="28"/>
          <w:szCs w:val="20"/>
        </w:rPr>
      </w:pPr>
      <w:r w:rsidRPr="00530B2C">
        <w:t xml:space="preserve">Kállay István: </w:t>
      </w:r>
      <w:r w:rsidRPr="00530B2C">
        <w:rPr>
          <w:i/>
        </w:rPr>
        <w:t>A magyarországi nagybirtok kormányzata 1711–1848</w:t>
      </w:r>
      <w:r w:rsidRPr="00530B2C">
        <w:t>. Bp., 1980.</w:t>
      </w:r>
      <w:r w:rsidR="005A412D">
        <w:t xml:space="preserve"> </w:t>
      </w:r>
      <w:r w:rsidR="005A412D">
        <w:t>(online)</w:t>
      </w:r>
    </w:p>
    <w:p w14:paraId="49044004" w14:textId="6AE97D3F" w:rsidR="007F303C" w:rsidRDefault="007F303C" w:rsidP="007F303C">
      <w:pPr>
        <w:pStyle w:val="Lbjegyzetszve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784EA1">
        <w:rPr>
          <w:rFonts w:ascii="Times New Roman" w:hAnsi="Times New Roman" w:cs="Times New Roman"/>
          <w:sz w:val="24"/>
        </w:rPr>
        <w:t xml:space="preserve">Soós István: A regéci vár tisztviselői és lakóinak élete a 17. század első felében. In. </w:t>
      </w:r>
      <w:r w:rsidRPr="00784EA1">
        <w:rPr>
          <w:rFonts w:ascii="Times New Roman" w:hAnsi="Times New Roman" w:cs="Times New Roman"/>
          <w:i/>
          <w:sz w:val="24"/>
        </w:rPr>
        <w:t>A Hermann Ottó Múzeum Évkönyve XLII</w:t>
      </w:r>
      <w:r w:rsidRPr="00784EA1">
        <w:rPr>
          <w:rFonts w:ascii="Times New Roman" w:hAnsi="Times New Roman" w:cs="Times New Roman"/>
          <w:sz w:val="24"/>
        </w:rPr>
        <w:t>. Szerk. Veres László – Viga Gyula, Miskolc, 2003. 227–261.</w:t>
      </w:r>
      <w:r w:rsidR="005A412D">
        <w:rPr>
          <w:rFonts w:ascii="Times New Roman" w:hAnsi="Times New Roman" w:cs="Times New Roman"/>
          <w:sz w:val="24"/>
        </w:rPr>
        <w:t xml:space="preserve"> (online)</w:t>
      </w:r>
    </w:p>
    <w:p w14:paraId="2A8E0A80" w14:textId="07AF5F30" w:rsidR="007F303C" w:rsidRDefault="007F303C" w:rsidP="007F303C">
      <w:pPr>
        <w:pStyle w:val="Lbjegyzetszve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24"/>
        </w:rPr>
      </w:pPr>
      <w:r w:rsidRPr="002B7CF8">
        <w:rPr>
          <w:rFonts w:ascii="Times New Roman" w:hAnsi="Times New Roman" w:cs="Times New Roman"/>
          <w:sz w:val="24"/>
        </w:rPr>
        <w:t xml:space="preserve">Bán Péter: A nagybirtok igazgatásának modernizációja Magyarországon a XVII–XVIII. században. = </w:t>
      </w:r>
      <w:r w:rsidRPr="002B7CF8">
        <w:rPr>
          <w:rFonts w:ascii="Times New Roman" w:hAnsi="Times New Roman" w:cs="Times New Roman"/>
          <w:i/>
          <w:sz w:val="24"/>
        </w:rPr>
        <w:t>Archivum: A Heves megyei Levéltár Közleményei</w:t>
      </w:r>
      <w:r w:rsidRPr="002B7CF8">
        <w:rPr>
          <w:rFonts w:ascii="Times New Roman" w:hAnsi="Times New Roman" w:cs="Times New Roman"/>
          <w:sz w:val="24"/>
        </w:rPr>
        <w:t>. 1993. Eger. 29–42.</w:t>
      </w:r>
      <w:r w:rsidR="005A412D">
        <w:rPr>
          <w:rFonts w:ascii="Times New Roman" w:hAnsi="Times New Roman" w:cs="Times New Roman"/>
          <w:sz w:val="24"/>
        </w:rPr>
        <w:t xml:space="preserve"> </w:t>
      </w:r>
      <w:r w:rsidR="005A412D">
        <w:rPr>
          <w:rFonts w:ascii="Times New Roman" w:hAnsi="Times New Roman" w:cs="Times New Roman"/>
          <w:sz w:val="24"/>
        </w:rPr>
        <w:t>(online)</w:t>
      </w:r>
    </w:p>
    <w:p w14:paraId="26358E2B" w14:textId="4A1316CA" w:rsidR="007F303C" w:rsidRPr="00A85B1D" w:rsidRDefault="007F303C" w:rsidP="007F303C">
      <w:pPr>
        <w:pStyle w:val="Lbjegyzetszveg"/>
        <w:numPr>
          <w:ilvl w:val="0"/>
          <w:numId w:val="2"/>
        </w:numPr>
        <w:spacing w:after="240"/>
        <w:jc w:val="both"/>
        <w:rPr>
          <w:rFonts w:ascii="Times New Roman" w:hAnsi="Times New Roman" w:cs="Times New Roman"/>
          <w:sz w:val="32"/>
        </w:rPr>
      </w:pPr>
      <w:r w:rsidRPr="00530B2C">
        <w:rPr>
          <w:rFonts w:ascii="Times New Roman" w:hAnsi="Times New Roman" w:cs="Times New Roman"/>
          <w:sz w:val="24"/>
        </w:rPr>
        <w:t xml:space="preserve">Bán Péter: A Nyugat-Dunántúli Batthyány-uradalmak birtokigazgatási rendszere a XVII. század első felében. = </w:t>
      </w:r>
      <w:r w:rsidRPr="00530B2C">
        <w:rPr>
          <w:rFonts w:ascii="Times New Roman" w:hAnsi="Times New Roman" w:cs="Times New Roman"/>
          <w:i/>
          <w:sz w:val="24"/>
        </w:rPr>
        <w:t>Agrártörténeti Szemle</w:t>
      </w:r>
      <w:r w:rsidRPr="00530B2C">
        <w:rPr>
          <w:rFonts w:ascii="Times New Roman" w:hAnsi="Times New Roman" w:cs="Times New Roman"/>
          <w:sz w:val="24"/>
        </w:rPr>
        <w:t>. 1977. 1–2. sz. 24–71.</w:t>
      </w:r>
      <w:r w:rsidR="005A412D">
        <w:rPr>
          <w:rFonts w:ascii="Times New Roman" w:hAnsi="Times New Roman" w:cs="Times New Roman"/>
          <w:sz w:val="24"/>
        </w:rPr>
        <w:t xml:space="preserve"> </w:t>
      </w:r>
      <w:r w:rsidR="005A412D">
        <w:rPr>
          <w:rFonts w:ascii="Times New Roman" w:hAnsi="Times New Roman" w:cs="Times New Roman"/>
          <w:sz w:val="24"/>
        </w:rPr>
        <w:t>(online)</w:t>
      </w:r>
    </w:p>
    <w:p w14:paraId="610EE1AB" w14:textId="29ACD485" w:rsidR="00A4552B" w:rsidRPr="0099662E" w:rsidRDefault="001B69AD" w:rsidP="00A4552B">
      <w:pPr>
        <w:jc w:val="both"/>
        <w:rPr>
          <w:b/>
          <w:bCs/>
          <w:sz w:val="28"/>
          <w:szCs w:val="28"/>
        </w:rPr>
      </w:pPr>
      <w:r w:rsidRPr="00A4552B">
        <w:rPr>
          <w:b/>
          <w:bCs/>
        </w:rPr>
        <w:t xml:space="preserve">9. </w:t>
      </w:r>
      <w:r w:rsidR="00A4552B">
        <w:rPr>
          <w:b/>
          <w:bCs/>
        </w:rPr>
        <w:t>M</w:t>
      </w:r>
      <w:r w:rsidR="00A4552B" w:rsidRPr="00A4552B">
        <w:rPr>
          <w:b/>
          <w:bCs/>
        </w:rPr>
        <w:t>ajorsági és szántógazdálkodás a 17. században</w:t>
      </w:r>
    </w:p>
    <w:p w14:paraId="47B0C8FB" w14:textId="77777777" w:rsidR="00A4552B" w:rsidRPr="00A4552B" w:rsidRDefault="00A4552B" w:rsidP="00A4552B">
      <w:pPr>
        <w:pStyle w:val="Listaszerbekezds"/>
        <w:numPr>
          <w:ilvl w:val="0"/>
          <w:numId w:val="8"/>
        </w:numPr>
        <w:spacing w:after="160"/>
        <w:jc w:val="both"/>
        <w:rPr>
          <w:szCs w:val="20"/>
        </w:rPr>
      </w:pPr>
      <w:r w:rsidRPr="00A4552B">
        <w:rPr>
          <w:szCs w:val="20"/>
        </w:rPr>
        <w:t xml:space="preserve">Jármay Edit: </w:t>
      </w:r>
      <w:r w:rsidRPr="00A4552B">
        <w:rPr>
          <w:i/>
          <w:szCs w:val="20"/>
        </w:rPr>
        <w:t>A Regéczi uradalom gazdálkodása a XVIII. században.</w:t>
      </w:r>
      <w:r w:rsidRPr="00A4552B">
        <w:rPr>
          <w:szCs w:val="20"/>
        </w:rPr>
        <w:t xml:space="preserve"> Sárkány, Bp., 1930.</w:t>
      </w:r>
    </w:p>
    <w:p w14:paraId="641B2AC9" w14:textId="2E5D5511" w:rsidR="00A4552B" w:rsidRPr="00A4552B" w:rsidRDefault="00A4552B" w:rsidP="00A4552B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40"/>
          <w:szCs w:val="24"/>
        </w:rPr>
      </w:pPr>
      <w:r w:rsidRPr="005214D9">
        <w:rPr>
          <w:rFonts w:ascii="Times New Roman" w:hAnsi="Times New Roman" w:cs="Times New Roman"/>
          <w:sz w:val="24"/>
        </w:rPr>
        <w:t xml:space="preserve">Makkai László: </w:t>
      </w:r>
      <w:r w:rsidRPr="005214D9">
        <w:rPr>
          <w:rFonts w:ascii="Times New Roman" w:hAnsi="Times New Roman" w:cs="Times New Roman"/>
          <w:i/>
          <w:sz w:val="24"/>
        </w:rPr>
        <w:t>I. Rákóczi György birtokainak gazdasági iratai (1631–1648</w:t>
      </w:r>
      <w:r w:rsidRPr="005214D9">
        <w:rPr>
          <w:rFonts w:ascii="Times New Roman" w:hAnsi="Times New Roman" w:cs="Times New Roman"/>
          <w:sz w:val="24"/>
        </w:rPr>
        <w:t>). Akadémiai Kiadó, Bp., 1954.</w:t>
      </w:r>
    </w:p>
    <w:p w14:paraId="0A2CBF6C" w14:textId="77777777" w:rsidR="008051F8" w:rsidRPr="00984BDC" w:rsidRDefault="008051F8" w:rsidP="008051F8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48"/>
          <w:szCs w:val="40"/>
        </w:rPr>
      </w:pPr>
      <w:r w:rsidRPr="00984BDC">
        <w:rPr>
          <w:rFonts w:ascii="Times New Roman" w:hAnsi="Times New Roman" w:cs="Times New Roman"/>
          <w:sz w:val="24"/>
          <w:szCs w:val="24"/>
        </w:rPr>
        <w:t xml:space="preserve">Szirácsik Éva: </w:t>
      </w:r>
      <w:r w:rsidRPr="00984BDC">
        <w:rPr>
          <w:rFonts w:ascii="Times New Roman" w:hAnsi="Times New Roman" w:cs="Times New Roman"/>
          <w:i/>
          <w:iCs/>
          <w:sz w:val="24"/>
          <w:szCs w:val="24"/>
        </w:rPr>
        <w:t>Gazdálkodás a Koháryak Nógrád vármegyei központú birtokain (1647–1731)</w:t>
      </w:r>
      <w:r w:rsidRPr="00984BDC">
        <w:rPr>
          <w:rFonts w:ascii="Times New Roman" w:hAnsi="Times New Roman" w:cs="Times New Roman"/>
          <w:sz w:val="24"/>
          <w:szCs w:val="24"/>
        </w:rPr>
        <w:t>. Bp., 2017.</w:t>
      </w:r>
    </w:p>
    <w:p w14:paraId="71B848B4" w14:textId="77777777" w:rsidR="008051F8" w:rsidRPr="008803CE" w:rsidRDefault="008051F8" w:rsidP="008051F8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48"/>
          <w:szCs w:val="40"/>
        </w:rPr>
      </w:pPr>
      <w:r w:rsidRPr="004822D7">
        <w:rPr>
          <w:rFonts w:ascii="Times New Roman" w:hAnsi="Times New Roman" w:cs="Times New Roman"/>
          <w:sz w:val="24"/>
          <w:szCs w:val="24"/>
        </w:rPr>
        <w:t xml:space="preserve">Takáts Sándor: </w:t>
      </w:r>
      <w:r w:rsidRPr="004822D7">
        <w:rPr>
          <w:rFonts w:ascii="Times New Roman" w:hAnsi="Times New Roman" w:cs="Times New Roman"/>
          <w:i/>
          <w:iCs/>
          <w:sz w:val="24"/>
          <w:szCs w:val="24"/>
        </w:rPr>
        <w:t>Művelődéstörténeti tanulmányok a XVI–XVII. századból.</w:t>
      </w:r>
      <w:r w:rsidRPr="004822D7">
        <w:rPr>
          <w:rFonts w:ascii="Times New Roman" w:hAnsi="Times New Roman" w:cs="Times New Roman"/>
          <w:sz w:val="24"/>
          <w:szCs w:val="24"/>
        </w:rPr>
        <w:t xml:space="preserve"> (sajtó alá rendezte Benda Kálmán), Bp. 1961.</w:t>
      </w:r>
    </w:p>
    <w:p w14:paraId="7C596E64" w14:textId="27E5BBE6" w:rsidR="008051F8" w:rsidRPr="00F001CD" w:rsidRDefault="008051F8" w:rsidP="008051F8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40"/>
          <w:szCs w:val="32"/>
        </w:rPr>
      </w:pPr>
      <w:r w:rsidRPr="00F001CD">
        <w:rPr>
          <w:rFonts w:ascii="Times New Roman" w:hAnsi="Times New Roman" w:cs="Times New Roman"/>
          <w:sz w:val="24"/>
          <w:szCs w:val="24"/>
        </w:rPr>
        <w:t xml:space="preserve">Ulrich Attila: Az ecsedi uradalom majorsági gazdálkodása és jobbágyi szolgálati rendszere a Rákóczi-család birtoklása idején. In. </w:t>
      </w:r>
      <w:r w:rsidRPr="00F001CD">
        <w:rPr>
          <w:rFonts w:ascii="Times New Roman" w:hAnsi="Times New Roman" w:cs="Times New Roman"/>
          <w:i/>
          <w:iCs/>
          <w:sz w:val="24"/>
          <w:szCs w:val="24"/>
        </w:rPr>
        <w:t xml:space="preserve">A Nyíregyházi Jósa András Múzeum </w:t>
      </w:r>
      <w:r w:rsidRPr="00F001CD">
        <w:rPr>
          <w:rFonts w:ascii="Times New Roman" w:hAnsi="Times New Roman" w:cs="Times New Roman"/>
          <w:i/>
          <w:iCs/>
          <w:sz w:val="24"/>
          <w:szCs w:val="24"/>
        </w:rPr>
        <w:lastRenderedPageBreak/>
        <w:t>évkönyve 49.</w:t>
      </w:r>
      <w:r w:rsidRPr="00F001CD">
        <w:rPr>
          <w:rFonts w:ascii="Times New Roman" w:hAnsi="Times New Roman" w:cs="Times New Roman"/>
          <w:sz w:val="24"/>
          <w:szCs w:val="24"/>
        </w:rPr>
        <w:t xml:space="preserve"> Szerk. Almássy Katalin - Istvánovits Eszter, Nyíregyháza, 2007.</w:t>
      </w:r>
      <w:r>
        <w:rPr>
          <w:rFonts w:ascii="Times New Roman" w:hAnsi="Times New Roman" w:cs="Times New Roman"/>
          <w:sz w:val="24"/>
          <w:szCs w:val="24"/>
        </w:rPr>
        <w:t xml:space="preserve"> 381–399.</w:t>
      </w:r>
      <w:r w:rsidR="0086363F">
        <w:rPr>
          <w:rFonts w:ascii="Times New Roman" w:hAnsi="Times New Roman" w:cs="Times New Roman"/>
          <w:sz w:val="24"/>
          <w:szCs w:val="24"/>
        </w:rPr>
        <w:t xml:space="preserve"> </w:t>
      </w:r>
      <w:r w:rsidR="0086363F">
        <w:rPr>
          <w:rFonts w:ascii="Times New Roman" w:hAnsi="Times New Roman" w:cs="Times New Roman"/>
          <w:sz w:val="24"/>
        </w:rPr>
        <w:t>(online)</w:t>
      </w:r>
    </w:p>
    <w:p w14:paraId="6512ABE0" w14:textId="72710F00" w:rsidR="008051F8" w:rsidRPr="008051F8" w:rsidRDefault="008051F8" w:rsidP="008051F8">
      <w:pPr>
        <w:pStyle w:val="Lbjegyzetszveg"/>
        <w:numPr>
          <w:ilvl w:val="0"/>
          <w:numId w:val="8"/>
        </w:numPr>
        <w:spacing w:before="240" w:after="240"/>
        <w:jc w:val="both"/>
        <w:rPr>
          <w:rFonts w:ascii="Times New Roman" w:hAnsi="Times New Roman" w:cs="Times New Roman"/>
          <w:sz w:val="56"/>
          <w:szCs w:val="32"/>
        </w:rPr>
      </w:pPr>
      <w:r w:rsidRPr="00984BDC">
        <w:rPr>
          <w:rFonts w:ascii="Times New Roman" w:hAnsi="Times New Roman" w:cs="Times New Roman"/>
          <w:sz w:val="24"/>
          <w:szCs w:val="24"/>
        </w:rPr>
        <w:t xml:space="preserve">Zimányi Vera: Majorsági gazdálkodás a rohonc-szalonaki társuradalomban a XVII. század derekán. = </w:t>
      </w:r>
      <w:r w:rsidRPr="00984BDC">
        <w:rPr>
          <w:rFonts w:ascii="Times New Roman" w:hAnsi="Times New Roman" w:cs="Times New Roman"/>
          <w:i/>
          <w:iCs/>
          <w:sz w:val="24"/>
          <w:szCs w:val="24"/>
        </w:rPr>
        <w:t>Agrártörténeti Szemle</w:t>
      </w:r>
      <w:r w:rsidRPr="00984BDC">
        <w:rPr>
          <w:rFonts w:ascii="Times New Roman" w:hAnsi="Times New Roman" w:cs="Times New Roman"/>
          <w:sz w:val="24"/>
          <w:szCs w:val="24"/>
        </w:rPr>
        <w:t>, 1962. 1–2. sz.</w:t>
      </w:r>
      <w:r>
        <w:rPr>
          <w:rFonts w:ascii="Times New Roman" w:hAnsi="Times New Roman" w:cs="Times New Roman"/>
          <w:sz w:val="24"/>
          <w:szCs w:val="24"/>
        </w:rPr>
        <w:t xml:space="preserve"> 25–51.</w:t>
      </w:r>
      <w:r w:rsidR="0086363F">
        <w:rPr>
          <w:rFonts w:ascii="Times New Roman" w:hAnsi="Times New Roman" w:cs="Times New Roman"/>
          <w:sz w:val="24"/>
          <w:szCs w:val="24"/>
        </w:rPr>
        <w:t xml:space="preserve"> </w:t>
      </w:r>
      <w:r w:rsidR="0086363F">
        <w:rPr>
          <w:rFonts w:ascii="Times New Roman" w:hAnsi="Times New Roman" w:cs="Times New Roman"/>
          <w:sz w:val="24"/>
        </w:rPr>
        <w:t>(online)</w:t>
      </w:r>
    </w:p>
    <w:p w14:paraId="4ED3E3DF" w14:textId="39CD4459" w:rsidR="008051F8" w:rsidRDefault="008051F8" w:rsidP="008051F8">
      <w:pPr>
        <w:jc w:val="both"/>
        <w:rPr>
          <w:b/>
          <w:bCs/>
        </w:rPr>
      </w:pPr>
      <w:r>
        <w:rPr>
          <w:b/>
          <w:bCs/>
        </w:rPr>
        <w:t>10. Uradalmi ipar a 17. században</w:t>
      </w:r>
    </w:p>
    <w:p w14:paraId="51DD81E6" w14:textId="12C3E479" w:rsidR="008051F8" w:rsidRDefault="008051F8" w:rsidP="008051F8">
      <w:pPr>
        <w:pStyle w:val="Listaszerbekezds"/>
        <w:numPr>
          <w:ilvl w:val="0"/>
          <w:numId w:val="8"/>
        </w:numPr>
        <w:spacing w:after="160"/>
        <w:ind w:left="714" w:hanging="357"/>
        <w:contextualSpacing w:val="0"/>
        <w:jc w:val="both"/>
        <w:rPr>
          <w:szCs w:val="20"/>
        </w:rPr>
      </w:pPr>
      <w:r w:rsidRPr="00A4552B">
        <w:rPr>
          <w:szCs w:val="20"/>
        </w:rPr>
        <w:t xml:space="preserve">Jármay Edit: </w:t>
      </w:r>
      <w:r w:rsidRPr="00A4552B">
        <w:rPr>
          <w:i/>
          <w:szCs w:val="20"/>
        </w:rPr>
        <w:t>A Regéczi uradalom gazdálkodása a XVIII. században.</w:t>
      </w:r>
      <w:r w:rsidRPr="00A4552B">
        <w:rPr>
          <w:szCs w:val="20"/>
        </w:rPr>
        <w:t xml:space="preserve"> Sárkány, Bp., 1930.</w:t>
      </w:r>
    </w:p>
    <w:p w14:paraId="6BB85145" w14:textId="77777777" w:rsidR="008051F8" w:rsidRPr="002268ED" w:rsidRDefault="008051F8" w:rsidP="008051F8">
      <w:pPr>
        <w:pStyle w:val="Listaszerbekezds"/>
        <w:numPr>
          <w:ilvl w:val="0"/>
          <w:numId w:val="8"/>
        </w:numPr>
        <w:spacing w:before="240" w:after="160" w:line="360" w:lineRule="auto"/>
        <w:contextualSpacing w:val="0"/>
        <w:jc w:val="both"/>
        <w:rPr>
          <w:sz w:val="28"/>
          <w:szCs w:val="28"/>
          <w:u w:val="single"/>
        </w:rPr>
      </w:pPr>
      <w:r w:rsidRPr="002268ED">
        <w:t xml:space="preserve">Zimányi Vera: </w:t>
      </w:r>
      <w:r w:rsidRPr="002268ED">
        <w:rPr>
          <w:i/>
          <w:iCs/>
        </w:rPr>
        <w:t>Magyarország az európai gazdaságban 1600–1650</w:t>
      </w:r>
      <w:r w:rsidRPr="002268ED">
        <w:t>. Bp., 1976.</w:t>
      </w:r>
    </w:p>
    <w:p w14:paraId="0E8B8C40" w14:textId="6151DBE0" w:rsidR="008051F8" w:rsidRPr="00D13A11" w:rsidRDefault="008051F8" w:rsidP="008051F8">
      <w:pPr>
        <w:pStyle w:val="Listaszerbekezds"/>
        <w:numPr>
          <w:ilvl w:val="0"/>
          <w:numId w:val="8"/>
        </w:numPr>
        <w:spacing w:after="160"/>
        <w:contextualSpacing w:val="0"/>
        <w:jc w:val="both"/>
        <w:rPr>
          <w:sz w:val="32"/>
          <w:szCs w:val="32"/>
          <w:u w:val="single"/>
        </w:rPr>
      </w:pPr>
      <w:r w:rsidRPr="00D13A11">
        <w:t xml:space="preserve">Csiffáry Gergely: </w:t>
      </w:r>
      <w:r w:rsidRPr="00D13A11">
        <w:rPr>
          <w:i/>
          <w:iCs/>
        </w:rPr>
        <w:t>Magyarország üvegipara 1920-ig</w:t>
      </w:r>
      <w:r w:rsidRPr="00D13A11">
        <w:t>. Eger, 2006.</w:t>
      </w:r>
      <w:r w:rsidR="0086363F">
        <w:t xml:space="preserve"> </w:t>
      </w:r>
      <w:r w:rsidR="0086363F">
        <w:t>(online)</w:t>
      </w:r>
    </w:p>
    <w:p w14:paraId="03048183" w14:textId="1FF5318C" w:rsidR="008051F8" w:rsidRPr="009E74B3" w:rsidRDefault="008051F8" w:rsidP="008051F8">
      <w:pPr>
        <w:pStyle w:val="Listaszerbekezds"/>
        <w:numPr>
          <w:ilvl w:val="0"/>
          <w:numId w:val="8"/>
        </w:numPr>
        <w:spacing w:after="160"/>
        <w:contextualSpacing w:val="0"/>
        <w:jc w:val="both"/>
        <w:rPr>
          <w:sz w:val="32"/>
          <w:szCs w:val="32"/>
          <w:u w:val="single"/>
        </w:rPr>
      </w:pPr>
      <w:r w:rsidRPr="009E74B3">
        <w:t xml:space="preserve">Csiffary Gergely: A XVIII–XIX. századi magyarországi üveghuták szerepe a hazai iparfejlődésben. In. </w:t>
      </w:r>
      <w:r w:rsidRPr="009E74B3">
        <w:rPr>
          <w:i/>
          <w:iCs/>
        </w:rPr>
        <w:t>Archívum – A Heves Megyei Levéltár Közleményei 14</w:t>
      </w:r>
      <w:r w:rsidRPr="009E74B3">
        <w:t>. Szerk. Bán Péter – Csiffary Gergely, Eger, 1996.</w:t>
      </w:r>
      <w:r>
        <w:t xml:space="preserve"> 115–167.</w:t>
      </w:r>
      <w:r w:rsidR="0086363F">
        <w:t xml:space="preserve"> </w:t>
      </w:r>
      <w:r w:rsidR="0086363F">
        <w:t>(online)</w:t>
      </w:r>
    </w:p>
    <w:p w14:paraId="7383FCB6" w14:textId="2202A21B" w:rsidR="008051F8" w:rsidRPr="00E65947" w:rsidRDefault="008051F8" w:rsidP="008051F8">
      <w:pPr>
        <w:pStyle w:val="Listaszerbekezds"/>
        <w:numPr>
          <w:ilvl w:val="0"/>
          <w:numId w:val="8"/>
        </w:numPr>
        <w:spacing w:after="160"/>
        <w:contextualSpacing w:val="0"/>
        <w:jc w:val="both"/>
        <w:rPr>
          <w:sz w:val="28"/>
          <w:szCs w:val="28"/>
          <w:u w:val="single"/>
        </w:rPr>
      </w:pPr>
      <w:r w:rsidRPr="00917B7B">
        <w:t xml:space="preserve">Veres László: A 17–19. századi magyarországi üveghuták tulajdonosai, bérlői és munkásai. In. </w:t>
      </w:r>
      <w:r w:rsidRPr="00917B7B">
        <w:rPr>
          <w:i/>
          <w:iCs/>
        </w:rPr>
        <w:t>Manufaktúrák Magyarországon 1. Manufaktúratörténeti Konferencia Miskolc, 1989. október 16</w:t>
      </w:r>
      <w:r>
        <w:rPr>
          <w:i/>
          <w:iCs/>
        </w:rPr>
        <w:t>–</w:t>
      </w:r>
      <w:r w:rsidRPr="00917B7B">
        <w:rPr>
          <w:i/>
          <w:iCs/>
        </w:rPr>
        <w:t>17</w:t>
      </w:r>
      <w:r w:rsidRPr="00917B7B">
        <w:t>. Szerk. Németh György – Veres László, Miskolc, 1989.</w:t>
      </w:r>
      <w:r>
        <w:t xml:space="preserve"> 61–81.</w:t>
      </w:r>
      <w:r w:rsidR="0086363F">
        <w:t xml:space="preserve"> </w:t>
      </w:r>
      <w:r w:rsidR="0086363F">
        <w:t>(online)</w:t>
      </w:r>
    </w:p>
    <w:p w14:paraId="3F2B29D4" w14:textId="72FB371E" w:rsidR="008051F8" w:rsidRPr="00FC6098" w:rsidRDefault="008051F8" w:rsidP="008051F8">
      <w:pPr>
        <w:pStyle w:val="Nincstrkz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36"/>
          <w:szCs w:val="36"/>
        </w:rPr>
      </w:pPr>
      <w:r w:rsidRPr="00FC6098">
        <w:rPr>
          <w:rFonts w:ascii="Times New Roman" w:hAnsi="Times New Roman" w:cs="Times New Roman"/>
          <w:sz w:val="24"/>
          <w:szCs w:val="24"/>
        </w:rPr>
        <w:t xml:space="preserve">Oláh József: A sárospataki és regéci uradalmak ipari üzemei a XIX. század első felében. = </w:t>
      </w:r>
      <w:r w:rsidRPr="00FC6098">
        <w:rPr>
          <w:rFonts w:ascii="Times New Roman" w:hAnsi="Times New Roman" w:cs="Times New Roman"/>
          <w:i/>
          <w:iCs/>
          <w:sz w:val="24"/>
          <w:szCs w:val="24"/>
        </w:rPr>
        <w:t>Agrártörténeti Szemle</w:t>
      </w:r>
      <w:r w:rsidRPr="00FC6098">
        <w:rPr>
          <w:rFonts w:ascii="Times New Roman" w:hAnsi="Times New Roman" w:cs="Times New Roman"/>
          <w:sz w:val="24"/>
          <w:szCs w:val="24"/>
        </w:rPr>
        <w:t>, 1965. 4. sz.</w:t>
      </w:r>
      <w:r>
        <w:rPr>
          <w:rFonts w:ascii="Times New Roman" w:hAnsi="Times New Roman" w:cs="Times New Roman"/>
          <w:sz w:val="24"/>
          <w:szCs w:val="24"/>
        </w:rPr>
        <w:t xml:space="preserve"> 506–516.</w:t>
      </w:r>
      <w:r w:rsidR="0086363F">
        <w:rPr>
          <w:rFonts w:ascii="Times New Roman" w:hAnsi="Times New Roman" w:cs="Times New Roman"/>
          <w:sz w:val="24"/>
          <w:szCs w:val="24"/>
        </w:rPr>
        <w:t xml:space="preserve"> </w:t>
      </w:r>
      <w:r w:rsidR="0086363F">
        <w:rPr>
          <w:rFonts w:ascii="Times New Roman" w:hAnsi="Times New Roman" w:cs="Times New Roman"/>
          <w:sz w:val="24"/>
        </w:rPr>
        <w:t>(online)</w:t>
      </w:r>
    </w:p>
    <w:p w14:paraId="0020BD25" w14:textId="1860CEA4" w:rsidR="008051F8" w:rsidRPr="008051F8" w:rsidRDefault="008051F8" w:rsidP="008051F8">
      <w:pPr>
        <w:jc w:val="both"/>
        <w:rPr>
          <w:b/>
          <w:bCs/>
        </w:rPr>
      </w:pPr>
      <w:r w:rsidRPr="008051F8">
        <w:rPr>
          <w:b/>
          <w:bCs/>
        </w:rPr>
        <w:t xml:space="preserve">11. Jobbágyipar – kézművesipar </w:t>
      </w:r>
    </w:p>
    <w:p w14:paraId="151378B6" w14:textId="4D5EF463" w:rsidR="008051F8" w:rsidRPr="008051F8" w:rsidRDefault="008051F8" w:rsidP="008051F8">
      <w:pPr>
        <w:pStyle w:val="Nincstrkz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 w:rsidRPr="00013A0F">
        <w:rPr>
          <w:rFonts w:ascii="Times New Roman" w:hAnsi="Times New Roman" w:cs="Times New Roman"/>
          <w:sz w:val="24"/>
          <w:szCs w:val="24"/>
        </w:rPr>
        <w:t xml:space="preserve">Pach Zsigmond Pál: A vidéki posztóipar az északkeleti országrészen a 15–17. században. = </w:t>
      </w:r>
      <w:r w:rsidRPr="00013A0F">
        <w:rPr>
          <w:rFonts w:ascii="Times New Roman" w:hAnsi="Times New Roman" w:cs="Times New Roman"/>
          <w:i/>
          <w:iCs/>
          <w:sz w:val="24"/>
          <w:szCs w:val="24"/>
        </w:rPr>
        <w:t>Századok</w:t>
      </w:r>
      <w:r w:rsidRPr="00013A0F">
        <w:rPr>
          <w:rFonts w:ascii="Times New Roman" w:hAnsi="Times New Roman" w:cs="Times New Roman"/>
          <w:sz w:val="24"/>
          <w:szCs w:val="24"/>
        </w:rPr>
        <w:t>, 2001. 4. sz.</w:t>
      </w:r>
      <w:r>
        <w:rPr>
          <w:rFonts w:ascii="Times New Roman" w:hAnsi="Times New Roman" w:cs="Times New Roman"/>
          <w:sz w:val="24"/>
          <w:szCs w:val="24"/>
        </w:rPr>
        <w:t xml:space="preserve"> 793–818.</w:t>
      </w:r>
      <w:r w:rsidR="0086363F">
        <w:rPr>
          <w:rFonts w:ascii="Times New Roman" w:hAnsi="Times New Roman" w:cs="Times New Roman"/>
          <w:sz w:val="24"/>
          <w:szCs w:val="24"/>
        </w:rPr>
        <w:t xml:space="preserve"> </w:t>
      </w:r>
      <w:r w:rsidR="0086363F">
        <w:rPr>
          <w:rFonts w:ascii="Times New Roman" w:hAnsi="Times New Roman" w:cs="Times New Roman"/>
          <w:sz w:val="24"/>
        </w:rPr>
        <w:t>(online)</w:t>
      </w:r>
    </w:p>
    <w:p w14:paraId="365EE0CC" w14:textId="5269C6E2" w:rsidR="008051F8" w:rsidRPr="008051F8" w:rsidRDefault="008051F8" w:rsidP="008051F8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48"/>
          <w:szCs w:val="48"/>
        </w:rPr>
      </w:pPr>
      <w:r w:rsidRPr="008051F8">
        <w:rPr>
          <w:rFonts w:ascii="Times New Roman" w:hAnsi="Times New Roman" w:cs="Times New Roman"/>
          <w:sz w:val="24"/>
          <w:szCs w:val="24"/>
        </w:rPr>
        <w:t xml:space="preserve">Gyulai Éva: A kassai és Abaúj vármegyei szabócéhek a 16–19. században. In. </w:t>
      </w:r>
      <w:r w:rsidRPr="008051F8">
        <w:rPr>
          <w:rFonts w:ascii="Times New Roman" w:hAnsi="Times New Roman" w:cs="Times New Roman"/>
          <w:i/>
          <w:iCs/>
          <w:sz w:val="24"/>
          <w:szCs w:val="24"/>
        </w:rPr>
        <w:t xml:space="preserve">A Hermann Ottó Múzeum Évkönyve 45. </w:t>
      </w:r>
      <w:r w:rsidRPr="008051F8">
        <w:rPr>
          <w:rFonts w:ascii="Times New Roman" w:hAnsi="Times New Roman" w:cs="Times New Roman"/>
          <w:sz w:val="24"/>
          <w:szCs w:val="24"/>
        </w:rPr>
        <w:t xml:space="preserve">Szerk. Veres László – Viga Gyula, Miskolc, 2006. 181–216. </w:t>
      </w:r>
      <w:r w:rsidR="0086363F">
        <w:rPr>
          <w:rFonts w:ascii="Times New Roman" w:hAnsi="Times New Roman" w:cs="Times New Roman"/>
          <w:sz w:val="24"/>
        </w:rPr>
        <w:t>(online)</w:t>
      </w:r>
    </w:p>
    <w:p w14:paraId="1836F55D" w14:textId="77777777" w:rsidR="008051F8" w:rsidRPr="00594FA9" w:rsidRDefault="008051F8" w:rsidP="008051F8">
      <w:pPr>
        <w:pStyle w:val="Listaszerbekezds"/>
        <w:numPr>
          <w:ilvl w:val="0"/>
          <w:numId w:val="8"/>
        </w:numPr>
        <w:spacing w:after="160"/>
        <w:contextualSpacing w:val="0"/>
        <w:jc w:val="both"/>
        <w:rPr>
          <w:sz w:val="28"/>
          <w:szCs w:val="28"/>
          <w:u w:val="single"/>
        </w:rPr>
      </w:pPr>
      <w:r w:rsidRPr="00594FA9">
        <w:t xml:space="preserve">Szirácsik Éva: </w:t>
      </w:r>
      <w:r w:rsidRPr="00594FA9">
        <w:rPr>
          <w:i/>
          <w:iCs/>
        </w:rPr>
        <w:t>Gazdálkodás a Koháryak Nógrád vármegyei központú birtokain (1647–1731)</w:t>
      </w:r>
      <w:r w:rsidRPr="00594FA9">
        <w:t>. Bp., 2017.</w:t>
      </w:r>
    </w:p>
    <w:p w14:paraId="72EC85C5" w14:textId="703D63D7" w:rsidR="00D92379" w:rsidRPr="00271924" w:rsidRDefault="00D92379" w:rsidP="00D92379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48"/>
          <w:szCs w:val="48"/>
        </w:rPr>
      </w:pPr>
      <w:r w:rsidRPr="00D92379">
        <w:rPr>
          <w:rFonts w:ascii="Times New Roman" w:hAnsi="Times New Roman" w:cs="Times New Roman"/>
          <w:sz w:val="24"/>
          <w:szCs w:val="24"/>
        </w:rPr>
        <w:t xml:space="preserve">Rémiás Tibor: Bodnárok. In. </w:t>
      </w:r>
      <w:r w:rsidRPr="00D92379">
        <w:rPr>
          <w:rFonts w:ascii="Times New Roman" w:hAnsi="Times New Roman" w:cs="Times New Roman"/>
          <w:i/>
          <w:iCs/>
          <w:sz w:val="24"/>
          <w:szCs w:val="24"/>
        </w:rPr>
        <w:t>Kézművesipar Északkelet-Magyarországon</w:t>
      </w:r>
      <w:r w:rsidRPr="00D92379">
        <w:rPr>
          <w:rFonts w:ascii="Times New Roman" w:hAnsi="Times New Roman" w:cs="Times New Roman"/>
          <w:sz w:val="24"/>
          <w:szCs w:val="24"/>
        </w:rPr>
        <w:t>. Szerk. Veres László – Viga Gyula, Miskolc, 2006. 65–72.</w:t>
      </w:r>
      <w:r w:rsidR="0086363F">
        <w:rPr>
          <w:rFonts w:ascii="Times New Roman" w:hAnsi="Times New Roman" w:cs="Times New Roman"/>
          <w:sz w:val="24"/>
          <w:szCs w:val="24"/>
        </w:rPr>
        <w:t xml:space="preserve"> </w:t>
      </w:r>
      <w:r w:rsidR="0086363F">
        <w:rPr>
          <w:rFonts w:ascii="Times New Roman" w:hAnsi="Times New Roman" w:cs="Times New Roman"/>
          <w:sz w:val="24"/>
        </w:rPr>
        <w:t>(online)</w:t>
      </w:r>
    </w:p>
    <w:p w14:paraId="174E7F2E" w14:textId="0019FBB5" w:rsidR="00271924" w:rsidRPr="00271924" w:rsidRDefault="00271924" w:rsidP="00D92379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 xml:space="preserve">Gulya István: Az ács-, tetőfedő- és bádogosmesterség Északkelet-Magyarországon. </w:t>
      </w:r>
      <w:r w:rsidRPr="008051F8">
        <w:rPr>
          <w:rFonts w:ascii="Times New Roman" w:hAnsi="Times New Roman" w:cs="Times New Roman"/>
          <w:sz w:val="24"/>
          <w:szCs w:val="24"/>
        </w:rPr>
        <w:t xml:space="preserve">In. </w:t>
      </w:r>
      <w:r w:rsidRPr="008051F8">
        <w:rPr>
          <w:rFonts w:ascii="Times New Roman" w:hAnsi="Times New Roman" w:cs="Times New Roman"/>
          <w:i/>
          <w:iCs/>
          <w:sz w:val="24"/>
          <w:szCs w:val="24"/>
        </w:rPr>
        <w:t xml:space="preserve">A Hermann Ottó Múzeum Évkönyve 45. </w:t>
      </w:r>
      <w:r w:rsidRPr="008051F8">
        <w:rPr>
          <w:rFonts w:ascii="Times New Roman" w:hAnsi="Times New Roman" w:cs="Times New Roman"/>
          <w:sz w:val="24"/>
          <w:szCs w:val="24"/>
        </w:rPr>
        <w:t>Szerk. Veres László – Viga Gyula, Miskolc, 2006.</w:t>
      </w:r>
      <w:r>
        <w:rPr>
          <w:rFonts w:ascii="Times New Roman" w:hAnsi="Times New Roman" w:cs="Times New Roman"/>
          <w:sz w:val="24"/>
          <w:szCs w:val="24"/>
        </w:rPr>
        <w:t xml:space="preserve"> 217–228.</w:t>
      </w:r>
      <w:r w:rsidR="0086363F">
        <w:rPr>
          <w:rFonts w:ascii="Times New Roman" w:hAnsi="Times New Roman" w:cs="Times New Roman"/>
          <w:sz w:val="24"/>
          <w:szCs w:val="24"/>
        </w:rPr>
        <w:t xml:space="preserve"> </w:t>
      </w:r>
      <w:r w:rsidR="0086363F">
        <w:rPr>
          <w:rFonts w:ascii="Times New Roman" w:hAnsi="Times New Roman" w:cs="Times New Roman"/>
          <w:sz w:val="24"/>
        </w:rPr>
        <w:t>(online)</w:t>
      </w:r>
    </w:p>
    <w:p w14:paraId="53A8D20F" w14:textId="1F09837F" w:rsidR="00271924" w:rsidRDefault="00271924" w:rsidP="00D92379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Péter Katalin: Jobbágyság és iparosodás: </w:t>
      </w:r>
      <w:r w:rsidRPr="00271924">
        <w:rPr>
          <w:rFonts w:ascii="Times New Roman" w:hAnsi="Times New Roman" w:cs="Times New Roman"/>
          <w:sz w:val="24"/>
          <w:szCs w:val="24"/>
        </w:rPr>
        <w:t>az emberi tőke és a vállalkozókedv a XVI-XVII. századi Magyarországon</w:t>
      </w:r>
      <w:r>
        <w:rPr>
          <w:rFonts w:ascii="Times New Roman" w:hAnsi="Times New Roman" w:cs="Times New Roman"/>
          <w:sz w:val="24"/>
          <w:szCs w:val="24"/>
        </w:rPr>
        <w:t xml:space="preserve">. In. </w:t>
      </w:r>
      <w:r w:rsidRPr="00271924">
        <w:rPr>
          <w:rFonts w:ascii="Times New Roman" w:hAnsi="Times New Roman" w:cs="Times New Roman"/>
          <w:i/>
          <w:iCs/>
          <w:sz w:val="24"/>
          <w:szCs w:val="24"/>
        </w:rPr>
        <w:t>Publicationes Universitatis Miskolcinensis. Sectio Philosophica</w:t>
      </w:r>
      <w:r w:rsidRPr="00271924">
        <w:rPr>
          <w:rFonts w:ascii="Times New Roman" w:hAnsi="Times New Roman" w:cs="Times New Roman"/>
          <w:sz w:val="24"/>
          <w:szCs w:val="24"/>
        </w:rPr>
        <w:t>, </w:t>
      </w:r>
      <w:r>
        <w:rPr>
          <w:rFonts w:ascii="Times New Roman" w:hAnsi="Times New Roman" w:cs="Times New Roman"/>
          <w:sz w:val="24"/>
          <w:szCs w:val="24"/>
        </w:rPr>
        <w:t xml:space="preserve">2004. 59–73. </w:t>
      </w:r>
      <w:r w:rsidR="0086363F">
        <w:rPr>
          <w:rFonts w:ascii="Times New Roman" w:hAnsi="Times New Roman" w:cs="Times New Roman"/>
          <w:sz w:val="24"/>
          <w:szCs w:val="24"/>
        </w:rPr>
        <w:t>(online)</w:t>
      </w:r>
    </w:p>
    <w:p w14:paraId="24F6BDEF" w14:textId="2E75BD26" w:rsidR="009401A3" w:rsidRDefault="009401A3" w:rsidP="009401A3">
      <w:pPr>
        <w:jc w:val="both"/>
        <w:rPr>
          <w:b/>
          <w:bCs/>
        </w:rPr>
      </w:pPr>
      <w:r w:rsidRPr="009401A3">
        <w:rPr>
          <w:b/>
          <w:bCs/>
        </w:rPr>
        <w:t>12. Uradalmi pénzgazdálkodás – a számadások</w:t>
      </w:r>
    </w:p>
    <w:p w14:paraId="75E62E92" w14:textId="4C0C692C" w:rsidR="009401A3" w:rsidRDefault="009401A3" w:rsidP="009401A3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401A3">
        <w:rPr>
          <w:rFonts w:ascii="Times New Roman" w:hAnsi="Times New Roman" w:cs="Times New Roman"/>
          <w:sz w:val="24"/>
          <w:szCs w:val="24"/>
        </w:rPr>
        <w:t xml:space="preserve">Komoróczy György: </w:t>
      </w:r>
      <w:r w:rsidRPr="009401A3">
        <w:rPr>
          <w:rFonts w:ascii="Times New Roman" w:hAnsi="Times New Roman" w:cs="Times New Roman"/>
          <w:i/>
          <w:iCs/>
          <w:sz w:val="24"/>
          <w:szCs w:val="24"/>
        </w:rPr>
        <w:t xml:space="preserve">Nádasdi Tamás és a XVI. </w:t>
      </w:r>
      <w:r w:rsidR="0086363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9401A3">
        <w:rPr>
          <w:rFonts w:ascii="Times New Roman" w:hAnsi="Times New Roman" w:cs="Times New Roman"/>
          <w:i/>
          <w:iCs/>
          <w:sz w:val="24"/>
          <w:szCs w:val="24"/>
        </w:rPr>
        <w:t>zázadi magyar nagybirtok gazdálkodása</w:t>
      </w:r>
      <w:r w:rsidRPr="009401A3">
        <w:rPr>
          <w:rFonts w:ascii="Times New Roman" w:hAnsi="Times New Roman" w:cs="Times New Roman"/>
          <w:sz w:val="24"/>
          <w:szCs w:val="24"/>
        </w:rPr>
        <w:t>. Budapest 1932.</w:t>
      </w:r>
    </w:p>
    <w:p w14:paraId="6F386D34" w14:textId="7660843C" w:rsidR="009401A3" w:rsidRPr="009401A3" w:rsidRDefault="009401A3" w:rsidP="009401A3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Wellmann</w:t>
      </w:r>
      <w:r w:rsidRPr="009401A3">
        <w:rPr>
          <w:rFonts w:ascii="Times New Roman" w:hAnsi="Times New Roman" w:cs="Times New Roman"/>
          <w:sz w:val="24"/>
          <w:szCs w:val="24"/>
        </w:rPr>
        <w:t xml:space="preserve"> Imre: </w:t>
      </w:r>
      <w:r w:rsidRPr="009401A3">
        <w:rPr>
          <w:rFonts w:ascii="Times New Roman" w:hAnsi="Times New Roman" w:cs="Times New Roman"/>
          <w:i/>
          <w:iCs/>
          <w:sz w:val="24"/>
          <w:szCs w:val="24"/>
        </w:rPr>
        <w:t>A gödöllői Grassalkovich-uradalom gazdálkodása különös tekintettel az 1770–1815. esztendőkre</w:t>
      </w:r>
      <w:r w:rsidRPr="009401A3">
        <w:rPr>
          <w:rFonts w:ascii="Times New Roman" w:hAnsi="Times New Roman" w:cs="Times New Roman"/>
          <w:sz w:val="24"/>
          <w:szCs w:val="24"/>
        </w:rPr>
        <w:t>. Budapest 1933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63F">
        <w:rPr>
          <w:rFonts w:ascii="Times New Roman" w:hAnsi="Times New Roman" w:cs="Times New Roman"/>
          <w:sz w:val="24"/>
          <w:szCs w:val="24"/>
        </w:rPr>
        <w:t xml:space="preserve"> (online)</w:t>
      </w:r>
    </w:p>
    <w:p w14:paraId="35DC7EB1" w14:textId="569EAB07" w:rsidR="009401A3" w:rsidRPr="009401A3" w:rsidRDefault="00D57B6E" w:rsidP="00D57B6E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Sugár</w:t>
      </w:r>
      <w:r w:rsidR="009401A3" w:rsidRPr="009401A3">
        <w:rPr>
          <w:rFonts w:ascii="Times New Roman" w:hAnsi="Times New Roman" w:cs="Times New Roman"/>
          <w:sz w:val="24"/>
          <w:szCs w:val="24"/>
        </w:rPr>
        <w:t xml:space="preserve"> István: Az egri vár gazdálkodása az 1594-95.évi számadás tükrében. </w:t>
      </w:r>
      <w:r w:rsidR="0041126F">
        <w:rPr>
          <w:rFonts w:ascii="Times New Roman" w:hAnsi="Times New Roman" w:cs="Times New Roman"/>
          <w:sz w:val="24"/>
          <w:szCs w:val="24"/>
        </w:rPr>
        <w:t xml:space="preserve">= </w:t>
      </w:r>
      <w:r w:rsidR="009401A3" w:rsidRPr="009401A3">
        <w:rPr>
          <w:rFonts w:ascii="Times New Roman" w:hAnsi="Times New Roman" w:cs="Times New Roman"/>
          <w:i/>
          <w:iCs/>
          <w:sz w:val="24"/>
          <w:szCs w:val="24"/>
        </w:rPr>
        <w:t>Agrártörténeti Szemle</w:t>
      </w:r>
      <w:r w:rsidR="0041126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9401A3" w:rsidRPr="009401A3">
        <w:rPr>
          <w:rFonts w:ascii="Times New Roman" w:hAnsi="Times New Roman" w:cs="Times New Roman"/>
          <w:sz w:val="24"/>
          <w:szCs w:val="24"/>
        </w:rPr>
        <w:t xml:space="preserve"> 1982. 3–4. 460–521.</w:t>
      </w:r>
      <w:r w:rsidR="0086363F">
        <w:rPr>
          <w:rFonts w:ascii="Times New Roman" w:hAnsi="Times New Roman" w:cs="Times New Roman"/>
          <w:sz w:val="24"/>
          <w:szCs w:val="24"/>
        </w:rPr>
        <w:t xml:space="preserve"> </w:t>
      </w:r>
      <w:r w:rsidR="0086363F">
        <w:rPr>
          <w:rFonts w:ascii="Times New Roman" w:hAnsi="Times New Roman" w:cs="Times New Roman"/>
          <w:sz w:val="24"/>
          <w:szCs w:val="24"/>
        </w:rPr>
        <w:t>(online)</w:t>
      </w:r>
    </w:p>
    <w:p w14:paraId="7EE49D8D" w14:textId="7E63C456" w:rsidR="00CF5FC7" w:rsidRPr="00CF5FC7" w:rsidRDefault="00D57B6E" w:rsidP="00CF5FC7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Kenyeres</w:t>
      </w:r>
      <w:r w:rsidRPr="00D57B6E">
        <w:rPr>
          <w:rFonts w:ascii="Times New Roman" w:hAnsi="Times New Roman" w:cs="Times New Roman"/>
          <w:sz w:val="24"/>
          <w:szCs w:val="24"/>
        </w:rPr>
        <w:t xml:space="preserve"> István: Egy nagybirtok igazgatása és gazdálkodása a 16. században. A trencséni várbirtok 1543 és 1564 között.</w:t>
      </w:r>
      <w:r w:rsidR="0041126F">
        <w:rPr>
          <w:rFonts w:ascii="Times New Roman" w:hAnsi="Times New Roman" w:cs="Times New Roman"/>
          <w:sz w:val="24"/>
          <w:szCs w:val="24"/>
        </w:rPr>
        <w:t xml:space="preserve"> </w:t>
      </w:r>
      <w:r w:rsidR="0041126F" w:rsidRPr="0041126F">
        <w:rPr>
          <w:rFonts w:ascii="Times New Roman" w:hAnsi="Times New Roman" w:cs="Times New Roman"/>
          <w:i/>
          <w:iCs/>
          <w:sz w:val="24"/>
          <w:szCs w:val="24"/>
        </w:rPr>
        <w:t>=</w:t>
      </w:r>
      <w:r w:rsidRPr="0041126F">
        <w:rPr>
          <w:rFonts w:ascii="Times New Roman" w:hAnsi="Times New Roman" w:cs="Times New Roman"/>
          <w:i/>
          <w:iCs/>
          <w:sz w:val="24"/>
          <w:szCs w:val="24"/>
        </w:rPr>
        <w:t xml:space="preserve"> Levéltári Közlemények</w:t>
      </w:r>
      <w:r w:rsidR="0041126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D57B6E">
        <w:rPr>
          <w:rFonts w:ascii="Times New Roman" w:hAnsi="Times New Roman" w:cs="Times New Roman"/>
          <w:sz w:val="24"/>
          <w:szCs w:val="24"/>
        </w:rPr>
        <w:t xml:space="preserve"> 1997. 1–2. 99–142.</w:t>
      </w:r>
      <w:r w:rsidR="0086363F">
        <w:rPr>
          <w:rFonts w:ascii="Times New Roman" w:hAnsi="Times New Roman" w:cs="Times New Roman"/>
          <w:sz w:val="24"/>
          <w:szCs w:val="24"/>
        </w:rPr>
        <w:t xml:space="preserve"> </w:t>
      </w:r>
      <w:r w:rsidR="0086363F">
        <w:rPr>
          <w:rFonts w:ascii="Times New Roman" w:hAnsi="Times New Roman" w:cs="Times New Roman"/>
          <w:sz w:val="24"/>
          <w:szCs w:val="24"/>
        </w:rPr>
        <w:t>(online)</w:t>
      </w:r>
    </w:p>
    <w:p w14:paraId="1FC8BD97" w14:textId="34AB42BA" w:rsidR="00CF5FC7" w:rsidRPr="00CF5FC7" w:rsidRDefault="00CF5FC7" w:rsidP="00CF5FC7">
      <w:pPr>
        <w:pStyle w:val="Lbjegyzetszveg"/>
        <w:numPr>
          <w:ilvl w:val="0"/>
          <w:numId w:val="8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Szirácsik Éva: </w:t>
      </w:r>
      <w:r w:rsidRPr="00CF5FC7">
        <w:rPr>
          <w:rFonts w:ascii="Times New Roman" w:hAnsi="Times New Roman" w:cs="Times New Roman"/>
          <w:sz w:val="24"/>
          <w:szCs w:val="24"/>
        </w:rPr>
        <w:t>A Koháryak Nógrád vármegyei központú birtokainak pénzmozgásai (1720-1731)</w:t>
      </w:r>
      <w:r>
        <w:rPr>
          <w:rFonts w:ascii="Times New Roman" w:hAnsi="Times New Roman" w:cs="Times New Roman"/>
          <w:sz w:val="24"/>
          <w:szCs w:val="24"/>
        </w:rPr>
        <w:t xml:space="preserve">. In. </w:t>
      </w:r>
      <w:r w:rsidR="0086363F" w:rsidRPr="0086363F">
        <w:rPr>
          <w:rFonts w:ascii="Times New Roman" w:hAnsi="Times New Roman" w:cs="Times New Roman"/>
          <w:i/>
          <w:iCs/>
          <w:sz w:val="24"/>
          <w:szCs w:val="24"/>
        </w:rPr>
        <w:t>U</w:t>
      </w:r>
      <w:r w:rsidRPr="0086363F">
        <w:rPr>
          <w:rFonts w:ascii="Times New Roman" w:hAnsi="Times New Roman" w:cs="Times New Roman"/>
          <w:i/>
          <w:iCs/>
          <w:sz w:val="24"/>
          <w:szCs w:val="24"/>
        </w:rPr>
        <w:t>radalmak térben és időben - Baranyai történelmi közlemények 5</w:t>
      </w:r>
      <w:r w:rsidRPr="00CF5FC7">
        <w:rPr>
          <w:rFonts w:ascii="Times New Roman" w:hAnsi="Times New Roman" w:cs="Times New Roman"/>
          <w:sz w:val="24"/>
          <w:szCs w:val="24"/>
        </w:rPr>
        <w:t>. A Baranya Megyei Levéltár Évkönyve, 2013</w:t>
      </w:r>
      <w:r w:rsidR="0041126F">
        <w:rPr>
          <w:rFonts w:ascii="Times New Roman" w:hAnsi="Times New Roman" w:cs="Times New Roman"/>
          <w:sz w:val="24"/>
          <w:szCs w:val="24"/>
        </w:rPr>
        <w:t>. 61–91.</w:t>
      </w:r>
      <w:r w:rsidR="0086363F">
        <w:rPr>
          <w:rFonts w:ascii="Times New Roman" w:hAnsi="Times New Roman" w:cs="Times New Roman"/>
          <w:sz w:val="24"/>
          <w:szCs w:val="24"/>
        </w:rPr>
        <w:t xml:space="preserve"> </w:t>
      </w:r>
      <w:r w:rsidR="0086363F">
        <w:rPr>
          <w:rFonts w:ascii="Times New Roman" w:hAnsi="Times New Roman" w:cs="Times New Roman"/>
          <w:sz w:val="24"/>
          <w:szCs w:val="24"/>
        </w:rPr>
        <w:t>(online)</w:t>
      </w:r>
    </w:p>
    <w:p w14:paraId="593B6299" w14:textId="731E0DD0" w:rsidR="00CF5FC7" w:rsidRPr="00CF5FC7" w:rsidRDefault="00CF5FC7" w:rsidP="0041126F">
      <w:pPr>
        <w:pStyle w:val="Lbjegyzetszveg"/>
        <w:spacing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C88F2E8" w14:textId="77777777" w:rsidR="009401A3" w:rsidRPr="009401A3" w:rsidRDefault="009401A3" w:rsidP="009401A3">
      <w:pPr>
        <w:jc w:val="both"/>
        <w:rPr>
          <w:b/>
          <w:bCs/>
        </w:rPr>
      </w:pPr>
    </w:p>
    <w:p w14:paraId="24AB650A" w14:textId="77777777" w:rsidR="00271924" w:rsidRDefault="00271924" w:rsidP="00271924">
      <w:pPr>
        <w:pStyle w:val="Default"/>
      </w:pPr>
    </w:p>
    <w:p w14:paraId="5E4FE575" w14:textId="77777777" w:rsidR="00271924" w:rsidRDefault="00271924" w:rsidP="00271924">
      <w:pPr>
        <w:pStyle w:val="Default"/>
        <w:rPr>
          <w:color w:val="auto"/>
        </w:rPr>
      </w:pPr>
    </w:p>
    <w:p w14:paraId="2D451F72" w14:textId="77777777" w:rsidR="00271924" w:rsidRDefault="00271924" w:rsidP="00271924">
      <w:pPr>
        <w:pStyle w:val="Default"/>
        <w:jc w:val="center"/>
        <w:rPr>
          <w:color w:val="auto"/>
          <w:sz w:val="23"/>
          <w:szCs w:val="23"/>
        </w:rPr>
      </w:pPr>
    </w:p>
    <w:p w14:paraId="6224800E" w14:textId="77777777" w:rsidR="008051F8" w:rsidRDefault="008051F8" w:rsidP="008051F8">
      <w:pPr>
        <w:jc w:val="both"/>
        <w:rPr>
          <w:b/>
          <w:bCs/>
        </w:rPr>
      </w:pPr>
    </w:p>
    <w:p w14:paraId="7DC4C19A" w14:textId="77777777" w:rsidR="008051F8" w:rsidRPr="008051F8" w:rsidRDefault="008051F8" w:rsidP="008051F8">
      <w:pPr>
        <w:jc w:val="both"/>
        <w:rPr>
          <w:b/>
          <w:bCs/>
        </w:rPr>
      </w:pPr>
    </w:p>
    <w:p w14:paraId="4D9545AA" w14:textId="77777777" w:rsidR="00A4552B" w:rsidRPr="005214D9" w:rsidRDefault="00A4552B" w:rsidP="008051F8">
      <w:pPr>
        <w:pStyle w:val="Lbjegyzetszveg"/>
        <w:spacing w:after="240"/>
        <w:ind w:left="717"/>
        <w:jc w:val="both"/>
        <w:rPr>
          <w:rFonts w:ascii="Times New Roman" w:hAnsi="Times New Roman" w:cs="Times New Roman"/>
          <w:sz w:val="40"/>
          <w:szCs w:val="24"/>
        </w:rPr>
      </w:pPr>
    </w:p>
    <w:p w14:paraId="1621CBCA" w14:textId="77777777" w:rsidR="00A4552B" w:rsidRPr="00A4552B" w:rsidRDefault="00A4552B" w:rsidP="00A4552B">
      <w:pPr>
        <w:jc w:val="both"/>
        <w:rPr>
          <w:b/>
          <w:bCs/>
        </w:rPr>
      </w:pPr>
    </w:p>
    <w:p w14:paraId="5B491FC2" w14:textId="77777777" w:rsidR="00FD582D" w:rsidRPr="006D2331" w:rsidRDefault="00FD582D" w:rsidP="007F303C">
      <w:pPr>
        <w:pStyle w:val="Listaszerbekezds"/>
        <w:spacing w:after="240"/>
        <w:ind w:left="714"/>
        <w:contextualSpacing w:val="0"/>
        <w:jc w:val="both"/>
        <w:rPr>
          <w:rFonts w:ascii="Arial" w:hAnsi="Arial" w:cs="Arial"/>
          <w:color w:val="222222"/>
          <w:sz w:val="32"/>
          <w:shd w:val="clear" w:color="auto" w:fill="FFFFFF"/>
        </w:rPr>
      </w:pPr>
    </w:p>
    <w:p w14:paraId="574170A1" w14:textId="77777777" w:rsidR="00CE7B44" w:rsidRPr="00B254BC" w:rsidRDefault="00CE7B44" w:rsidP="00CE7B44">
      <w:pPr>
        <w:pStyle w:val="Bibliografia"/>
        <w:spacing w:after="240" w:line="240" w:lineRule="auto"/>
        <w:ind w:left="0" w:firstLine="0"/>
      </w:pPr>
    </w:p>
    <w:p w14:paraId="28EBC744" w14:textId="77777777" w:rsidR="00B254BC" w:rsidRDefault="00B254BC" w:rsidP="00B254BC">
      <w:pPr>
        <w:pStyle w:val="Listaszerbekezds"/>
        <w:spacing w:after="240"/>
        <w:ind w:left="714" w:right="567"/>
        <w:contextualSpacing w:val="0"/>
        <w:jc w:val="both"/>
      </w:pPr>
    </w:p>
    <w:p w14:paraId="5A5B4817" w14:textId="77777777" w:rsidR="00FF661D" w:rsidRDefault="00FF661D"/>
    <w:sectPr w:rsidR="00FF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5E34B" w14:textId="77777777" w:rsidR="00E5498C" w:rsidRDefault="00E5498C" w:rsidP="00A15271">
      <w:r>
        <w:separator/>
      </w:r>
    </w:p>
  </w:endnote>
  <w:endnote w:type="continuationSeparator" w:id="0">
    <w:p w14:paraId="70FE2AD0" w14:textId="77777777" w:rsidR="00E5498C" w:rsidRDefault="00E5498C" w:rsidP="00A1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C930C" w14:textId="77777777" w:rsidR="00E5498C" w:rsidRDefault="00E5498C" w:rsidP="00A15271">
      <w:r>
        <w:separator/>
      </w:r>
    </w:p>
  </w:footnote>
  <w:footnote w:type="continuationSeparator" w:id="0">
    <w:p w14:paraId="5515397D" w14:textId="77777777" w:rsidR="00E5498C" w:rsidRDefault="00E5498C" w:rsidP="00A15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35F7F"/>
    <w:multiLevelType w:val="hybridMultilevel"/>
    <w:tmpl w:val="B8C86552"/>
    <w:lvl w:ilvl="0" w:tplc="B7E4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3506D"/>
    <w:multiLevelType w:val="hybridMultilevel"/>
    <w:tmpl w:val="D684FF98"/>
    <w:lvl w:ilvl="0" w:tplc="783AD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D0A85"/>
    <w:multiLevelType w:val="hybridMultilevel"/>
    <w:tmpl w:val="90102F32"/>
    <w:lvl w:ilvl="0" w:tplc="B7E4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00039"/>
    <w:multiLevelType w:val="hybridMultilevel"/>
    <w:tmpl w:val="4BDCAAD8"/>
    <w:lvl w:ilvl="0" w:tplc="15F008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18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7D5150"/>
    <w:multiLevelType w:val="hybridMultilevel"/>
    <w:tmpl w:val="5F36F312"/>
    <w:lvl w:ilvl="0" w:tplc="B7E4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C5725"/>
    <w:multiLevelType w:val="hybridMultilevel"/>
    <w:tmpl w:val="EDC8996C"/>
    <w:lvl w:ilvl="0" w:tplc="B7E4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F0DB2"/>
    <w:multiLevelType w:val="hybridMultilevel"/>
    <w:tmpl w:val="4D04FFE0"/>
    <w:lvl w:ilvl="0" w:tplc="EBB895D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sz w:val="18"/>
        <w:szCs w:val="14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39B061A7"/>
    <w:multiLevelType w:val="multilevel"/>
    <w:tmpl w:val="FBB8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31A08"/>
    <w:multiLevelType w:val="hybridMultilevel"/>
    <w:tmpl w:val="44C47D4E"/>
    <w:lvl w:ilvl="0" w:tplc="B7E448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901FE"/>
    <w:multiLevelType w:val="multilevel"/>
    <w:tmpl w:val="3F948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4306F"/>
    <w:multiLevelType w:val="multilevel"/>
    <w:tmpl w:val="7F348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61CDA"/>
    <w:multiLevelType w:val="multilevel"/>
    <w:tmpl w:val="156E5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F7AA2"/>
    <w:multiLevelType w:val="hybridMultilevel"/>
    <w:tmpl w:val="BA62BB9E"/>
    <w:lvl w:ilvl="0" w:tplc="46860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80A47"/>
    <w:multiLevelType w:val="multilevel"/>
    <w:tmpl w:val="0C521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34331"/>
    <w:multiLevelType w:val="multilevel"/>
    <w:tmpl w:val="ECE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3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14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6B"/>
    <w:rsid w:val="0001028D"/>
    <w:rsid w:val="0002392F"/>
    <w:rsid w:val="00160225"/>
    <w:rsid w:val="001B69AD"/>
    <w:rsid w:val="002325B6"/>
    <w:rsid w:val="00250492"/>
    <w:rsid w:val="00271924"/>
    <w:rsid w:val="003062F7"/>
    <w:rsid w:val="00306F00"/>
    <w:rsid w:val="00331826"/>
    <w:rsid w:val="00364FFD"/>
    <w:rsid w:val="00371BC6"/>
    <w:rsid w:val="00396ED6"/>
    <w:rsid w:val="003E0A09"/>
    <w:rsid w:val="0041126F"/>
    <w:rsid w:val="004E0395"/>
    <w:rsid w:val="00576055"/>
    <w:rsid w:val="00586D97"/>
    <w:rsid w:val="00594BA3"/>
    <w:rsid w:val="005A412D"/>
    <w:rsid w:val="005E5CA3"/>
    <w:rsid w:val="006A7D89"/>
    <w:rsid w:val="006C28CB"/>
    <w:rsid w:val="006C34B1"/>
    <w:rsid w:val="0070738C"/>
    <w:rsid w:val="00775D39"/>
    <w:rsid w:val="00791EB1"/>
    <w:rsid w:val="007E0F97"/>
    <w:rsid w:val="007F303C"/>
    <w:rsid w:val="008051F8"/>
    <w:rsid w:val="0080705E"/>
    <w:rsid w:val="0081685E"/>
    <w:rsid w:val="00830BB6"/>
    <w:rsid w:val="008476FA"/>
    <w:rsid w:val="00852809"/>
    <w:rsid w:val="0086363F"/>
    <w:rsid w:val="00895F3E"/>
    <w:rsid w:val="009401A3"/>
    <w:rsid w:val="0097287A"/>
    <w:rsid w:val="009D4CC4"/>
    <w:rsid w:val="00A15271"/>
    <w:rsid w:val="00A4552B"/>
    <w:rsid w:val="00A5025E"/>
    <w:rsid w:val="00A56E56"/>
    <w:rsid w:val="00A85B1D"/>
    <w:rsid w:val="00AD3A7C"/>
    <w:rsid w:val="00AF5275"/>
    <w:rsid w:val="00B254BC"/>
    <w:rsid w:val="00B64B1D"/>
    <w:rsid w:val="00B82A19"/>
    <w:rsid w:val="00BB1B71"/>
    <w:rsid w:val="00BF6A54"/>
    <w:rsid w:val="00C5702A"/>
    <w:rsid w:val="00CE2359"/>
    <w:rsid w:val="00CE7B44"/>
    <w:rsid w:val="00CF5FC7"/>
    <w:rsid w:val="00D57B6E"/>
    <w:rsid w:val="00D7738A"/>
    <w:rsid w:val="00D92379"/>
    <w:rsid w:val="00E401A0"/>
    <w:rsid w:val="00E5498C"/>
    <w:rsid w:val="00E73C75"/>
    <w:rsid w:val="00E8686B"/>
    <w:rsid w:val="00E91911"/>
    <w:rsid w:val="00EE133B"/>
    <w:rsid w:val="00F31D81"/>
    <w:rsid w:val="00F731AE"/>
    <w:rsid w:val="00F838A0"/>
    <w:rsid w:val="00FD582D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9E89"/>
  <w15:chartTrackingRefBased/>
  <w15:docId w15:val="{10D4FBA1-FC91-4805-9177-3E532EBE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9728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91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1EB1"/>
    <w:pPr>
      <w:ind w:left="720"/>
      <w:contextualSpacing/>
    </w:pPr>
  </w:style>
  <w:style w:type="paragraph" w:customStyle="1" w:styleId="Bibliografia">
    <w:name w:val="Bibliografia"/>
    <w:basedOn w:val="Norml"/>
    <w:rsid w:val="00B254BC"/>
    <w:pPr>
      <w:tabs>
        <w:tab w:val="left" w:pos="709"/>
      </w:tabs>
      <w:spacing w:line="360" w:lineRule="auto"/>
      <w:ind w:left="709" w:hanging="709"/>
      <w:jc w:val="both"/>
    </w:pPr>
    <w:rPr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97287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9191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E91911"/>
    <w:rPr>
      <w:color w:val="0000FF"/>
      <w:u w:val="single"/>
    </w:rPr>
  </w:style>
  <w:style w:type="paragraph" w:customStyle="1" w:styleId="breadcrumb-item">
    <w:name w:val="breadcrumb-item"/>
    <w:basedOn w:val="Norml"/>
    <w:rsid w:val="00E91911"/>
    <w:pPr>
      <w:spacing w:before="100" w:beforeAutospacing="1" w:after="100" w:afterAutospacing="1"/>
    </w:pPr>
  </w:style>
  <w:style w:type="character" w:customStyle="1" w:styleId="content-link">
    <w:name w:val="content-link"/>
    <w:basedOn w:val="Bekezdsalapbettpusa"/>
    <w:rsid w:val="00E91911"/>
  </w:style>
  <w:style w:type="paragraph" w:styleId="Buborkszveg">
    <w:name w:val="Balloon Text"/>
    <w:basedOn w:val="Norml"/>
    <w:link w:val="BuborkszvegChar"/>
    <w:uiPriority w:val="99"/>
    <w:semiHidden/>
    <w:unhideWhenUsed/>
    <w:rsid w:val="00FD58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582D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FD582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82D"/>
    <w:rPr>
      <w:sz w:val="20"/>
      <w:szCs w:val="20"/>
    </w:rPr>
  </w:style>
  <w:style w:type="paragraph" w:styleId="Nincstrkz">
    <w:name w:val="No Spacing"/>
    <w:uiPriority w:val="1"/>
    <w:qFormat/>
    <w:rsid w:val="008051F8"/>
    <w:pPr>
      <w:spacing w:after="0" w:line="240" w:lineRule="auto"/>
    </w:pPr>
  </w:style>
  <w:style w:type="paragraph" w:customStyle="1" w:styleId="Default">
    <w:name w:val="Default"/>
    <w:rsid w:val="0027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E401A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401A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401A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401A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401A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152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1527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152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1527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52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6</Pages>
  <Words>1468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VTunde</dc:creator>
  <cp:keywords/>
  <dc:description/>
  <cp:lastModifiedBy>VTunde</cp:lastModifiedBy>
  <cp:revision>59</cp:revision>
  <dcterms:created xsi:type="dcterms:W3CDTF">2020-08-20T08:40:00Z</dcterms:created>
  <dcterms:modified xsi:type="dcterms:W3CDTF">2020-08-31T15:27:00Z</dcterms:modified>
</cp:coreProperties>
</file>