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59" w:rsidRDefault="00C06859" w:rsidP="000E2F17">
      <w:pPr>
        <w:spacing w:after="0"/>
        <w:contextualSpacing w:val="0"/>
        <w:jc w:val="left"/>
        <w:rPr>
          <w:rFonts w:eastAsia="Times New Roman"/>
          <w:b/>
          <w:sz w:val="20"/>
          <w:szCs w:val="20"/>
          <w:lang w:eastAsia="hu-HU"/>
        </w:rPr>
      </w:pPr>
    </w:p>
    <w:p w:rsidR="005B702D" w:rsidRPr="005B702D" w:rsidRDefault="000E2F17" w:rsidP="00D444A1">
      <w:pPr>
        <w:spacing w:after="0"/>
        <w:contextualSpacing w:val="0"/>
        <w:jc w:val="left"/>
        <w:rPr>
          <w:rFonts w:eastAsia="Times New Roman"/>
          <w:b/>
          <w:sz w:val="20"/>
          <w:szCs w:val="20"/>
          <w:lang w:eastAsia="hu-HU"/>
        </w:rPr>
      </w:pPr>
      <w:r w:rsidRPr="00332CB9">
        <w:rPr>
          <w:rFonts w:eastAsia="Times New Roman"/>
          <w:b/>
          <w:sz w:val="20"/>
          <w:szCs w:val="20"/>
          <w:lang w:eastAsia="hu-HU"/>
        </w:rPr>
        <w:t>3.3.  Társadalom, politika, nemzetközi kapcsolatok specializáció</w:t>
      </w:r>
      <w:r w:rsidR="005B702D">
        <w:rPr>
          <w:rFonts w:eastAsia="Times New Roman"/>
          <w:b/>
          <w:sz w:val="20"/>
          <w:szCs w:val="20"/>
          <w:lang w:eastAsia="hu-HU"/>
        </w:rPr>
        <w:t xml:space="preserve"> 2020</w:t>
      </w:r>
    </w:p>
    <w:p w:rsidR="000E2F17" w:rsidRDefault="000E2F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4"/>
        <w:gridCol w:w="2046"/>
        <w:gridCol w:w="1020"/>
        <w:gridCol w:w="950"/>
        <w:gridCol w:w="1162"/>
        <w:gridCol w:w="1028"/>
        <w:gridCol w:w="942"/>
      </w:tblGrid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Tantárgy neve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Óraszám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Előfeltétel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Teljesítés</w:t>
            </w:r>
          </w:p>
          <w:p w:rsidR="000E2F17" w:rsidRPr="00332CB9" w:rsidRDefault="000E2F17" w:rsidP="00A17A3C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332CB9">
              <w:rPr>
                <w:rFonts w:eastAsia="Times New Roman"/>
                <w:sz w:val="20"/>
                <w:szCs w:val="20"/>
                <w:lang w:eastAsia="hu-HU"/>
              </w:rPr>
              <w:t>féléve</w:t>
            </w:r>
          </w:p>
        </w:tc>
      </w:tr>
      <w:tr w:rsidR="000E2F17" w:rsidRPr="00332CB9" w:rsidTr="000E2F17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B702D">
              <w:rPr>
                <w:rFonts w:eastAsia="Times New Roman"/>
                <w:sz w:val="20"/>
                <w:szCs w:val="20"/>
                <w:lang w:eastAsia="hu-HU"/>
              </w:rPr>
              <w:t>Kötelező kurzusok (18 kredit)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7" w:rsidRPr="009207BD" w:rsidRDefault="00904DF2" w:rsidP="000E2F1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BTTRPN600</w:t>
            </w:r>
            <w:r w:rsidR="000E2F17" w:rsidRPr="009207BD"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0E2F17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Államközi kapcsolatok és diplomácia az antikvitásban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904DF2" w:rsidP="000E2F17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4"/>
                <w:szCs w:val="24"/>
              </w:rPr>
              <w:t>BTTRPN700</w:t>
            </w:r>
            <w:r w:rsidR="000E2F17" w:rsidRPr="009207BD"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 xml:space="preserve">Dinasztikus </w:t>
            </w:r>
            <w:proofErr w:type="spellStart"/>
            <w:r w:rsidRPr="009207BD">
              <w:rPr>
                <w:rFonts w:eastAsia="Times New Roman"/>
                <w:sz w:val="24"/>
                <w:szCs w:val="24"/>
              </w:rPr>
              <w:t>külpolitizálás</w:t>
            </w:r>
            <w:proofErr w:type="spellEnd"/>
            <w:r w:rsidRPr="009207BD">
              <w:rPr>
                <w:rFonts w:eastAsia="Times New Roman"/>
                <w:sz w:val="24"/>
                <w:szCs w:val="24"/>
              </w:rPr>
              <w:t xml:space="preserve"> a </w:t>
            </w:r>
            <w:r>
              <w:rPr>
                <w:rFonts w:eastAsia="Times New Roman"/>
                <w:sz w:val="24"/>
                <w:szCs w:val="24"/>
              </w:rPr>
              <w:t>14–15</w:t>
            </w:r>
            <w:r w:rsidRPr="009207BD">
              <w:rPr>
                <w:rFonts w:eastAsia="Times New Roman"/>
                <w:sz w:val="24"/>
                <w:szCs w:val="24"/>
              </w:rPr>
              <w:t>. században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17" w:rsidRPr="00332CB9" w:rsidRDefault="000E2F17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201BA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75468">
              <w:rPr>
                <w:sz w:val="24"/>
                <w:szCs w:val="24"/>
              </w:rPr>
              <w:t>A kora újkori magyar társadalom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401BA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19. századi magyar politikai rendszerek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BTTRNK105BA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Az európai integráció történeti előzményei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302BA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Gazdaság és társadalom a Horthy-korszakban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</w:tr>
      <w:tr w:rsidR="00B0745F" w:rsidRPr="00332CB9" w:rsidTr="000E2F17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 w:rsidRPr="005B702D">
              <w:rPr>
                <w:rFonts w:eastAsia="Times New Roman"/>
                <w:sz w:val="20"/>
                <w:szCs w:val="20"/>
                <w:lang w:eastAsia="hu-HU"/>
              </w:rPr>
              <w:t>Kötelezően választható (32 kredit) – az alábbi kurzuskínálatból 16-ot kell teljesíteni a 4 félév folyamán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F" w:rsidRPr="002D6DFA" w:rsidRDefault="00B0745F" w:rsidP="00B0745F">
            <w:pPr>
              <w:rPr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103BA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sz w:val="24"/>
                <w:szCs w:val="24"/>
              </w:rPr>
              <w:t>A római vidék társadalma és gazdasága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F" w:rsidRPr="009207BD" w:rsidRDefault="00B0745F" w:rsidP="00B0745F">
            <w:pPr>
              <w:rPr>
                <w:sz w:val="24"/>
                <w:szCs w:val="24"/>
                <w:highlight w:val="yellow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203BA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F" w:rsidRPr="009207BD" w:rsidRDefault="00B0745F" w:rsidP="00B0745F">
            <w:pPr>
              <w:rPr>
                <w:sz w:val="24"/>
                <w:szCs w:val="24"/>
              </w:rPr>
            </w:pPr>
            <w:r w:rsidRPr="009207BD">
              <w:rPr>
                <w:sz w:val="24"/>
                <w:szCs w:val="24"/>
              </w:rPr>
              <w:t>Az ország bárói a 14</w:t>
            </w:r>
            <w:r>
              <w:rPr>
                <w:sz w:val="24"/>
                <w:szCs w:val="24"/>
              </w:rPr>
              <w:t>–</w:t>
            </w:r>
            <w:r w:rsidRPr="009207BD">
              <w:rPr>
                <w:sz w:val="24"/>
                <w:szCs w:val="24"/>
              </w:rPr>
              <w:t xml:space="preserve">15. században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F" w:rsidRPr="009207BD" w:rsidRDefault="00B0745F" w:rsidP="00B0745F">
            <w:pPr>
              <w:rPr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204BA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5F" w:rsidRPr="009207BD" w:rsidRDefault="00B0745F" w:rsidP="00B0745F">
            <w:pPr>
              <w:rPr>
                <w:sz w:val="24"/>
                <w:szCs w:val="24"/>
              </w:rPr>
            </w:pPr>
            <w:r w:rsidRPr="009207BD">
              <w:rPr>
                <w:sz w:val="24"/>
                <w:szCs w:val="24"/>
              </w:rPr>
              <w:t>Gazdaság és társadalom a 13</w:t>
            </w:r>
            <w:r>
              <w:rPr>
                <w:sz w:val="24"/>
                <w:szCs w:val="24"/>
              </w:rPr>
              <w:t>–</w:t>
            </w:r>
            <w:r w:rsidRPr="009207BD">
              <w:rPr>
                <w:sz w:val="24"/>
                <w:szCs w:val="24"/>
              </w:rPr>
              <w:t>14. századi M</w:t>
            </w:r>
            <w:r>
              <w:rPr>
                <w:sz w:val="24"/>
                <w:szCs w:val="24"/>
              </w:rPr>
              <w:t>agyarországo</w:t>
            </w:r>
            <w:r w:rsidRPr="009207BD">
              <w:rPr>
                <w:sz w:val="24"/>
                <w:szCs w:val="24"/>
              </w:rPr>
              <w:t xml:space="preserve">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9207BD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402BA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9207BD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4"/>
                <w:szCs w:val="24"/>
              </w:rPr>
            </w:pPr>
            <w:r w:rsidRPr="009207BD">
              <w:rPr>
                <w:sz w:val="24"/>
                <w:szCs w:val="24"/>
              </w:rPr>
              <w:t>A rendiség a kora</w:t>
            </w:r>
            <w:r>
              <w:rPr>
                <w:sz w:val="24"/>
                <w:szCs w:val="24"/>
              </w:rPr>
              <w:t xml:space="preserve"> </w:t>
            </w:r>
            <w:r w:rsidRPr="009207BD">
              <w:rPr>
                <w:sz w:val="24"/>
                <w:szCs w:val="24"/>
              </w:rPr>
              <w:t>újkorban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BTTRNK118BA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Az ókor nagy háborúi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501BA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Politikus karrierek a kora újkorban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</w:tr>
      <w:tr w:rsidR="00B0745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502BA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  <w:shd w:val="clear" w:color="auto" w:fill="FFFFFF"/>
              </w:rPr>
              <w:t xml:space="preserve">A </w:t>
            </w:r>
            <w:proofErr w:type="gramStart"/>
            <w:r w:rsidRPr="009207BD">
              <w:rPr>
                <w:sz w:val="24"/>
                <w:szCs w:val="24"/>
                <w:shd w:val="clear" w:color="auto" w:fill="FFFFFF"/>
              </w:rPr>
              <w:t>biográfia</w:t>
            </w:r>
            <w:proofErr w:type="gramEnd"/>
            <w:r w:rsidRPr="009207BD">
              <w:rPr>
                <w:sz w:val="24"/>
                <w:szCs w:val="24"/>
                <w:shd w:val="clear" w:color="auto" w:fill="FFFFFF"/>
              </w:rPr>
              <w:t xml:space="preserve"> mint történeti elbeszélés – reformkori példák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B0745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5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404BA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A polgári alkotmányos berendezkedés nyugati modelljei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331EFA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4"/>
                <w:szCs w:val="24"/>
              </w:rPr>
              <w:t>BTTRNK124</w:t>
            </w:r>
            <w:r w:rsidR="002C058F" w:rsidRPr="009207BD"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4"/>
                <w:szCs w:val="24"/>
              </w:rPr>
              <w:t>Az első és a második világ</w:t>
            </w:r>
            <w:r w:rsidRPr="009207BD">
              <w:rPr>
                <w:rFonts w:eastAsia="Times New Roman"/>
                <w:sz w:val="24"/>
                <w:szCs w:val="24"/>
              </w:rPr>
              <w:t>háború diplomáciatörténete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B0745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1F26DE" w:rsidP="002C058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BTTRPN701</w:t>
            </w:r>
            <w:r w:rsidR="002C058F" w:rsidRPr="009207BD"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 xml:space="preserve">A nemzetközi viszonyok és a brit birodalom 1815–1945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rFonts w:eastAsia="Times New Roman"/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BTTRNK128BA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rFonts w:eastAsia="Times New Roman"/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Háborús konfliktusok 1945 után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sz w:val="24"/>
                <w:szCs w:val="24"/>
              </w:rPr>
              <w:t>BTTRNK1211</w:t>
            </w:r>
            <w:r w:rsidRPr="009207BD">
              <w:rPr>
                <w:sz w:val="24"/>
                <w:szCs w:val="24"/>
              </w:rPr>
              <w:t xml:space="preserve"> 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Európa tervek a 16</w:t>
            </w:r>
            <w:r>
              <w:rPr>
                <w:sz w:val="24"/>
                <w:szCs w:val="24"/>
              </w:rPr>
              <w:t>–</w:t>
            </w:r>
            <w:r w:rsidRPr="009207BD">
              <w:rPr>
                <w:sz w:val="24"/>
                <w:szCs w:val="24"/>
              </w:rPr>
              <w:t>18. században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</w:p>
        </w:tc>
      </w:tr>
      <w:tr w:rsidR="001C09A2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2" w:rsidRPr="002D6DFA" w:rsidRDefault="001C09A2" w:rsidP="002C058F">
            <w:pPr>
              <w:rPr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403BA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A2" w:rsidRDefault="001C09A2" w:rsidP="002C058F">
            <w:pPr>
              <w:rPr>
                <w:bCs/>
                <w:sz w:val="24"/>
                <w:szCs w:val="24"/>
              </w:rPr>
            </w:pPr>
            <w:r w:rsidRPr="009207BD">
              <w:rPr>
                <w:sz w:val="24"/>
                <w:szCs w:val="24"/>
              </w:rPr>
              <w:t>Politikai rendszerek a 20. századi Magyarországon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rFonts w:eastAsia="Times New Roman"/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303BA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Pr="001F5E8A">
              <w:rPr>
                <w:bCs/>
                <w:sz w:val="24"/>
                <w:szCs w:val="24"/>
              </w:rPr>
              <w:t>litek</w:t>
            </w:r>
            <w:r>
              <w:rPr>
                <w:bCs/>
                <w:sz w:val="24"/>
                <w:szCs w:val="24"/>
              </w:rPr>
              <w:t xml:space="preserve"> a modernkori</w:t>
            </w:r>
            <w:r w:rsidRPr="001F5E8A">
              <w:rPr>
                <w:bCs/>
                <w:sz w:val="24"/>
                <w:szCs w:val="24"/>
              </w:rPr>
              <w:t xml:space="preserve"> Magyarországon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>BTTRNK125BA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 xml:space="preserve">Az Amerikai Egyesült Államok külpolitikája a 20. században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BTTRNK1212</w:t>
            </w:r>
            <w:r w:rsidRPr="009207BD">
              <w:rPr>
                <w:rFonts w:eastAsia="Times New Roman"/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 w:rsidRPr="009207BD">
              <w:rPr>
                <w:rFonts w:eastAsia="Times New Roman"/>
                <w:sz w:val="24"/>
                <w:szCs w:val="24"/>
              </w:rPr>
              <w:t xml:space="preserve">A kelet-nyugati kapcsolatok főbb kérdései a II. világháború után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BTTRNK1213</w:t>
            </w:r>
            <w:r w:rsidRPr="009207BD">
              <w:rPr>
                <w:sz w:val="24"/>
                <w:szCs w:val="24"/>
              </w:rPr>
              <w:t>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F" w:rsidRPr="009207BD" w:rsidRDefault="002C058F" w:rsidP="002C058F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  <w:r w:rsidRPr="009207BD">
              <w:rPr>
                <w:rFonts w:ascii="Times New Roman" w:hAnsi="Times New Roman" w:cs="Times New Roman"/>
                <w:sz w:val="24"/>
                <w:szCs w:val="24"/>
              </w:rPr>
              <w:t xml:space="preserve">Magyarország külpolitikája a XX. században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</w:p>
        </w:tc>
      </w:tr>
      <w:tr w:rsidR="002C058F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306BA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9207BD">
              <w:rPr>
                <w:sz w:val="24"/>
                <w:szCs w:val="24"/>
              </w:rPr>
              <w:t>A 20. századi magyar társadalomtörténet forrásai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2C058F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8F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</w:t>
            </w:r>
          </w:p>
        </w:tc>
      </w:tr>
      <w:tr w:rsidR="001C09A2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2D6DFA" w:rsidRDefault="001C09A2" w:rsidP="002C058F">
            <w:pPr>
              <w:spacing w:after="0"/>
              <w:contextualSpacing w:val="0"/>
              <w:jc w:val="left"/>
              <w:rPr>
                <w:sz w:val="24"/>
                <w:szCs w:val="24"/>
              </w:rPr>
            </w:pPr>
            <w:r w:rsidRPr="002D6DFA">
              <w:rPr>
                <w:sz w:val="24"/>
                <w:szCs w:val="24"/>
              </w:rPr>
              <w:t>BTTRPN</w:t>
            </w:r>
            <w:r>
              <w:rPr>
                <w:sz w:val="24"/>
                <w:szCs w:val="24"/>
              </w:rPr>
              <w:t>304BA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9207BD" w:rsidRDefault="001C09A2" w:rsidP="002C058F">
            <w:pPr>
              <w:spacing w:after="0"/>
              <w:contextualSpacing w:val="0"/>
              <w:jc w:val="left"/>
              <w:rPr>
                <w:sz w:val="24"/>
                <w:szCs w:val="24"/>
              </w:rPr>
            </w:pPr>
            <w:r w:rsidRPr="001F5E8A">
              <w:rPr>
                <w:sz w:val="24"/>
                <w:szCs w:val="24"/>
              </w:rPr>
              <w:t>Város- és társadalomtörténet Magyarországon a 20. században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gyj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</w:tr>
      <w:tr w:rsidR="001C09A2" w:rsidRPr="00332CB9" w:rsidTr="001C09A2">
        <w:trPr>
          <w:cantSplit/>
          <w:trHeight w:val="22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2D6DFA" w:rsidRDefault="001C09A2" w:rsidP="002C058F">
            <w:pPr>
              <w:spacing w:after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9207BD" w:rsidRDefault="001C09A2" w:rsidP="002C058F">
            <w:pPr>
              <w:spacing w:after="0"/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Pr="00332CB9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9A2" w:rsidRDefault="001C09A2" w:rsidP="002C058F">
            <w:pPr>
              <w:spacing w:after="0"/>
              <w:contextualSpacing w:val="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0E2F17" w:rsidRDefault="000E2F17" w:rsidP="000E2F17">
      <w:bookmarkStart w:id="0" w:name="_GoBack"/>
      <w:bookmarkEnd w:id="0"/>
    </w:p>
    <w:sectPr w:rsidR="000E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B"/>
    <w:rsid w:val="000E2F17"/>
    <w:rsid w:val="001909E3"/>
    <w:rsid w:val="001C09A2"/>
    <w:rsid w:val="001F26DE"/>
    <w:rsid w:val="002C058F"/>
    <w:rsid w:val="00331EFA"/>
    <w:rsid w:val="003A7F3A"/>
    <w:rsid w:val="005B702D"/>
    <w:rsid w:val="00904DF2"/>
    <w:rsid w:val="00B0745F"/>
    <w:rsid w:val="00C06859"/>
    <w:rsid w:val="00C808BB"/>
    <w:rsid w:val="00D444A1"/>
    <w:rsid w:val="00E0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E0A92-F43C-4695-B757-14D2B36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F17"/>
    <w:pPr>
      <w:spacing w:after="120" w:line="240" w:lineRule="auto"/>
      <w:contextualSpacing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0E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E2F1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7151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4D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D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7</cp:revision>
  <cp:lastPrinted>2020-08-05T08:14:00Z</cp:lastPrinted>
  <dcterms:created xsi:type="dcterms:W3CDTF">2020-03-29T08:10:00Z</dcterms:created>
  <dcterms:modified xsi:type="dcterms:W3CDTF">2020-08-05T08:43:00Z</dcterms:modified>
</cp:coreProperties>
</file>