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7" w:rsidRPr="009952E9" w:rsidRDefault="00462767" w:rsidP="0046276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Dr. Szekeres Csilla </w:t>
      </w:r>
      <w:r w:rsidRPr="00FB7E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BTLA827OMA </w:t>
      </w:r>
      <w:r w:rsidRPr="009952E9">
        <w:rPr>
          <w:rFonts w:ascii="Times New Roman" w:eastAsia="Calibri" w:hAnsi="Times New Roman" w:cs="Times New Roman"/>
          <w:b/>
          <w:sz w:val="24"/>
          <w:szCs w:val="24"/>
          <w:u w:val="single"/>
        </w:rPr>
        <w:t>Latin összetett mondattan</w:t>
      </w:r>
      <w:r w:rsidRPr="009952E9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proofErr w:type="gramStart"/>
      <w:r w:rsidRPr="009952E9">
        <w:rPr>
          <w:rFonts w:ascii="Times New Roman" w:eastAsia="Calibri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952E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9952E9">
        <w:rPr>
          <w:rFonts w:ascii="Times New Roman" w:eastAsia="Calibri" w:hAnsi="Times New Roman" w:cs="Times New Roman"/>
          <w:sz w:val="24"/>
          <w:szCs w:val="24"/>
        </w:rPr>
        <w:t>latin osztatlan tanári II. évf.)</w:t>
      </w:r>
    </w:p>
    <w:p w:rsidR="00462767" w:rsidRPr="006A19C8" w:rsidRDefault="00462767" w:rsidP="0046276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2019/20.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tanév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I</w:t>
      </w:r>
      <w:r w:rsidRPr="006A19C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6A19C8">
        <w:rPr>
          <w:rFonts w:ascii="Times New Roman" w:eastAsia="Calibri" w:hAnsi="Times New Roman" w:cs="Times New Roman"/>
          <w:b/>
          <w:sz w:val="24"/>
          <w:szCs w:val="24"/>
        </w:rPr>
        <w:t xml:space="preserve"> szemeszter</w:t>
      </w:r>
    </w:p>
    <w:p w:rsidR="00462767" w:rsidRPr="006A19C8" w:rsidRDefault="00462767" w:rsidP="0046276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A19C8">
        <w:rPr>
          <w:rFonts w:ascii="Times New Roman" w:eastAsia="Calibri" w:hAnsi="Times New Roman" w:cs="Times New Roman"/>
          <w:b/>
          <w:sz w:val="24"/>
          <w:szCs w:val="24"/>
        </w:rPr>
        <w:t>Tematika:</w:t>
      </w:r>
      <w:bookmarkStart w:id="0" w:name="_GoBack"/>
      <w:bookmarkEnd w:id="0"/>
    </w:p>
    <w:p w:rsidR="00462767" w:rsidRPr="00910023" w:rsidRDefault="00462767" w:rsidP="00462767">
      <w:pPr>
        <w:rPr>
          <w:rFonts w:ascii="Times New Roman" w:eastAsia="Calibri" w:hAnsi="Times New Roman" w:cs="Times New Roman"/>
          <w:sz w:val="24"/>
          <w:szCs w:val="24"/>
        </w:rPr>
      </w:pPr>
    </w:p>
    <w:p w:rsidR="00462767" w:rsidRPr="00910023" w:rsidRDefault="00462767" w:rsidP="00462767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>Az alany a mondatban (az alany szófaja, az alanytalan mondat, a határozatlan és az általános alany).</w:t>
      </w:r>
    </w:p>
    <w:p w:rsidR="00462767" w:rsidRPr="00910023" w:rsidRDefault="00462767" w:rsidP="00462767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Az állítmány a mondatban (a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nomen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praedicativum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910023">
        <w:rPr>
          <w:rFonts w:ascii="Times New Roman" w:eastAsia="Calibri" w:hAnsi="Times New Roman" w:cs="Times New Roman"/>
          <w:sz w:val="24"/>
          <w:szCs w:val="24"/>
        </w:rPr>
        <w:t>kopulatív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igék, az állítmány bővítményei, az alany és az állítmány egyezése)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attributum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appositio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attr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praed</w:t>
      </w:r>
      <w:proofErr w:type="spellEnd"/>
      <w:proofErr w:type="gram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app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praed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767" w:rsidRPr="00910023" w:rsidRDefault="00462767" w:rsidP="00462767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>Az esetek funkciói a mondatban: az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accusativus 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(az </w:t>
      </w:r>
      <w:proofErr w:type="spellStart"/>
      <w:r w:rsidRPr="00910023">
        <w:rPr>
          <w:rFonts w:ascii="Times New Roman" w:eastAsia="Calibri" w:hAnsi="Times New Roman" w:cs="Times New Roman"/>
          <w:sz w:val="24"/>
          <w:szCs w:val="24"/>
        </w:rPr>
        <w:t>acc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. igék vonzataként, belső tárgyként; hová? </w:t>
      </w:r>
      <w:proofErr w:type="gramStart"/>
      <w:r w:rsidRPr="00910023">
        <w:rPr>
          <w:rFonts w:ascii="Times New Roman" w:eastAsia="Calibri" w:hAnsi="Times New Roman" w:cs="Times New Roman"/>
          <w:sz w:val="24"/>
          <w:szCs w:val="24"/>
        </w:rPr>
        <w:t>kérdésre</w:t>
      </w:r>
      <w:proofErr w:type="gram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felelő puszta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., kettős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>.);</w:t>
      </w:r>
    </w:p>
    <w:p w:rsidR="00462767" w:rsidRPr="00910023" w:rsidRDefault="00462767" w:rsidP="00462767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exclamationis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proofErr w:type="gram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spatii</w:t>
      </w:r>
      <w:proofErr w:type="spellEnd"/>
      <w:proofErr w:type="gram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ac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temporis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Graecus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acc.-</w:t>
      </w:r>
      <w:r w:rsidRPr="00910023">
        <w:rPr>
          <w:rFonts w:ascii="Times New Roman" w:eastAsia="Calibri" w:hAnsi="Times New Roman" w:cs="Times New Roman"/>
          <w:sz w:val="24"/>
          <w:szCs w:val="24"/>
        </w:rPr>
        <w:t>ban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álló </w:t>
      </w:r>
      <w:proofErr w:type="spellStart"/>
      <w:r w:rsidRPr="00910023">
        <w:rPr>
          <w:rFonts w:ascii="Times New Roman" w:eastAsia="Calibri" w:hAnsi="Times New Roman" w:cs="Times New Roman"/>
          <w:sz w:val="24"/>
          <w:szCs w:val="24"/>
        </w:rPr>
        <w:t>adverbiális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kifejezések.</w:t>
      </w:r>
    </w:p>
    <w:p w:rsidR="00462767" w:rsidRPr="00910023" w:rsidRDefault="00462767" w:rsidP="00462767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gram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dativus</w:t>
      </w:r>
      <w:proofErr w:type="gram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mint részeshatározó (a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10023">
        <w:rPr>
          <w:rFonts w:ascii="Times New Roman" w:eastAsia="Calibri" w:hAnsi="Times New Roman" w:cs="Times New Roman"/>
          <w:sz w:val="24"/>
          <w:szCs w:val="24"/>
        </w:rPr>
        <w:t>igék</w:t>
      </w:r>
      <w:proofErr w:type="gram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vonzataként,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commodi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incommodi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possessivus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auctoris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ethicus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62767" w:rsidRPr="00910023" w:rsidRDefault="00462767" w:rsidP="00462767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>A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dativus</w:t>
      </w:r>
      <w:proofErr w:type="gram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10023">
        <w:rPr>
          <w:rFonts w:ascii="Times New Roman" w:eastAsia="Calibri" w:hAnsi="Times New Roman" w:cs="Times New Roman"/>
          <w:sz w:val="24"/>
          <w:szCs w:val="24"/>
        </w:rPr>
        <w:t>mint célhatározó (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finalis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>). A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genitivus</w:t>
      </w:r>
      <w:proofErr w:type="gram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mint jelző (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possessivus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proprietatis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62767" w:rsidRPr="00910023" w:rsidRDefault="00462767" w:rsidP="00462767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>A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genitivus</w:t>
      </w:r>
      <w:proofErr w:type="gram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mint jelző (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subiectivus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és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obiectivus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explicativus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qualitatis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pretii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partitivu</w:t>
      </w:r>
      <w:r w:rsidRPr="00910023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>).</w:t>
      </w:r>
      <w:r w:rsidRPr="00910023">
        <w:rPr>
          <w:rFonts w:ascii="Times New Roman" w:eastAsia="Calibri" w:hAnsi="Times New Roman" w:cs="Times New Roman"/>
          <w:sz w:val="24"/>
          <w:szCs w:val="24"/>
        </w:rPr>
        <w:tab/>
      </w:r>
    </w:p>
    <w:p w:rsidR="00462767" w:rsidRPr="00910023" w:rsidRDefault="00462767" w:rsidP="00462767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genitivus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10023">
        <w:rPr>
          <w:rFonts w:ascii="Times New Roman" w:eastAsia="Calibri" w:hAnsi="Times New Roman" w:cs="Times New Roman"/>
          <w:sz w:val="24"/>
          <w:szCs w:val="24"/>
        </w:rPr>
        <w:t>vonzatként</w:t>
      </w:r>
      <w:proofErr w:type="gram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ill. határozóként (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memoriae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causae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criminis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interest 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és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refert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igékkel,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melléknevek vonzataként)</w:t>
      </w:r>
    </w:p>
    <w:p w:rsidR="00462767" w:rsidRPr="009D67D8" w:rsidRDefault="00462767" w:rsidP="00462767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ablativus 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(a </w:t>
      </w:r>
      <w:proofErr w:type="spellStart"/>
      <w:r w:rsidRPr="00910023">
        <w:rPr>
          <w:rFonts w:ascii="Times New Roman" w:eastAsia="Calibri" w:hAnsi="Times New Roman" w:cs="Times New Roman"/>
          <w:sz w:val="24"/>
          <w:szCs w:val="24"/>
        </w:rPr>
        <w:t>separativusi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típusú </w:t>
      </w:r>
      <w:proofErr w:type="spellStart"/>
      <w:r w:rsidRPr="00910023">
        <w:rPr>
          <w:rFonts w:ascii="Times New Roman" w:eastAsia="Calibri" w:hAnsi="Times New Roman" w:cs="Times New Roman"/>
          <w:sz w:val="24"/>
          <w:szCs w:val="24"/>
        </w:rPr>
        <w:t>abl</w:t>
      </w:r>
      <w:proofErr w:type="spellEnd"/>
      <w:proofErr w:type="gramStart"/>
      <w:r w:rsidRPr="00910023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separativus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loci</w:t>
      </w:r>
      <w:proofErr w:type="gram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originis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comparationis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causae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auctoris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rei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efficientis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>).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62767" w:rsidRPr="00910023" w:rsidRDefault="00462767" w:rsidP="00462767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ablativus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(az </w:t>
      </w:r>
      <w:proofErr w:type="gram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ablativus</w:t>
      </w:r>
      <w:proofErr w:type="gram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mint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instrumentalis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instrumenti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pretii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mensurae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limitationis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sociativus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modi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); az </w:t>
      </w:r>
      <w:proofErr w:type="gramStart"/>
      <w:r w:rsidRPr="00910023">
        <w:rPr>
          <w:rFonts w:ascii="Times New Roman" w:eastAsia="Calibri" w:hAnsi="Times New Roman" w:cs="Times New Roman"/>
          <w:sz w:val="24"/>
          <w:szCs w:val="24"/>
        </w:rPr>
        <w:t>ablativus</w:t>
      </w:r>
      <w:proofErr w:type="gram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mint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locativusi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típusú helyhatározó (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loci</w:t>
      </w:r>
      <w:proofErr w:type="gram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temporis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). A </w:t>
      </w:r>
      <w:proofErr w:type="spellStart"/>
      <w:r w:rsidRPr="00910023">
        <w:rPr>
          <w:rFonts w:ascii="Times New Roman" w:eastAsia="Calibri" w:hAnsi="Times New Roman" w:cs="Times New Roman"/>
          <w:i/>
          <w:sz w:val="24"/>
          <w:szCs w:val="24"/>
        </w:rPr>
        <w:t>locativus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>.</w:t>
      </w:r>
      <w:r w:rsidRPr="00910023">
        <w:rPr>
          <w:rFonts w:ascii="Times New Roman" w:eastAsia="Calibri" w:hAnsi="Times New Roman" w:cs="Times New Roman"/>
          <w:sz w:val="24"/>
          <w:szCs w:val="24"/>
        </w:rPr>
        <w:tab/>
      </w:r>
    </w:p>
    <w:p w:rsidR="00462767" w:rsidRPr="00910023" w:rsidRDefault="00462767" w:rsidP="00462767">
      <w:pPr>
        <w:rPr>
          <w:rFonts w:ascii="Times New Roman" w:eastAsia="Calibri" w:hAnsi="Times New Roman" w:cs="Times New Roman"/>
          <w:sz w:val="24"/>
          <w:szCs w:val="24"/>
        </w:rPr>
      </w:pPr>
    </w:p>
    <w:p w:rsidR="00462767" w:rsidRDefault="00462767" w:rsidP="00462767">
      <w:pPr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M. Nagy Ilona – Tegye Imre: Latin nyelvtan a gimnázium számára. Budapest 1992.; </w:t>
      </w:r>
      <w:proofErr w:type="spellStart"/>
      <w:r w:rsidRPr="00910023">
        <w:rPr>
          <w:rFonts w:ascii="Times New Roman" w:eastAsia="Calibri" w:hAnsi="Times New Roman" w:cs="Times New Roman"/>
          <w:sz w:val="24"/>
          <w:szCs w:val="24"/>
        </w:rPr>
        <w:t>Nagy-Kováts-Péter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>: Latin nyelvtan a középiskolák számára. Budapest (számos kiadása létezik); M. Nagy Ilona – Nagyillés János – Tar Ibolya: Cicerótól az élő latinig 1. Szeged 1997.</w:t>
      </w:r>
      <w:r>
        <w:rPr>
          <w:rFonts w:ascii="Times New Roman" w:eastAsia="Calibri" w:hAnsi="Times New Roman" w:cs="Times New Roman"/>
          <w:sz w:val="24"/>
          <w:szCs w:val="24"/>
        </w:rPr>
        <w:t>; P. Mayer Erika – Töttösi Csaba: Latin mondattan és stilisztika. Budapest 1963.</w:t>
      </w:r>
    </w:p>
    <w:p w:rsidR="00462767" w:rsidRDefault="00462767" w:rsidP="00462767"/>
    <w:p w:rsidR="00462767" w:rsidRDefault="00462767" w:rsidP="00462767">
      <w:pPr>
        <w:rPr>
          <w:rFonts w:ascii="Times New Roman" w:hAnsi="Times New Roman" w:cs="Times New Roman"/>
          <w:sz w:val="24"/>
          <w:szCs w:val="24"/>
        </w:rPr>
      </w:pPr>
    </w:p>
    <w:p w:rsidR="004B1522" w:rsidRDefault="004B1522"/>
    <w:sectPr w:rsidR="004B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67"/>
    <w:rsid w:val="00462767"/>
    <w:rsid w:val="004B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6F032-E986-4E9F-9005-556C7022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276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2019-09-26T10:02:00Z</dcterms:created>
  <dcterms:modified xsi:type="dcterms:W3CDTF">2019-09-26T10:03:00Z</dcterms:modified>
</cp:coreProperties>
</file>