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68" w:rsidRDefault="00E83968" w:rsidP="00E83968">
      <w:pPr>
        <w:pStyle w:val="Listaszerbekezds"/>
        <w:ind w:left="0"/>
      </w:pPr>
      <w:r>
        <w:rPr>
          <w:b/>
        </w:rPr>
        <w:t xml:space="preserve">Tematika és irodalom az </w:t>
      </w:r>
      <w:r w:rsidRPr="00E83968">
        <w:rPr>
          <w:b/>
          <w:sz w:val="28"/>
          <w:szCs w:val="28"/>
        </w:rPr>
        <w:t>Ókori művelődéstörténeti szemináriumhoz</w:t>
      </w:r>
      <w:r>
        <w:t xml:space="preserve"> (</w:t>
      </w:r>
      <w:r w:rsidRPr="000E5E89">
        <w:t>BTTR1402DMA</w:t>
      </w:r>
      <w:r>
        <w:t>)</w:t>
      </w:r>
    </w:p>
    <w:p w:rsidR="00E83968" w:rsidRDefault="00E83968" w:rsidP="00E83968">
      <w:pPr>
        <w:pStyle w:val="Listaszerbekezds"/>
        <w:ind w:left="0"/>
      </w:pPr>
      <w:r>
        <w:t>2019/20. tanév, első szemeszter</w:t>
      </w:r>
    </w:p>
    <w:p w:rsidR="00E83968" w:rsidRDefault="00E83968" w:rsidP="00E83968">
      <w:pPr>
        <w:pStyle w:val="Listaszerbekezds"/>
        <w:ind w:left="0"/>
      </w:pPr>
      <w:proofErr w:type="gramStart"/>
      <w:r>
        <w:t>Szeminárium vezető</w:t>
      </w:r>
      <w:proofErr w:type="gramEnd"/>
      <w:r>
        <w:t xml:space="preserve">: Dr. Szabó Edit, hab. </w:t>
      </w:r>
      <w:proofErr w:type="gramStart"/>
      <w:r>
        <w:t>egyetemi</w:t>
      </w:r>
      <w:proofErr w:type="gramEnd"/>
      <w:r>
        <w:t xml:space="preserve"> docens.</w:t>
      </w:r>
    </w:p>
    <w:p w:rsidR="00E83968" w:rsidRDefault="00E83968" w:rsidP="00E83968">
      <w:pPr>
        <w:pStyle w:val="Listaszerbekezds"/>
        <w:ind w:left="0"/>
        <w:rPr>
          <w:b/>
        </w:rPr>
      </w:pPr>
    </w:p>
    <w:p w:rsidR="00CF5245" w:rsidRDefault="00CF5245" w:rsidP="00E83968">
      <w:pPr>
        <w:pStyle w:val="Listaszerbekezds"/>
        <w:ind w:left="0"/>
        <w:rPr>
          <w:b/>
        </w:rPr>
      </w:pPr>
    </w:p>
    <w:p w:rsidR="00E01CA8" w:rsidRPr="00CF5245" w:rsidRDefault="00D93821" w:rsidP="00CF5245">
      <w:pPr>
        <w:pStyle w:val="Listaszerbekezds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Róma:</w:t>
      </w:r>
      <w:r w:rsidR="00E83968" w:rsidRPr="00E83968">
        <w:rPr>
          <w:b/>
          <w:sz w:val="32"/>
          <w:szCs w:val="32"/>
        </w:rPr>
        <w:t xml:space="preserve"> civilizáció</w:t>
      </w:r>
      <w:r>
        <w:rPr>
          <w:b/>
          <w:sz w:val="32"/>
          <w:szCs w:val="32"/>
        </w:rPr>
        <w:t xml:space="preserve"> –</w:t>
      </w:r>
      <w:r w:rsidR="00E83968">
        <w:rPr>
          <w:b/>
          <w:sz w:val="32"/>
          <w:szCs w:val="32"/>
        </w:rPr>
        <w:t xml:space="preserve"> </w:t>
      </w:r>
      <w:r w:rsidR="00E83968" w:rsidRPr="00E83968">
        <w:rPr>
          <w:b/>
          <w:sz w:val="32"/>
          <w:szCs w:val="32"/>
        </w:rPr>
        <w:t>jog – műveltség – vallás</w:t>
      </w:r>
    </w:p>
    <w:p w:rsidR="0023626A" w:rsidRDefault="0023626A" w:rsidP="00416E64">
      <w:pPr>
        <w:rPr>
          <w:b/>
        </w:rPr>
      </w:pPr>
      <w:r>
        <w:rPr>
          <w:b/>
        </w:rPr>
        <w:t>Források</w:t>
      </w:r>
      <w:r w:rsidR="00FC392D">
        <w:rPr>
          <w:b/>
        </w:rPr>
        <w:t>:</w:t>
      </w:r>
    </w:p>
    <w:p w:rsidR="00FC392D" w:rsidRDefault="00E83968" w:rsidP="00FC392D">
      <w:pPr>
        <w:pStyle w:val="Nincstrkz"/>
        <w:numPr>
          <w:ilvl w:val="0"/>
          <w:numId w:val="1"/>
        </w:numPr>
      </w:pPr>
      <w:r>
        <w:t>A régi Róma na</w:t>
      </w:r>
      <w:r w:rsidR="00FC392D" w:rsidRPr="006049F5">
        <w:t>pjai. Összeáll</w:t>
      </w:r>
      <w:proofErr w:type="gramStart"/>
      <w:r w:rsidR="00FC392D" w:rsidRPr="006049F5">
        <w:t>.</w:t>
      </w:r>
      <w:r w:rsidR="00FC392D">
        <w:t>,</w:t>
      </w:r>
      <w:proofErr w:type="gramEnd"/>
      <w:r w:rsidR="00FC392D" w:rsidRPr="006049F5">
        <w:t xml:space="preserve"> </w:t>
      </w:r>
      <w:proofErr w:type="spellStart"/>
      <w:r w:rsidR="00FC392D" w:rsidRPr="006049F5">
        <w:t>elősz</w:t>
      </w:r>
      <w:proofErr w:type="spellEnd"/>
      <w:r w:rsidR="00FC392D" w:rsidRPr="006049F5">
        <w:t>.</w:t>
      </w:r>
      <w:r w:rsidR="00FC392D">
        <w:t>,</w:t>
      </w:r>
      <w:r w:rsidR="00FC392D" w:rsidRPr="006049F5">
        <w:t xml:space="preserve"> jegyz.</w:t>
      </w:r>
      <w:r w:rsidR="00FC392D">
        <w:t>,</w:t>
      </w:r>
      <w:r w:rsidR="00FC392D" w:rsidRPr="006049F5">
        <w:t xml:space="preserve"> </w:t>
      </w:r>
      <w:proofErr w:type="spellStart"/>
      <w:r w:rsidR="00FC392D" w:rsidRPr="006049F5">
        <w:t>magy</w:t>
      </w:r>
      <w:proofErr w:type="spellEnd"/>
      <w:r w:rsidR="00FC392D" w:rsidRPr="006049F5">
        <w:t xml:space="preserve">. </w:t>
      </w:r>
      <w:proofErr w:type="spellStart"/>
      <w:r w:rsidR="00FC392D" w:rsidRPr="006049F5">
        <w:t>Szepessy</w:t>
      </w:r>
      <w:proofErr w:type="spellEnd"/>
      <w:r w:rsidR="00FC392D" w:rsidRPr="006049F5">
        <w:t xml:space="preserve"> Tibor. Budapest, 1968.</w:t>
      </w:r>
      <w:r w:rsidR="00FC392D">
        <w:t xml:space="preserve"> – A továbbiakban rövidítve RRN.</w:t>
      </w:r>
    </w:p>
    <w:p w:rsidR="00F86BC1" w:rsidRDefault="00F86BC1" w:rsidP="00FC392D">
      <w:pPr>
        <w:pStyle w:val="Nincstrkz"/>
        <w:numPr>
          <w:ilvl w:val="0"/>
          <w:numId w:val="1"/>
        </w:numPr>
      </w:pPr>
      <w:r w:rsidRPr="00F86BC1">
        <w:rPr>
          <w:rFonts w:ascii="Calibri" w:eastAsia="Calibri" w:hAnsi="Calibri" w:cs="Times New Roman"/>
          <w:iCs/>
          <w:szCs w:val="15"/>
        </w:rPr>
        <w:t>Római történelem. Szöveggyűjtemény</w:t>
      </w:r>
      <w:r w:rsidRPr="00F86BC1">
        <w:rPr>
          <w:rFonts w:ascii="Calibri" w:eastAsia="Calibri" w:hAnsi="Calibri" w:cs="Times New Roman"/>
          <w:szCs w:val="15"/>
        </w:rPr>
        <w:t>.</w:t>
      </w:r>
      <w:r>
        <w:rPr>
          <w:rFonts w:ascii="Calibri" w:eastAsia="Calibri" w:hAnsi="Calibri" w:cs="Times New Roman"/>
          <w:szCs w:val="15"/>
        </w:rPr>
        <w:t xml:space="preserve"> Szerk. </w:t>
      </w:r>
      <w:proofErr w:type="spellStart"/>
      <w:r>
        <w:rPr>
          <w:rFonts w:ascii="Calibri" w:eastAsia="Calibri" w:hAnsi="Calibri" w:cs="Times New Roman"/>
          <w:szCs w:val="15"/>
        </w:rPr>
        <w:t>Borhy</w:t>
      </w:r>
      <w:proofErr w:type="spellEnd"/>
      <w:r>
        <w:rPr>
          <w:rFonts w:ascii="Calibri" w:eastAsia="Calibri" w:hAnsi="Calibri" w:cs="Times New Roman"/>
          <w:szCs w:val="15"/>
        </w:rPr>
        <w:t xml:space="preserve"> László</w:t>
      </w:r>
      <w:r w:rsidR="00A271EE">
        <w:rPr>
          <w:szCs w:val="15"/>
        </w:rPr>
        <w:t>. B</w:t>
      </w:r>
      <w:r>
        <w:rPr>
          <w:szCs w:val="15"/>
        </w:rPr>
        <w:t xml:space="preserve">udapest, Osiris Kiadó, </w:t>
      </w:r>
      <w:r>
        <w:rPr>
          <w:rFonts w:ascii="Calibri" w:eastAsia="Calibri" w:hAnsi="Calibri" w:cs="Times New Roman"/>
          <w:szCs w:val="15"/>
        </w:rPr>
        <w:t>1998.</w:t>
      </w:r>
    </w:p>
    <w:p w:rsidR="00723418" w:rsidRDefault="00A40BD6" w:rsidP="00FC392D">
      <w:pPr>
        <w:pStyle w:val="Nincstrkz"/>
        <w:numPr>
          <w:ilvl w:val="0"/>
          <w:numId w:val="1"/>
        </w:numPr>
      </w:pPr>
      <w:r>
        <w:t>Ifjabb Plinius</w:t>
      </w:r>
      <w:r w:rsidR="00723418">
        <w:t xml:space="preserve">: Levelek. </w:t>
      </w:r>
      <w:r>
        <w:t xml:space="preserve">Ford. Borzsák István </w:t>
      </w:r>
      <w:proofErr w:type="spellStart"/>
      <w:r>
        <w:t>Szepessy</w:t>
      </w:r>
      <w:proofErr w:type="spellEnd"/>
      <w:r>
        <w:t xml:space="preserve"> Tibor, </w:t>
      </w:r>
      <w:proofErr w:type="spellStart"/>
      <w:r w:rsidRPr="00A40BD6">
        <w:t>Muraközy</w:t>
      </w:r>
      <w:proofErr w:type="spellEnd"/>
      <w:r w:rsidRPr="00A40BD6">
        <w:t xml:space="preserve"> Gyula, Maróti Egon. </w:t>
      </w:r>
      <w:r>
        <w:t xml:space="preserve">Budapest, </w:t>
      </w:r>
      <w:r w:rsidR="00526C6B">
        <w:t xml:space="preserve">Európa Könyvkiadó, </w:t>
      </w:r>
      <w:r>
        <w:t xml:space="preserve">1966, 2. kiad. </w:t>
      </w:r>
      <w:r w:rsidR="00723418">
        <w:t xml:space="preserve">Letölthető: </w:t>
      </w:r>
      <w:hyperlink r:id="rId5" w:history="1">
        <w:r w:rsidR="00723418">
          <w:rPr>
            <w:rStyle w:val="Hiperhivatkozs"/>
          </w:rPr>
          <w:t>https://mek.oszk.hu/06100/06177/</w:t>
        </w:r>
      </w:hyperlink>
      <w:r w:rsidR="004F032E">
        <w:t>.</w:t>
      </w:r>
    </w:p>
    <w:p w:rsidR="008564AC" w:rsidRDefault="008564AC" w:rsidP="00FC392D">
      <w:pPr>
        <w:pStyle w:val="Listaszerbekezds"/>
        <w:ind w:left="0"/>
        <w:rPr>
          <w:b/>
        </w:rPr>
      </w:pPr>
    </w:p>
    <w:p w:rsidR="00FC392D" w:rsidRDefault="00FC392D" w:rsidP="00FC392D">
      <w:pPr>
        <w:pStyle w:val="Listaszerbekezds"/>
        <w:ind w:left="0"/>
      </w:pPr>
      <w:r w:rsidRPr="00FC392D">
        <w:rPr>
          <w:b/>
        </w:rPr>
        <w:t>1.</w:t>
      </w:r>
      <w:r>
        <w:t xml:space="preserve"> </w:t>
      </w:r>
      <w:r w:rsidRPr="00FC392D">
        <w:rPr>
          <w:b/>
        </w:rPr>
        <w:t xml:space="preserve">A római </w:t>
      </w:r>
      <w:proofErr w:type="spellStart"/>
      <w:r w:rsidRPr="00FC392D">
        <w:rPr>
          <w:b/>
        </w:rPr>
        <w:t>familia</w:t>
      </w:r>
      <w:proofErr w:type="spellEnd"/>
      <w:r>
        <w:t>. Családstruktúra, társadalmi és politikai szerepek.</w:t>
      </w:r>
      <w:r w:rsidR="00B83C91">
        <w:t xml:space="preserve"> A jog szerepe a családi viszonyok szabályozásában.</w:t>
      </w:r>
    </w:p>
    <w:p w:rsidR="00FC392D" w:rsidRPr="008E4AAA" w:rsidRDefault="00FC392D" w:rsidP="00FC392D">
      <w:pPr>
        <w:pStyle w:val="Nincstrkz"/>
        <w:rPr>
          <w:b/>
        </w:rPr>
      </w:pPr>
      <w:r w:rsidRPr="008E4AAA">
        <w:rPr>
          <w:b/>
        </w:rPr>
        <w:t>Fogalmak:</w:t>
      </w:r>
    </w:p>
    <w:p w:rsidR="00FC392D" w:rsidRPr="00BB70F2" w:rsidRDefault="00FC392D" w:rsidP="00FC392D">
      <w:pPr>
        <w:pStyle w:val="Nincstrkz"/>
      </w:pPr>
      <w:proofErr w:type="spellStart"/>
      <w:r w:rsidRPr="00BB70F2">
        <w:t>Familia</w:t>
      </w:r>
      <w:proofErr w:type="spellEnd"/>
      <w:r w:rsidRPr="00BB70F2">
        <w:t xml:space="preserve"> (</w:t>
      </w:r>
      <w:proofErr w:type="spellStart"/>
      <w:r w:rsidRPr="00BB70F2">
        <w:t>familia</w:t>
      </w:r>
      <w:proofErr w:type="spellEnd"/>
      <w:r w:rsidRPr="00BB70F2">
        <w:t xml:space="preserve"> </w:t>
      </w:r>
      <w:proofErr w:type="spellStart"/>
      <w:r w:rsidRPr="00BB70F2">
        <w:t>urbana</w:t>
      </w:r>
      <w:proofErr w:type="spellEnd"/>
      <w:r w:rsidRPr="00BB70F2">
        <w:t xml:space="preserve">, </w:t>
      </w:r>
      <w:proofErr w:type="spellStart"/>
      <w:r w:rsidRPr="00BB70F2">
        <w:t>familia</w:t>
      </w:r>
      <w:proofErr w:type="spellEnd"/>
      <w:r w:rsidRPr="00BB70F2">
        <w:t xml:space="preserve"> </w:t>
      </w:r>
      <w:proofErr w:type="spellStart"/>
      <w:r w:rsidRPr="00BB70F2">
        <w:t>rustica</w:t>
      </w:r>
      <w:proofErr w:type="spellEnd"/>
      <w:r w:rsidRPr="00BB70F2">
        <w:t xml:space="preserve">), </w:t>
      </w:r>
      <w:proofErr w:type="spellStart"/>
      <w:r w:rsidRPr="00BB70F2">
        <w:t>pater</w:t>
      </w:r>
      <w:proofErr w:type="spellEnd"/>
      <w:r w:rsidRPr="00BB70F2">
        <w:t xml:space="preserve"> </w:t>
      </w:r>
      <w:proofErr w:type="spellStart"/>
      <w:r w:rsidRPr="00BB70F2">
        <w:t>familias</w:t>
      </w:r>
      <w:proofErr w:type="spellEnd"/>
      <w:r w:rsidRPr="00BB70F2">
        <w:t xml:space="preserve">, patria </w:t>
      </w:r>
      <w:proofErr w:type="spellStart"/>
      <w:r w:rsidRPr="00BB70F2">
        <w:t>potestas</w:t>
      </w:r>
      <w:proofErr w:type="spellEnd"/>
      <w:r w:rsidRPr="00BB70F2">
        <w:t xml:space="preserve">, vitae </w:t>
      </w:r>
      <w:proofErr w:type="spellStart"/>
      <w:r w:rsidRPr="00BB70F2">
        <w:t>necisque</w:t>
      </w:r>
      <w:proofErr w:type="spellEnd"/>
      <w:r w:rsidRPr="00BB70F2">
        <w:t xml:space="preserve"> </w:t>
      </w:r>
      <w:proofErr w:type="spellStart"/>
      <w:r w:rsidRPr="00BB70F2">
        <w:t>potestas</w:t>
      </w:r>
      <w:proofErr w:type="spellEnd"/>
      <w:r w:rsidRPr="00BB70F2">
        <w:t>), manus (</w:t>
      </w:r>
      <w:proofErr w:type="spellStart"/>
      <w:r w:rsidRPr="00BB70F2">
        <w:t>sub</w:t>
      </w:r>
      <w:proofErr w:type="spellEnd"/>
      <w:r w:rsidRPr="00BB70F2">
        <w:t xml:space="preserve"> </w:t>
      </w:r>
      <w:proofErr w:type="spellStart"/>
      <w:r w:rsidRPr="00BB70F2">
        <w:t>manu</w:t>
      </w:r>
      <w:proofErr w:type="spellEnd"/>
      <w:r w:rsidRPr="00BB70F2">
        <w:t xml:space="preserve">), </w:t>
      </w:r>
      <w:proofErr w:type="spellStart"/>
      <w:r w:rsidRPr="00BB70F2">
        <w:t>manumissio</w:t>
      </w:r>
      <w:proofErr w:type="spellEnd"/>
      <w:r w:rsidRPr="00BB70F2">
        <w:t xml:space="preserve">, </w:t>
      </w:r>
      <w:proofErr w:type="spellStart"/>
      <w:r w:rsidRPr="00BB70F2">
        <w:t>toga</w:t>
      </w:r>
      <w:proofErr w:type="spellEnd"/>
      <w:r w:rsidRPr="00BB70F2">
        <w:t xml:space="preserve"> </w:t>
      </w:r>
      <w:proofErr w:type="spellStart"/>
      <w:r w:rsidRPr="00BB70F2">
        <w:t>virilis</w:t>
      </w:r>
      <w:proofErr w:type="spellEnd"/>
      <w:r w:rsidRPr="00BB70F2">
        <w:t xml:space="preserve">, </w:t>
      </w:r>
      <w:proofErr w:type="spellStart"/>
      <w:r w:rsidRPr="00BB70F2">
        <w:t>matrimonium</w:t>
      </w:r>
      <w:proofErr w:type="spellEnd"/>
      <w:r w:rsidRPr="00BB70F2">
        <w:t xml:space="preserve"> (</w:t>
      </w:r>
      <w:proofErr w:type="spellStart"/>
      <w:r w:rsidRPr="00BB70F2">
        <w:t>matrimonium</w:t>
      </w:r>
      <w:proofErr w:type="spellEnd"/>
      <w:r w:rsidRPr="00BB70F2">
        <w:t xml:space="preserve"> </w:t>
      </w:r>
      <w:proofErr w:type="spellStart"/>
      <w:r w:rsidRPr="00BB70F2">
        <w:t>in</w:t>
      </w:r>
      <w:proofErr w:type="spellEnd"/>
      <w:r w:rsidRPr="00BB70F2">
        <w:t xml:space="preserve"> </w:t>
      </w:r>
      <w:proofErr w:type="spellStart"/>
      <w:r w:rsidRPr="00BB70F2">
        <w:t>manum</w:t>
      </w:r>
      <w:proofErr w:type="spellEnd"/>
      <w:r w:rsidRPr="00BB70F2">
        <w:t xml:space="preserve">, </w:t>
      </w:r>
      <w:proofErr w:type="spellStart"/>
      <w:r w:rsidRPr="00BB70F2">
        <w:t>matrimonium</w:t>
      </w:r>
      <w:proofErr w:type="spellEnd"/>
      <w:r w:rsidRPr="00BB70F2">
        <w:t xml:space="preserve"> sine </w:t>
      </w:r>
      <w:proofErr w:type="spellStart"/>
      <w:r w:rsidRPr="00BB70F2">
        <w:t>manu</w:t>
      </w:r>
      <w:proofErr w:type="spellEnd"/>
      <w:r w:rsidRPr="00BB70F2">
        <w:t xml:space="preserve">, </w:t>
      </w:r>
      <w:proofErr w:type="spellStart"/>
      <w:r w:rsidRPr="00BB70F2">
        <w:t>matrimonium</w:t>
      </w:r>
      <w:proofErr w:type="spellEnd"/>
      <w:r w:rsidRPr="00BB70F2">
        <w:t xml:space="preserve"> </w:t>
      </w:r>
      <w:proofErr w:type="spellStart"/>
      <w:r w:rsidRPr="00BB70F2">
        <w:t>iustum</w:t>
      </w:r>
      <w:proofErr w:type="spellEnd"/>
      <w:r w:rsidRPr="00BB70F2">
        <w:t xml:space="preserve">), </w:t>
      </w:r>
      <w:proofErr w:type="spellStart"/>
      <w:r w:rsidRPr="00BB70F2">
        <w:t>nuptiae</w:t>
      </w:r>
      <w:proofErr w:type="spellEnd"/>
      <w:r w:rsidRPr="00BB70F2">
        <w:t xml:space="preserve"> (</w:t>
      </w:r>
      <w:proofErr w:type="spellStart"/>
      <w:r w:rsidRPr="00BB70F2">
        <w:t>iustae</w:t>
      </w:r>
      <w:proofErr w:type="spellEnd"/>
      <w:r w:rsidRPr="00BB70F2">
        <w:t xml:space="preserve"> </w:t>
      </w:r>
      <w:proofErr w:type="spellStart"/>
      <w:r w:rsidRPr="00BB70F2">
        <w:t>nuptiae</w:t>
      </w:r>
      <w:proofErr w:type="spellEnd"/>
      <w:r w:rsidRPr="00BB70F2">
        <w:t>)</w:t>
      </w:r>
      <w:proofErr w:type="gramStart"/>
      <w:r w:rsidRPr="00BB70F2">
        <w:t>,</w:t>
      </w:r>
      <w:proofErr w:type="spellStart"/>
      <w:r w:rsidRPr="00BB70F2">
        <w:t>affectio</w:t>
      </w:r>
      <w:proofErr w:type="spellEnd"/>
      <w:proofErr w:type="gramEnd"/>
      <w:r w:rsidRPr="00BB70F2">
        <w:t xml:space="preserve"> </w:t>
      </w:r>
      <w:proofErr w:type="spellStart"/>
      <w:r w:rsidRPr="00BB70F2">
        <w:t>maritalis</w:t>
      </w:r>
      <w:proofErr w:type="spellEnd"/>
      <w:r w:rsidRPr="00BB70F2">
        <w:t xml:space="preserve">, </w:t>
      </w:r>
      <w:proofErr w:type="spellStart"/>
      <w:r w:rsidRPr="00BB70F2">
        <w:t>conubium</w:t>
      </w:r>
      <w:proofErr w:type="spellEnd"/>
      <w:r w:rsidRPr="00BB70F2">
        <w:t>/</w:t>
      </w:r>
      <w:proofErr w:type="spellStart"/>
      <w:r w:rsidRPr="00BB70F2">
        <w:t>ius</w:t>
      </w:r>
      <w:proofErr w:type="spellEnd"/>
      <w:r w:rsidRPr="00BB70F2">
        <w:t xml:space="preserve"> </w:t>
      </w:r>
      <w:proofErr w:type="spellStart"/>
      <w:r w:rsidRPr="00BB70F2">
        <w:t>conubii</w:t>
      </w:r>
      <w:proofErr w:type="spellEnd"/>
      <w:r w:rsidRPr="00BB70F2">
        <w:t xml:space="preserve">, </w:t>
      </w:r>
      <w:proofErr w:type="spellStart"/>
      <w:r w:rsidRPr="00BB70F2">
        <w:t>maritus</w:t>
      </w:r>
      <w:proofErr w:type="spellEnd"/>
      <w:r w:rsidRPr="00BB70F2">
        <w:t xml:space="preserve">, </w:t>
      </w:r>
      <w:proofErr w:type="spellStart"/>
      <w:r w:rsidRPr="00BB70F2">
        <w:t>uxor</w:t>
      </w:r>
      <w:proofErr w:type="spellEnd"/>
      <w:r w:rsidRPr="00BB70F2">
        <w:t xml:space="preserve">, </w:t>
      </w:r>
      <w:proofErr w:type="spellStart"/>
      <w:r w:rsidRPr="00BB70F2">
        <w:t>matrona</w:t>
      </w:r>
      <w:proofErr w:type="spellEnd"/>
      <w:r w:rsidRPr="00BB70F2">
        <w:t xml:space="preserve">, </w:t>
      </w:r>
      <w:proofErr w:type="spellStart"/>
      <w:r w:rsidRPr="00BB70F2">
        <w:t>deductio</w:t>
      </w:r>
      <w:proofErr w:type="spellEnd"/>
      <w:r w:rsidRPr="00BB70F2">
        <w:t xml:space="preserve"> </w:t>
      </w:r>
      <w:proofErr w:type="spellStart"/>
      <w:r w:rsidRPr="00BB70F2">
        <w:t>in</w:t>
      </w:r>
      <w:proofErr w:type="spellEnd"/>
      <w:r w:rsidRPr="00BB70F2">
        <w:t xml:space="preserve"> </w:t>
      </w:r>
      <w:proofErr w:type="spellStart"/>
      <w:r w:rsidRPr="00BB70F2">
        <w:t>domum</w:t>
      </w:r>
      <w:proofErr w:type="spellEnd"/>
      <w:r w:rsidRPr="00BB70F2">
        <w:t xml:space="preserve"> </w:t>
      </w:r>
      <w:proofErr w:type="spellStart"/>
      <w:r w:rsidRPr="00BB70F2">
        <w:t>mariti</w:t>
      </w:r>
      <w:proofErr w:type="spellEnd"/>
      <w:r w:rsidRPr="00BB70F2">
        <w:t xml:space="preserve">, </w:t>
      </w:r>
      <w:proofErr w:type="spellStart"/>
      <w:r w:rsidRPr="00BB70F2">
        <w:t>confarreatio</w:t>
      </w:r>
      <w:proofErr w:type="spellEnd"/>
      <w:r w:rsidRPr="00BB70F2">
        <w:t xml:space="preserve">, </w:t>
      </w:r>
      <w:proofErr w:type="spellStart"/>
      <w:r w:rsidRPr="00BB70F2">
        <w:t>panis</w:t>
      </w:r>
      <w:proofErr w:type="spellEnd"/>
      <w:r w:rsidRPr="00BB70F2">
        <w:t xml:space="preserve"> </w:t>
      </w:r>
      <w:proofErr w:type="spellStart"/>
      <w:r w:rsidRPr="00BB70F2">
        <w:t>farreus</w:t>
      </w:r>
      <w:proofErr w:type="spellEnd"/>
      <w:r w:rsidRPr="00BB70F2">
        <w:t xml:space="preserve">, </w:t>
      </w:r>
      <w:proofErr w:type="spellStart"/>
      <w:r w:rsidRPr="00BB70F2">
        <w:t>coëmptio</w:t>
      </w:r>
      <w:proofErr w:type="spellEnd"/>
      <w:r w:rsidRPr="00BB70F2">
        <w:t xml:space="preserve">, </w:t>
      </w:r>
      <w:proofErr w:type="spellStart"/>
      <w:r w:rsidRPr="00BB70F2">
        <w:t>coena</w:t>
      </w:r>
      <w:proofErr w:type="spellEnd"/>
      <w:r w:rsidRPr="00BB70F2">
        <w:t xml:space="preserve"> </w:t>
      </w:r>
      <w:proofErr w:type="spellStart"/>
      <w:r w:rsidRPr="00BB70F2">
        <w:t>nuptialis</w:t>
      </w:r>
      <w:proofErr w:type="spellEnd"/>
      <w:r w:rsidRPr="00BB70F2">
        <w:t xml:space="preserve">, </w:t>
      </w:r>
      <w:proofErr w:type="spellStart"/>
      <w:r w:rsidRPr="00BB70F2">
        <w:t>cingillum</w:t>
      </w:r>
      <w:proofErr w:type="spellEnd"/>
      <w:r w:rsidRPr="00BB70F2">
        <w:t xml:space="preserve">, </w:t>
      </w:r>
      <w:proofErr w:type="spellStart"/>
      <w:r w:rsidRPr="00BB70F2">
        <w:t>usus</w:t>
      </w:r>
      <w:proofErr w:type="spellEnd"/>
      <w:r w:rsidRPr="00BB70F2">
        <w:t xml:space="preserve">, </w:t>
      </w:r>
      <w:proofErr w:type="spellStart"/>
      <w:r w:rsidRPr="00BB70F2">
        <w:t>trinoctium</w:t>
      </w:r>
      <w:proofErr w:type="spellEnd"/>
      <w:r w:rsidRPr="00BB70F2">
        <w:t xml:space="preserve">, </w:t>
      </w:r>
      <w:proofErr w:type="spellStart"/>
      <w:r w:rsidRPr="00BB70F2">
        <w:t>filius</w:t>
      </w:r>
      <w:proofErr w:type="spellEnd"/>
      <w:r w:rsidRPr="00BB70F2">
        <w:t xml:space="preserve">, </w:t>
      </w:r>
      <w:proofErr w:type="spellStart"/>
      <w:r w:rsidRPr="00BB70F2">
        <w:t>filia</w:t>
      </w:r>
      <w:proofErr w:type="spellEnd"/>
      <w:r w:rsidRPr="00BB70F2">
        <w:t xml:space="preserve">, </w:t>
      </w:r>
      <w:proofErr w:type="spellStart"/>
      <w:r w:rsidRPr="00BB70F2">
        <w:t>nepos</w:t>
      </w:r>
      <w:proofErr w:type="spellEnd"/>
      <w:r w:rsidRPr="00BB70F2">
        <w:t xml:space="preserve">, persona </w:t>
      </w:r>
      <w:proofErr w:type="spellStart"/>
      <w:r w:rsidRPr="00BB70F2">
        <w:t>sui</w:t>
      </w:r>
      <w:proofErr w:type="spellEnd"/>
      <w:r w:rsidRPr="00BB70F2">
        <w:t xml:space="preserve"> </w:t>
      </w:r>
      <w:proofErr w:type="spellStart"/>
      <w:r w:rsidRPr="00BB70F2">
        <w:t>iuris</w:t>
      </w:r>
      <w:proofErr w:type="spellEnd"/>
      <w:r w:rsidRPr="00BB70F2">
        <w:t xml:space="preserve">, </w:t>
      </w:r>
      <w:proofErr w:type="spellStart"/>
      <w:r w:rsidRPr="00BB70F2">
        <w:t>emancipatio</w:t>
      </w:r>
      <w:proofErr w:type="spellEnd"/>
      <w:r w:rsidRPr="00BB70F2">
        <w:t xml:space="preserve">, </w:t>
      </w:r>
      <w:proofErr w:type="spellStart"/>
      <w:r w:rsidRPr="00BB70F2">
        <w:t>mancipium</w:t>
      </w:r>
      <w:proofErr w:type="spellEnd"/>
      <w:r w:rsidRPr="00BB70F2">
        <w:t xml:space="preserve">, </w:t>
      </w:r>
      <w:proofErr w:type="spellStart"/>
      <w:r w:rsidRPr="00BB70F2">
        <w:t>servus</w:t>
      </w:r>
      <w:proofErr w:type="spellEnd"/>
      <w:r w:rsidRPr="00BB70F2">
        <w:t xml:space="preserve">, </w:t>
      </w:r>
      <w:proofErr w:type="spellStart"/>
      <w:r w:rsidRPr="00BB70F2">
        <w:t>libertus</w:t>
      </w:r>
      <w:proofErr w:type="spellEnd"/>
      <w:r w:rsidRPr="00BB70F2">
        <w:t xml:space="preserve">, </w:t>
      </w:r>
      <w:proofErr w:type="spellStart"/>
      <w:r w:rsidRPr="00BB70F2">
        <w:t>ingenuus</w:t>
      </w:r>
      <w:proofErr w:type="spellEnd"/>
      <w:r w:rsidRPr="00BB70F2">
        <w:t xml:space="preserve">, </w:t>
      </w:r>
      <w:proofErr w:type="spellStart"/>
      <w:r w:rsidRPr="00BB70F2">
        <w:t>adulterium</w:t>
      </w:r>
      <w:proofErr w:type="spellEnd"/>
      <w:r w:rsidRPr="00BB70F2">
        <w:t xml:space="preserve">, </w:t>
      </w:r>
      <w:proofErr w:type="spellStart"/>
      <w:r w:rsidRPr="00BB70F2">
        <w:t>concubinatus</w:t>
      </w:r>
      <w:proofErr w:type="spellEnd"/>
      <w:r w:rsidRPr="00BB70F2">
        <w:t xml:space="preserve">, </w:t>
      </w:r>
      <w:proofErr w:type="spellStart"/>
      <w:r w:rsidRPr="00BB70F2">
        <w:t>contubernalia</w:t>
      </w:r>
      <w:proofErr w:type="spellEnd"/>
      <w:r w:rsidRPr="00BB70F2">
        <w:t xml:space="preserve">, </w:t>
      </w:r>
      <w:proofErr w:type="spellStart"/>
      <w:r w:rsidRPr="00BB70F2">
        <w:t>adulterium</w:t>
      </w:r>
      <w:proofErr w:type="spellEnd"/>
      <w:r w:rsidRPr="00BB70F2">
        <w:t xml:space="preserve">, </w:t>
      </w:r>
      <w:proofErr w:type="spellStart"/>
      <w:r w:rsidRPr="00BB70F2">
        <w:t>quaestio</w:t>
      </w:r>
      <w:proofErr w:type="spellEnd"/>
      <w:r w:rsidRPr="00BB70F2">
        <w:t xml:space="preserve"> </w:t>
      </w:r>
      <w:proofErr w:type="spellStart"/>
      <w:r w:rsidRPr="00BB70F2">
        <w:t>perpetua</w:t>
      </w:r>
      <w:proofErr w:type="spellEnd"/>
      <w:r w:rsidRPr="00BB70F2">
        <w:t xml:space="preserve">, </w:t>
      </w:r>
      <w:proofErr w:type="spellStart"/>
      <w:r w:rsidRPr="00BB70F2">
        <w:t>lenocinium</w:t>
      </w:r>
      <w:proofErr w:type="spellEnd"/>
      <w:r w:rsidRPr="00BB70F2">
        <w:t xml:space="preserve">, </w:t>
      </w:r>
      <w:proofErr w:type="spellStart"/>
      <w:r w:rsidRPr="00BB70F2">
        <w:t>mortus</w:t>
      </w:r>
      <w:proofErr w:type="spellEnd"/>
      <w:r w:rsidRPr="00BB70F2">
        <w:t xml:space="preserve">, </w:t>
      </w:r>
      <w:proofErr w:type="spellStart"/>
      <w:r w:rsidRPr="00BB70F2">
        <w:t>capitis</w:t>
      </w:r>
      <w:proofErr w:type="spellEnd"/>
      <w:r w:rsidRPr="00BB70F2">
        <w:t xml:space="preserve"> </w:t>
      </w:r>
      <w:proofErr w:type="spellStart"/>
      <w:r w:rsidRPr="00BB70F2">
        <w:t>dem</w:t>
      </w:r>
      <w:r w:rsidR="00B83C91">
        <w:t>inutio</w:t>
      </w:r>
      <w:proofErr w:type="spellEnd"/>
      <w:r w:rsidR="00B83C91">
        <w:t xml:space="preserve">, </w:t>
      </w:r>
      <w:proofErr w:type="spellStart"/>
      <w:r w:rsidR="00B83C91">
        <w:t>infamia</w:t>
      </w:r>
      <w:proofErr w:type="spellEnd"/>
      <w:r w:rsidR="00B83C91">
        <w:t xml:space="preserve">, </w:t>
      </w:r>
      <w:proofErr w:type="spellStart"/>
      <w:r w:rsidR="00B83C91">
        <w:t>intestabilitas</w:t>
      </w:r>
      <w:proofErr w:type="spellEnd"/>
      <w:r w:rsidR="00B83C91">
        <w:t>.</w:t>
      </w:r>
    </w:p>
    <w:p w:rsidR="00FC392D" w:rsidRPr="008B630B" w:rsidRDefault="00FC392D" w:rsidP="00FC392D">
      <w:pPr>
        <w:pStyle w:val="Nincstrkz"/>
        <w:rPr>
          <w:b/>
        </w:rPr>
      </w:pPr>
      <w:r w:rsidRPr="008B630B">
        <w:rPr>
          <w:b/>
        </w:rPr>
        <w:t>Források:</w:t>
      </w:r>
    </w:p>
    <w:p w:rsidR="00FC392D" w:rsidRDefault="00FC392D" w:rsidP="00FC392D">
      <w:pPr>
        <w:pStyle w:val="Nincstrkz"/>
        <w:numPr>
          <w:ilvl w:val="0"/>
          <w:numId w:val="1"/>
        </w:numPr>
      </w:pPr>
      <w:r w:rsidRPr="00BB70F2">
        <w:t>RNN 94-102, (eljegyzés, esküvő, házasság). 102-108. l. (női típusok, feleségek), 113-114 (örökség, végrendelet), 114-119 (temetés, gyász)</w:t>
      </w:r>
    </w:p>
    <w:p w:rsidR="00E138FA" w:rsidRPr="00BB70F2" w:rsidRDefault="00E138FA" w:rsidP="00FC392D">
      <w:pPr>
        <w:pStyle w:val="Nincstrkz"/>
        <w:numPr>
          <w:ilvl w:val="0"/>
          <w:numId w:val="1"/>
        </w:numPr>
      </w:pPr>
      <w:r>
        <w:t>Plinius I, 14 (Házasságközvetítés)</w:t>
      </w:r>
      <w:r w:rsidR="00611FFB">
        <w:t xml:space="preserve">. </w:t>
      </w:r>
      <w:hyperlink r:id="rId6" w:history="1">
        <w:r>
          <w:rPr>
            <w:rStyle w:val="Hiperhivatkozs"/>
          </w:rPr>
          <w:t>https://mek.oszk.hu/06100/06177/</w:t>
        </w:r>
      </w:hyperlink>
      <w:r>
        <w:t>.</w:t>
      </w:r>
    </w:p>
    <w:p w:rsidR="00FC392D" w:rsidRDefault="00FC392D" w:rsidP="00FC392D">
      <w:pPr>
        <w:pStyle w:val="Nincstrkz"/>
        <w:rPr>
          <w:b/>
        </w:rPr>
      </w:pPr>
      <w:r w:rsidRPr="008B630B">
        <w:rPr>
          <w:b/>
        </w:rPr>
        <w:t>Szakirodalom:</w:t>
      </w:r>
    </w:p>
    <w:p w:rsidR="001872EF" w:rsidRDefault="001872EF" w:rsidP="001872EF">
      <w:pPr>
        <w:pStyle w:val="Nincstrkz"/>
        <w:numPr>
          <w:ilvl w:val="0"/>
          <w:numId w:val="1"/>
        </w:numPr>
      </w:pPr>
      <w:proofErr w:type="spellStart"/>
      <w:r w:rsidRPr="001872EF">
        <w:t>Dixon</w:t>
      </w:r>
      <w:proofErr w:type="spellEnd"/>
      <w:r w:rsidRPr="001872EF">
        <w:t xml:space="preserve">, Suzanne: The </w:t>
      </w:r>
      <w:proofErr w:type="spellStart"/>
      <w:r w:rsidRPr="001872EF">
        <w:t>Roman</w:t>
      </w:r>
      <w:proofErr w:type="spellEnd"/>
      <w:r w:rsidRPr="001872EF">
        <w:t xml:space="preserve"> </w:t>
      </w:r>
      <w:proofErr w:type="spellStart"/>
      <w:r w:rsidRPr="001872EF">
        <w:t>Family</w:t>
      </w:r>
      <w:proofErr w:type="spellEnd"/>
      <w:r w:rsidRPr="001872EF">
        <w:t>.</w:t>
      </w:r>
      <w:r>
        <w:t xml:space="preserve"> Baltimore, Maryland, The </w:t>
      </w:r>
      <w:proofErr w:type="spellStart"/>
      <w:r>
        <w:t>Johns</w:t>
      </w:r>
      <w:proofErr w:type="spellEnd"/>
      <w:r>
        <w:t xml:space="preserve"> </w:t>
      </w:r>
      <w:proofErr w:type="spellStart"/>
      <w:r>
        <w:t>Hopkins</w:t>
      </w:r>
      <w:proofErr w:type="spellEnd"/>
      <w:r>
        <w:t xml:space="preserve"> University Press, 1992.</w:t>
      </w:r>
    </w:p>
    <w:p w:rsidR="000161D2" w:rsidRDefault="000161D2" w:rsidP="001872EF">
      <w:pPr>
        <w:pStyle w:val="Nincstrkz"/>
        <w:numPr>
          <w:ilvl w:val="0"/>
          <w:numId w:val="1"/>
        </w:numPr>
      </w:pPr>
      <w:r>
        <w:t xml:space="preserve">Földi András: A római </w:t>
      </w:r>
      <w:proofErr w:type="gramStart"/>
      <w:r>
        <w:t>család jogi</w:t>
      </w:r>
      <w:proofErr w:type="gramEnd"/>
      <w:r>
        <w:t xml:space="preserve"> rendje. </w:t>
      </w:r>
      <w:proofErr w:type="spellStart"/>
      <w:r>
        <w:t>Rubikonline</w:t>
      </w:r>
      <w:proofErr w:type="spellEnd"/>
      <w:r>
        <w:t>.</w:t>
      </w:r>
      <w:r w:rsidRPr="000161D2">
        <w:t xml:space="preserve"> </w:t>
      </w:r>
      <w:hyperlink r:id="rId7" w:history="1">
        <w:r w:rsidRPr="00DB74A8">
          <w:rPr>
            <w:rStyle w:val="Hiperhivatkozs"/>
          </w:rPr>
          <w:t>http://www.rubicon.hu/magyar/oldalak/a_romai_csalad_jogi_rendje. (Letöltés: 2019</w:t>
        </w:r>
      </w:hyperlink>
      <w:r>
        <w:t>, 09. 10).</w:t>
      </w:r>
    </w:p>
    <w:p w:rsidR="000161D2" w:rsidRDefault="000161D2" w:rsidP="001872EF">
      <w:pPr>
        <w:pStyle w:val="Nincstrkz"/>
        <w:numPr>
          <w:ilvl w:val="0"/>
          <w:numId w:val="1"/>
        </w:numPr>
      </w:pPr>
      <w:r w:rsidRPr="000161D2">
        <w:t>Földi András- Hamza Gábor: A róm</w:t>
      </w:r>
      <w:r>
        <w:t xml:space="preserve">ai jog története és institúciói. Budapest, </w:t>
      </w:r>
      <w:r w:rsidR="007D25DD">
        <w:t>Nemzeti Tankönyv Kiadó,</w:t>
      </w:r>
      <w:r w:rsidR="005C16B1">
        <w:t xml:space="preserve"> 2011 (számos kiadás)</w:t>
      </w:r>
      <w:r w:rsidRPr="000161D2">
        <w:t>.</w:t>
      </w:r>
    </w:p>
    <w:p w:rsidR="005C16B1" w:rsidRDefault="005C16B1" w:rsidP="001872EF">
      <w:pPr>
        <w:pStyle w:val="Nincstrkz"/>
        <w:numPr>
          <w:ilvl w:val="0"/>
          <w:numId w:val="1"/>
        </w:numPr>
      </w:pPr>
      <w:proofErr w:type="spellStart"/>
      <w:r>
        <w:t>Erdődy</w:t>
      </w:r>
      <w:proofErr w:type="spellEnd"/>
      <w:r>
        <w:t xml:space="preserve"> János: Megjegyzések a </w:t>
      </w:r>
      <w:proofErr w:type="spellStart"/>
      <w:r>
        <w:t>familia</w:t>
      </w:r>
      <w:proofErr w:type="spellEnd"/>
      <w:r>
        <w:t xml:space="preserve"> római fogalmához. </w:t>
      </w:r>
      <w:proofErr w:type="spellStart"/>
      <w:r>
        <w:t>Iustum</w:t>
      </w:r>
      <w:proofErr w:type="spellEnd"/>
      <w:r>
        <w:t xml:space="preserve"> </w:t>
      </w:r>
      <w:proofErr w:type="spellStart"/>
      <w:r>
        <w:t>Aequum</w:t>
      </w:r>
      <w:proofErr w:type="spellEnd"/>
      <w:r>
        <w:t xml:space="preserve"> </w:t>
      </w:r>
      <w:proofErr w:type="spellStart"/>
      <w:r>
        <w:t>Salutare</w:t>
      </w:r>
      <w:proofErr w:type="spellEnd"/>
      <w:r>
        <w:t xml:space="preserve"> 8, 2012/2, 49-55. (</w:t>
      </w:r>
      <w:hyperlink r:id="rId8" w:history="1">
        <w:r>
          <w:rPr>
            <w:rStyle w:val="Hiperhivatkozs"/>
          </w:rPr>
          <w:t>https://docplayer.hu/10790475-Megjegyzesek-a-familia-romai-jogi-fogalmahoz-erdody-janos-egyetemi-adjunktus-ppke-jak.html</w:t>
        </w:r>
      </w:hyperlink>
      <w:r>
        <w:t>).</w:t>
      </w:r>
    </w:p>
    <w:p w:rsidR="001872EF" w:rsidRPr="001872EF" w:rsidRDefault="001872EF" w:rsidP="001872EF">
      <w:pPr>
        <w:pStyle w:val="Nincstrkz"/>
        <w:numPr>
          <w:ilvl w:val="0"/>
          <w:numId w:val="1"/>
        </w:numPr>
      </w:pPr>
      <w:r>
        <w:t xml:space="preserve">George, </w:t>
      </w:r>
      <w:proofErr w:type="spellStart"/>
      <w:r>
        <w:t>Michele</w:t>
      </w:r>
      <w:proofErr w:type="spellEnd"/>
      <w:r>
        <w:t xml:space="preserve">: The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Empire.</w:t>
      </w:r>
      <w:r w:rsidR="00E83968">
        <w:t xml:space="preserve"> </w:t>
      </w:r>
      <w:proofErr w:type="spellStart"/>
      <w:r w:rsidR="00E83968">
        <w:t>Ro</w:t>
      </w:r>
      <w:r w:rsidR="000E724C">
        <w:t>me</w:t>
      </w:r>
      <w:proofErr w:type="spellEnd"/>
      <w:r w:rsidR="000E724C">
        <w:t xml:space="preserve">, </w:t>
      </w:r>
      <w:proofErr w:type="spellStart"/>
      <w:r w:rsidR="000E724C">
        <w:t>Italy</w:t>
      </w:r>
      <w:proofErr w:type="spellEnd"/>
      <w:r w:rsidR="000E724C">
        <w:t xml:space="preserve"> and </w:t>
      </w:r>
      <w:proofErr w:type="spellStart"/>
      <w:r w:rsidR="000E724C">
        <w:t>Beyond</w:t>
      </w:r>
      <w:proofErr w:type="spellEnd"/>
      <w:r w:rsidR="000E724C">
        <w:t>.  Oxford, O. University Press, 2005.</w:t>
      </w:r>
    </w:p>
    <w:p w:rsidR="00FC392D" w:rsidRPr="00BB70F2" w:rsidRDefault="00FC392D" w:rsidP="00FC392D">
      <w:pPr>
        <w:pStyle w:val="Nincstrkz"/>
        <w:numPr>
          <w:ilvl w:val="0"/>
          <w:numId w:val="1"/>
        </w:numPr>
      </w:pPr>
      <w:proofErr w:type="spellStart"/>
      <w:r w:rsidRPr="00BB70F2">
        <w:t>Köves-Zulauf</w:t>
      </w:r>
      <w:proofErr w:type="spellEnd"/>
      <w:r w:rsidRPr="00BB70F2">
        <w:t xml:space="preserve">, Thomas: </w:t>
      </w:r>
      <w:proofErr w:type="spellStart"/>
      <w:r w:rsidRPr="00BB70F2">
        <w:t>Römische</w:t>
      </w:r>
      <w:proofErr w:type="spellEnd"/>
      <w:r w:rsidRPr="00BB70F2">
        <w:t xml:space="preserve"> </w:t>
      </w:r>
      <w:proofErr w:type="spellStart"/>
      <w:r w:rsidRPr="00BB70F2">
        <w:t>Geburtsriten</w:t>
      </w:r>
      <w:proofErr w:type="spellEnd"/>
      <w:r w:rsidRPr="00BB70F2">
        <w:t>, München, 1990.</w:t>
      </w:r>
    </w:p>
    <w:p w:rsidR="00FC392D" w:rsidRPr="00C43AEE" w:rsidRDefault="00FC392D" w:rsidP="00FC392D">
      <w:pPr>
        <w:pStyle w:val="Nincstrkz"/>
        <w:rPr>
          <w:b/>
        </w:rPr>
      </w:pPr>
      <w:r w:rsidRPr="00C43AEE">
        <w:rPr>
          <w:b/>
        </w:rPr>
        <w:t>Video:</w:t>
      </w:r>
    </w:p>
    <w:p w:rsidR="00FC392D" w:rsidRDefault="00FC392D" w:rsidP="00FC392D">
      <w:pPr>
        <w:pStyle w:val="Nincstrkz"/>
        <w:numPr>
          <w:ilvl w:val="0"/>
          <w:numId w:val="1"/>
        </w:numPr>
      </w:pPr>
      <w:r w:rsidRPr="007735A8">
        <w:t>IL MATRIMONIO DELL'ANTICA ROMA</w:t>
      </w:r>
      <w:r>
        <w:t xml:space="preserve">. (5:53)- </w:t>
      </w:r>
      <w:hyperlink r:id="rId9" w:history="1">
        <w:r w:rsidRPr="00A96A4A">
          <w:rPr>
            <w:rStyle w:val="Hiperhivatkozs"/>
          </w:rPr>
          <w:t>https://www.youtube.com/watch?v=IgET5Ck-R1Y</w:t>
        </w:r>
      </w:hyperlink>
      <w:r>
        <w:t xml:space="preserve"> - </w:t>
      </w:r>
      <w:r w:rsidR="00E138FA">
        <w:t>Feltöltés: 2019. szept. 5</w:t>
      </w:r>
      <w:r w:rsidRPr="007735A8">
        <w:t>.</w:t>
      </w:r>
    </w:p>
    <w:p w:rsidR="00FC392D" w:rsidRDefault="00FC392D" w:rsidP="0029400A">
      <w:pPr>
        <w:pStyle w:val="Nincstrkz"/>
        <w:ind w:left="720"/>
      </w:pPr>
    </w:p>
    <w:p w:rsidR="00FC392D" w:rsidRDefault="00FC392D" w:rsidP="00FC392D">
      <w:pPr>
        <w:pStyle w:val="Listaszerbekezds"/>
        <w:ind w:left="0"/>
      </w:pPr>
    </w:p>
    <w:p w:rsidR="00FC392D" w:rsidRDefault="00FC392D" w:rsidP="00FC392D">
      <w:pPr>
        <w:pStyle w:val="Listaszerbekezds"/>
        <w:ind w:left="0"/>
      </w:pPr>
      <w:r w:rsidRPr="00FC392D">
        <w:rPr>
          <w:b/>
        </w:rPr>
        <w:lastRenderedPageBreak/>
        <w:t>2.</w:t>
      </w:r>
      <w:r>
        <w:t xml:space="preserve"> </w:t>
      </w:r>
      <w:r w:rsidRPr="00FC392D">
        <w:rPr>
          <w:b/>
        </w:rPr>
        <w:t xml:space="preserve">Nevelés és oktatás. </w:t>
      </w:r>
      <w:r>
        <w:t xml:space="preserve">Az ismeretek és a társadalmi </w:t>
      </w:r>
      <w:r w:rsidRPr="00C454DF">
        <w:t>értékrend</w:t>
      </w:r>
      <w:r w:rsidRPr="00FC392D">
        <w:rPr>
          <w:b/>
        </w:rPr>
        <w:t xml:space="preserve"> </w:t>
      </w:r>
      <w:r w:rsidR="00E138FA">
        <w:t>közvetítésének formái</w:t>
      </w:r>
      <w:r>
        <w:t xml:space="preserve">.  </w:t>
      </w:r>
      <w:r w:rsidR="00E138FA">
        <w:t xml:space="preserve">Nemek és </w:t>
      </w:r>
      <w:proofErr w:type="spellStart"/>
      <w:r w:rsidR="00E138FA" w:rsidRPr="00A271EE">
        <w:rPr>
          <w:i/>
        </w:rPr>
        <w:t>educatio</w:t>
      </w:r>
      <w:proofErr w:type="spellEnd"/>
      <w:r w:rsidR="00E138FA">
        <w:t xml:space="preserve">. </w:t>
      </w:r>
      <w:r>
        <w:t>Koedukáció az alsó</w:t>
      </w:r>
      <w:r w:rsidR="00E138FA">
        <w:t xml:space="preserve"> </w:t>
      </w:r>
      <w:r>
        <w:t>fokú oktatásban. Állami nevelési és iskoláztatási segély szegény polgárok gyermekeinek</w:t>
      </w:r>
      <w:r w:rsidR="00A271EE">
        <w:t xml:space="preserve"> (</w:t>
      </w:r>
      <w:proofErr w:type="spellStart"/>
      <w:r w:rsidR="00A271EE" w:rsidRPr="00A271EE">
        <w:rPr>
          <w:i/>
        </w:rPr>
        <w:t>alimentatio</w:t>
      </w:r>
      <w:proofErr w:type="spellEnd"/>
      <w:r w:rsidR="00A271EE" w:rsidRPr="00A271EE">
        <w:rPr>
          <w:i/>
        </w:rPr>
        <w:t>)</w:t>
      </w:r>
      <w:r w:rsidR="00455CD0">
        <w:t>.</w:t>
      </w:r>
      <w:r>
        <w:t xml:space="preserve"> Alapítványok. A tudás és műveltség szerepe a társadalmi felemelkedésben. Alap, közép és felső szintű ok</w:t>
      </w:r>
      <w:r w:rsidR="00FC59E6">
        <w:t>t</w:t>
      </w:r>
      <w:r>
        <w:t>atás.</w:t>
      </w:r>
      <w:r w:rsidR="00F43E37">
        <w:t xml:space="preserve"> A műveltség fogalma.</w:t>
      </w:r>
    </w:p>
    <w:p w:rsidR="00FC392D" w:rsidRPr="00BB70F2" w:rsidRDefault="00FC392D" w:rsidP="00FC392D">
      <w:pPr>
        <w:pStyle w:val="Nincstrkz"/>
      </w:pPr>
      <w:r w:rsidRPr="00455CD0">
        <w:rPr>
          <w:b/>
        </w:rPr>
        <w:t>Fogalmak</w:t>
      </w:r>
      <w:r w:rsidRPr="00BB70F2">
        <w:t xml:space="preserve">: bulla, </w:t>
      </w:r>
      <w:proofErr w:type="spellStart"/>
      <w:r w:rsidRPr="00BB70F2">
        <w:t>toga</w:t>
      </w:r>
      <w:proofErr w:type="spellEnd"/>
      <w:r w:rsidRPr="00BB70F2">
        <w:t xml:space="preserve"> </w:t>
      </w:r>
      <w:proofErr w:type="spellStart"/>
      <w:r w:rsidRPr="00BB70F2">
        <w:t>v</w:t>
      </w:r>
      <w:r w:rsidR="00FC59E6">
        <w:t>irilis</w:t>
      </w:r>
      <w:proofErr w:type="spellEnd"/>
      <w:r w:rsidR="00FC59E6">
        <w:t xml:space="preserve">, </w:t>
      </w:r>
      <w:proofErr w:type="spellStart"/>
      <w:r w:rsidR="00FC59E6">
        <w:t>ludus</w:t>
      </w:r>
      <w:proofErr w:type="spellEnd"/>
      <w:r w:rsidR="00FC59E6">
        <w:t xml:space="preserve">, </w:t>
      </w:r>
      <w:proofErr w:type="spellStart"/>
      <w:r w:rsidR="00FC59E6">
        <w:t>astragalos</w:t>
      </w:r>
      <w:proofErr w:type="spellEnd"/>
      <w:r w:rsidRPr="00BB70F2">
        <w:t xml:space="preserve">, </w:t>
      </w:r>
      <w:r w:rsidR="00FC59E6">
        <w:t xml:space="preserve">tabula </w:t>
      </w:r>
      <w:proofErr w:type="spellStart"/>
      <w:r w:rsidR="00FC59E6">
        <w:t>cerata</w:t>
      </w:r>
      <w:proofErr w:type="spellEnd"/>
      <w:r w:rsidR="00FC59E6">
        <w:t xml:space="preserve">, </w:t>
      </w:r>
      <w:proofErr w:type="spellStart"/>
      <w:r w:rsidR="00FC59E6">
        <w:t>stylus</w:t>
      </w:r>
      <w:proofErr w:type="spellEnd"/>
      <w:r w:rsidR="00FC59E6">
        <w:t xml:space="preserve">, </w:t>
      </w:r>
      <w:proofErr w:type="spellStart"/>
      <w:r w:rsidR="004D23E0">
        <w:t>abacus</w:t>
      </w:r>
      <w:proofErr w:type="spellEnd"/>
      <w:r w:rsidR="004D23E0">
        <w:t xml:space="preserve">, </w:t>
      </w:r>
      <w:proofErr w:type="spellStart"/>
      <w:r w:rsidRPr="00BB70F2">
        <w:t>litterator</w:t>
      </w:r>
      <w:proofErr w:type="spellEnd"/>
      <w:r w:rsidRPr="00BB70F2">
        <w:t xml:space="preserve">, </w:t>
      </w:r>
      <w:proofErr w:type="spellStart"/>
      <w:r w:rsidRPr="00BB70F2">
        <w:t>grammaticus</w:t>
      </w:r>
      <w:proofErr w:type="spellEnd"/>
      <w:r w:rsidRPr="00BB70F2">
        <w:t xml:space="preserve">, </w:t>
      </w:r>
      <w:proofErr w:type="spellStart"/>
      <w:r w:rsidRPr="00BB70F2">
        <w:t>calculator</w:t>
      </w:r>
      <w:proofErr w:type="spellEnd"/>
      <w:r w:rsidRPr="00BB70F2">
        <w:t xml:space="preserve">, </w:t>
      </w:r>
      <w:proofErr w:type="spellStart"/>
      <w:r w:rsidRPr="00BB70F2">
        <w:t>orator</w:t>
      </w:r>
      <w:proofErr w:type="spellEnd"/>
      <w:r w:rsidRPr="00BB70F2">
        <w:t>,</w:t>
      </w:r>
      <w:r w:rsidR="00455CD0">
        <w:t xml:space="preserve"> </w:t>
      </w:r>
      <w:proofErr w:type="spellStart"/>
      <w:r w:rsidR="00FC59E6">
        <w:t>rhetor</w:t>
      </w:r>
      <w:proofErr w:type="spellEnd"/>
      <w:r w:rsidR="00FC59E6">
        <w:t xml:space="preserve">, </w:t>
      </w:r>
      <w:proofErr w:type="spellStart"/>
      <w:r w:rsidR="00455CD0">
        <w:t>alimenta</w:t>
      </w:r>
      <w:proofErr w:type="spellEnd"/>
      <w:r w:rsidR="00455CD0">
        <w:t xml:space="preserve"> /</w:t>
      </w:r>
      <w:proofErr w:type="spellStart"/>
      <w:r w:rsidR="00455CD0">
        <w:t>alimentatio</w:t>
      </w:r>
      <w:proofErr w:type="spellEnd"/>
      <w:r w:rsidR="00455CD0">
        <w:t xml:space="preserve">, </w:t>
      </w:r>
      <w:proofErr w:type="spellStart"/>
      <w:r w:rsidR="00455CD0">
        <w:t>puellae</w:t>
      </w:r>
      <w:proofErr w:type="spellEnd"/>
      <w:r w:rsidR="00455CD0">
        <w:t xml:space="preserve"> </w:t>
      </w:r>
      <w:proofErr w:type="spellStart"/>
      <w:r w:rsidR="00455CD0">
        <w:t>Faustinianae</w:t>
      </w:r>
      <w:proofErr w:type="spellEnd"/>
    </w:p>
    <w:p w:rsidR="00FC392D" w:rsidRPr="00B90B0E" w:rsidRDefault="00FC392D" w:rsidP="00FC392D">
      <w:pPr>
        <w:pStyle w:val="Nincstrkz"/>
        <w:rPr>
          <w:b/>
        </w:rPr>
      </w:pPr>
      <w:r w:rsidRPr="00B90B0E">
        <w:rPr>
          <w:b/>
        </w:rPr>
        <w:t>Források:</w:t>
      </w:r>
    </w:p>
    <w:p w:rsidR="00FC392D" w:rsidRDefault="00FC392D" w:rsidP="00FC392D">
      <w:pPr>
        <w:pStyle w:val="Nincstrkz"/>
        <w:numPr>
          <w:ilvl w:val="0"/>
          <w:numId w:val="1"/>
        </w:numPr>
      </w:pPr>
      <w:r w:rsidRPr="00BB70F2">
        <w:t xml:space="preserve">RRN 76-93. l. (Plautus, </w:t>
      </w:r>
      <w:proofErr w:type="spellStart"/>
      <w:r w:rsidRPr="00BB70F2">
        <w:t>Statius</w:t>
      </w:r>
      <w:proofErr w:type="spellEnd"/>
      <w:r w:rsidRPr="00BB70F2">
        <w:t xml:space="preserve">, </w:t>
      </w:r>
      <w:proofErr w:type="spellStart"/>
      <w:r w:rsidRPr="00BB70F2">
        <w:t>Plutarchos</w:t>
      </w:r>
      <w:proofErr w:type="spellEnd"/>
      <w:r w:rsidRPr="00BB70F2">
        <w:t xml:space="preserve">, </w:t>
      </w:r>
      <w:proofErr w:type="spellStart"/>
      <w:r w:rsidRPr="00BB70F2">
        <w:t>Martialis</w:t>
      </w:r>
      <w:proofErr w:type="spellEnd"/>
      <w:r w:rsidRPr="00BB70F2">
        <w:t xml:space="preserve">, </w:t>
      </w:r>
      <w:proofErr w:type="spellStart"/>
      <w:r w:rsidRPr="00BB70F2">
        <w:t>Censorinus</w:t>
      </w:r>
      <w:proofErr w:type="spellEnd"/>
      <w:r w:rsidRPr="00BB70F2">
        <w:t xml:space="preserve">, </w:t>
      </w:r>
      <w:proofErr w:type="spellStart"/>
      <w:r w:rsidRPr="00BB70F2">
        <w:t>Gellius</w:t>
      </w:r>
      <w:proofErr w:type="spellEnd"/>
      <w:r w:rsidRPr="00BB70F2">
        <w:t>, Tacitus</w:t>
      </w:r>
      <w:r w:rsidR="00CB697D">
        <w:t>, Quintilianus, Apuleius, Horati</w:t>
      </w:r>
      <w:r w:rsidRPr="00BB70F2">
        <w:t xml:space="preserve">us, </w:t>
      </w:r>
      <w:proofErr w:type="spellStart"/>
      <w:r w:rsidRPr="00BB70F2">
        <w:t>Hieronymus</w:t>
      </w:r>
      <w:proofErr w:type="spellEnd"/>
      <w:r w:rsidRPr="00BB70F2">
        <w:t xml:space="preserve">, </w:t>
      </w:r>
      <w:proofErr w:type="spellStart"/>
      <w:r w:rsidRPr="00BB70F2">
        <w:t>Philostratos</w:t>
      </w:r>
      <w:proofErr w:type="spellEnd"/>
      <w:r w:rsidRPr="00BB70F2">
        <w:t xml:space="preserve">, </w:t>
      </w:r>
      <w:proofErr w:type="spellStart"/>
      <w:r w:rsidRPr="00BB70F2">
        <w:t>Macrobius</w:t>
      </w:r>
      <w:proofErr w:type="spellEnd"/>
      <w:r w:rsidRPr="00BB70F2">
        <w:t>, Suetonius, Vergilius,</w:t>
      </w:r>
      <w:r>
        <w:t xml:space="preserve"> Cicero, Ovidius szemelvények).</w:t>
      </w:r>
    </w:p>
    <w:p w:rsidR="00611FFB" w:rsidRPr="00BB70F2" w:rsidRDefault="004D23E0" w:rsidP="00CF5245">
      <w:pPr>
        <w:pStyle w:val="Nincstrkz"/>
        <w:numPr>
          <w:ilvl w:val="0"/>
          <w:numId w:val="1"/>
        </w:numPr>
      </w:pPr>
      <w:r>
        <w:t>Plinius II, 18. (Tanítót keres barátja gyermekeinek)</w:t>
      </w:r>
      <w:r w:rsidR="00CF5245">
        <w:t xml:space="preserve">. </w:t>
      </w:r>
      <w:r>
        <w:t>Pli</w:t>
      </w:r>
      <w:r w:rsidR="00F43E37">
        <w:t>nius IV,13 (Tanítót szerez szülő</w:t>
      </w:r>
      <w:r>
        <w:t>városának)</w:t>
      </w:r>
      <w:r w:rsidR="00F43E37">
        <w:t>.</w:t>
      </w:r>
      <w:r w:rsidR="00CF5245">
        <w:t xml:space="preserve"> </w:t>
      </w:r>
      <w:r w:rsidR="00F43E37">
        <w:t>Plinius VII, 25 (Egy görögös műveltségű falusi gazda).</w:t>
      </w:r>
      <w:r w:rsidR="00CF5245">
        <w:t xml:space="preserve"> </w:t>
      </w:r>
      <w:r w:rsidR="00CB697D">
        <w:t xml:space="preserve">Plinius I, 8 (Könyvtárat adományoz szülővárosának, </w:t>
      </w:r>
      <w:r w:rsidR="00FA573D">
        <w:t>évenként támogatja néhány fiú nevelését)</w:t>
      </w:r>
      <w:r w:rsidR="00CF5245">
        <w:t xml:space="preserve">. </w:t>
      </w:r>
      <w:r w:rsidR="00ED7687">
        <w:t>Plinius I,10; I,16 (A feleség csiszolt stílusa és műveltsége).</w:t>
      </w:r>
      <w:r w:rsidR="00F168B8">
        <w:t xml:space="preserve"> II,3 (egy szónoklat</w:t>
      </w:r>
      <w:r w:rsidR="00CF5245">
        <w:t>oktató).</w:t>
      </w:r>
    </w:p>
    <w:p w:rsidR="00FC392D" w:rsidRPr="00B90B0E" w:rsidRDefault="00FC392D" w:rsidP="00FC392D">
      <w:pPr>
        <w:pStyle w:val="Nincstrkz"/>
        <w:rPr>
          <w:b/>
        </w:rPr>
      </w:pPr>
      <w:r w:rsidRPr="00B90B0E">
        <w:rPr>
          <w:b/>
        </w:rPr>
        <w:t>Irodalom:</w:t>
      </w:r>
    </w:p>
    <w:p w:rsidR="00FC392D" w:rsidRPr="00BB70F2" w:rsidRDefault="00FC392D" w:rsidP="00FC392D">
      <w:pPr>
        <w:pStyle w:val="Nincstrkz"/>
        <w:numPr>
          <w:ilvl w:val="0"/>
          <w:numId w:val="1"/>
        </w:numPr>
      </w:pPr>
      <w:r w:rsidRPr="00BB70F2">
        <w:t>Németh György: Ókori gyermekjátékok. Budapest, Anno Kiadó [2002].</w:t>
      </w:r>
    </w:p>
    <w:p w:rsidR="00FC392D" w:rsidRPr="00BB70F2" w:rsidRDefault="00FC392D" w:rsidP="00FC392D">
      <w:pPr>
        <w:pStyle w:val="Nincstrkz"/>
        <w:numPr>
          <w:ilvl w:val="0"/>
          <w:numId w:val="1"/>
        </w:numPr>
      </w:pPr>
      <w:proofErr w:type="spellStart"/>
      <w:r w:rsidRPr="00BB70F2">
        <w:t>Szepessy</w:t>
      </w:r>
      <w:proofErr w:type="spellEnd"/>
      <w:r w:rsidRPr="00BB70F2">
        <w:t xml:space="preserve"> Tibor </w:t>
      </w:r>
      <w:proofErr w:type="spellStart"/>
      <w:r w:rsidRPr="00BB70F2">
        <w:t>in</w:t>
      </w:r>
      <w:proofErr w:type="spellEnd"/>
      <w:r w:rsidRPr="00BB70F2">
        <w:t>: RRN 69-75.</w:t>
      </w:r>
    </w:p>
    <w:p w:rsidR="00FC392D" w:rsidRPr="00BB70F2" w:rsidRDefault="00FC392D" w:rsidP="00FC392D">
      <w:pPr>
        <w:pStyle w:val="Nincstrkz"/>
        <w:numPr>
          <w:ilvl w:val="0"/>
          <w:numId w:val="1"/>
        </w:numPr>
      </w:pPr>
      <w:r w:rsidRPr="00BB70F2">
        <w:t>Szekeres Csilla: A római politikai elit jogi és filozófiai képzése a köztársaságkorban. Ókor, 2013. 4</w:t>
      </w:r>
      <w:proofErr w:type="gramStart"/>
      <w:r w:rsidRPr="00BB70F2">
        <w:t>.sz.</w:t>
      </w:r>
      <w:proofErr w:type="gramEnd"/>
      <w:r w:rsidRPr="00BB70F2">
        <w:t xml:space="preserve"> 36-42.</w:t>
      </w:r>
    </w:p>
    <w:p w:rsidR="00FC392D" w:rsidRPr="00B90B0E" w:rsidRDefault="00FC392D" w:rsidP="00FC392D">
      <w:pPr>
        <w:pStyle w:val="Nincstrkz"/>
        <w:rPr>
          <w:b/>
        </w:rPr>
      </w:pPr>
      <w:r w:rsidRPr="00B90B0E">
        <w:rPr>
          <w:b/>
        </w:rPr>
        <w:t>Video:</w:t>
      </w:r>
    </w:p>
    <w:p w:rsidR="00FC392D" w:rsidRDefault="00FC392D" w:rsidP="00FC392D">
      <w:pPr>
        <w:pStyle w:val="Nincstrkz"/>
        <w:numPr>
          <w:ilvl w:val="0"/>
          <w:numId w:val="1"/>
        </w:numPr>
      </w:pPr>
      <w:r w:rsidRPr="00B90B0E">
        <w:t xml:space="preserve">Education </w:t>
      </w:r>
      <w:proofErr w:type="spellStart"/>
      <w:r w:rsidRPr="00B90B0E">
        <w:t>In</w:t>
      </w:r>
      <w:proofErr w:type="spellEnd"/>
      <w:r w:rsidRPr="00B90B0E">
        <w:t xml:space="preserve"> </w:t>
      </w:r>
      <w:proofErr w:type="spellStart"/>
      <w:r w:rsidRPr="00B90B0E">
        <w:t>Roman</w:t>
      </w:r>
      <w:proofErr w:type="spellEnd"/>
      <w:r w:rsidRPr="00B90B0E">
        <w:t xml:space="preserve"> Times</w:t>
      </w:r>
      <w:r>
        <w:t xml:space="preserve">. (Prof. Keith </w:t>
      </w:r>
      <w:proofErr w:type="spellStart"/>
      <w:r>
        <w:t>Hokins</w:t>
      </w:r>
      <w:proofErr w:type="spellEnd"/>
      <w:r>
        <w:t xml:space="preserve">, Cambridge) – 4:07. </w:t>
      </w:r>
      <w:hyperlink r:id="rId10" w:history="1">
        <w:r w:rsidRPr="00A96A4A">
          <w:rPr>
            <w:rStyle w:val="Hiperhivatkozs"/>
          </w:rPr>
          <w:t>https://www.youtube.com/watch?v=p37Dk-aLLKQ</w:t>
        </w:r>
      </w:hyperlink>
      <w:r>
        <w:t xml:space="preserve"> - </w:t>
      </w:r>
      <w:r w:rsidRPr="00B90B0E">
        <w:t>Feltöltés: 2012. jan. 17.</w:t>
      </w:r>
    </w:p>
    <w:p w:rsidR="00455CD0" w:rsidRPr="00455CD0" w:rsidRDefault="00FC392D" w:rsidP="00455CD0">
      <w:pPr>
        <w:pStyle w:val="Nincstrkz"/>
        <w:numPr>
          <w:ilvl w:val="0"/>
          <w:numId w:val="1"/>
        </w:numPr>
        <w:rPr>
          <w:rStyle w:val="Kiemels2"/>
          <w:b w:val="0"/>
          <w:bCs w:val="0"/>
        </w:rPr>
      </w:pPr>
      <w:proofErr w:type="spellStart"/>
      <w:r w:rsidRPr="006578CF">
        <w:t>Greek</w:t>
      </w:r>
      <w:proofErr w:type="spellEnd"/>
      <w:r w:rsidRPr="006578CF">
        <w:t xml:space="preserve"> and </w:t>
      </w:r>
      <w:proofErr w:type="spellStart"/>
      <w:r w:rsidRPr="006578CF">
        <w:t>Roman</w:t>
      </w:r>
      <w:proofErr w:type="spellEnd"/>
      <w:r w:rsidRPr="006578CF">
        <w:t xml:space="preserve"> </w:t>
      </w:r>
      <w:proofErr w:type="spellStart"/>
      <w:r w:rsidRPr="006578CF">
        <w:t>Education</w:t>
      </w:r>
      <w:proofErr w:type="gramStart"/>
      <w:r w:rsidRPr="006578CF">
        <w:t>.MOV</w:t>
      </w:r>
      <w:proofErr w:type="spellEnd"/>
      <w:proofErr w:type="gramEnd"/>
      <w:r>
        <w:t xml:space="preserve">. (5:08). - </w:t>
      </w:r>
      <w:hyperlink r:id="rId11" w:history="1">
        <w:r w:rsidRPr="00A96A4A">
          <w:rPr>
            <w:rStyle w:val="Hiperhivatkozs"/>
          </w:rPr>
          <w:t>https://www.youtube.com/watch?v=EaXp6IlJzpM</w:t>
        </w:r>
      </w:hyperlink>
      <w:r>
        <w:t xml:space="preserve"> - </w:t>
      </w:r>
      <w:r w:rsidRPr="00455CD0">
        <w:rPr>
          <w:rStyle w:val="Kiemels2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Közzététel: 2013. ápr. 22.</w:t>
      </w:r>
    </w:p>
    <w:p w:rsidR="00455CD0" w:rsidRDefault="00455CD0" w:rsidP="00455CD0">
      <w:pPr>
        <w:pStyle w:val="Nincstrkz"/>
        <w:rPr>
          <w:rStyle w:val="Kiemels2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455CD0" w:rsidRPr="00455CD0" w:rsidRDefault="00455CD0" w:rsidP="00455CD0">
      <w:pPr>
        <w:pStyle w:val="Nincstrkz"/>
        <w:rPr>
          <w:rStyle w:val="Kiemels2"/>
          <w:b w:val="0"/>
          <w:bCs w:val="0"/>
        </w:rPr>
      </w:pPr>
    </w:p>
    <w:p w:rsidR="00481D66" w:rsidRPr="007F0BB9" w:rsidRDefault="00455CD0" w:rsidP="007F0BB9">
      <w:pPr>
        <w:pStyle w:val="Nincstrkz"/>
        <w:rPr>
          <w:b/>
        </w:rPr>
      </w:pPr>
      <w:r w:rsidRPr="00455CD0">
        <w:rPr>
          <w:b/>
        </w:rPr>
        <w:t>3</w:t>
      </w:r>
      <w:r w:rsidR="008469E2">
        <w:rPr>
          <w:b/>
        </w:rPr>
        <w:t xml:space="preserve">. </w:t>
      </w:r>
      <w:r w:rsidR="00DE1947">
        <w:rPr>
          <w:b/>
        </w:rPr>
        <w:t>Élettér: H</w:t>
      </w:r>
      <w:r w:rsidRPr="00455CD0">
        <w:rPr>
          <w:b/>
        </w:rPr>
        <w:t>áz – város</w:t>
      </w:r>
      <w:r w:rsidR="007F0BB9">
        <w:rPr>
          <w:b/>
        </w:rPr>
        <w:t xml:space="preserve"> – biroda</w:t>
      </w:r>
      <w:r w:rsidR="00DE1947">
        <w:rPr>
          <w:b/>
        </w:rPr>
        <w:t>lom</w:t>
      </w:r>
      <w:r w:rsidR="007F0BB9">
        <w:rPr>
          <w:b/>
        </w:rPr>
        <w:t xml:space="preserve">.  -- 1. </w:t>
      </w:r>
      <w:r w:rsidR="00481D66" w:rsidRPr="008469E2">
        <w:rPr>
          <w:b/>
        </w:rPr>
        <w:t xml:space="preserve">A lakótér: </w:t>
      </w:r>
      <w:r w:rsidR="00481D66" w:rsidRPr="00664757">
        <w:t>Profán épülete</w:t>
      </w:r>
      <w:r w:rsidR="007F0BB9">
        <w:t>k (</w:t>
      </w:r>
      <w:proofErr w:type="spellStart"/>
      <w:r w:rsidR="007F0BB9">
        <w:t>domus</w:t>
      </w:r>
      <w:proofErr w:type="spellEnd"/>
      <w:r w:rsidR="007F0BB9">
        <w:t xml:space="preserve">, </w:t>
      </w:r>
      <w:proofErr w:type="spellStart"/>
      <w:r w:rsidR="007F0BB9">
        <w:t>insula</w:t>
      </w:r>
      <w:proofErr w:type="spellEnd"/>
      <w:r w:rsidR="007F0BB9">
        <w:t xml:space="preserve">, </w:t>
      </w:r>
      <w:proofErr w:type="spellStart"/>
      <w:r w:rsidR="007F0BB9">
        <w:t>palatium</w:t>
      </w:r>
      <w:proofErr w:type="spellEnd"/>
      <w:r w:rsidR="007F0BB9">
        <w:t xml:space="preserve">).  </w:t>
      </w:r>
      <w:r w:rsidR="002D7B59">
        <w:t>A privát szféra kellékei és díszei (</w:t>
      </w:r>
      <w:r w:rsidR="00A271EE">
        <w:t xml:space="preserve">a </w:t>
      </w:r>
      <w:proofErr w:type="gramStart"/>
      <w:r w:rsidR="002D7B59">
        <w:t>kert</w:t>
      </w:r>
      <w:proofErr w:type="gramEnd"/>
      <w:r w:rsidR="002D7B59">
        <w:t xml:space="preserve"> ill. park, berendezési és használati tárgyak), és az alkalmazott művészetek: falfestészet, szobrászat, mozaikművészet, ötvösművészet, üvegművesség és művészet, kerámiagyártás.</w:t>
      </w:r>
      <w:r w:rsidR="00611FFB">
        <w:t xml:space="preserve"> Életforma a birtokon, életforma a városban</w:t>
      </w:r>
      <w:r w:rsidR="00ED7687">
        <w:t>. Szellemi élvezetek baráti társaságban, lakomán.</w:t>
      </w:r>
    </w:p>
    <w:p w:rsidR="00481D66" w:rsidRDefault="00481D66" w:rsidP="00455CD0">
      <w:pPr>
        <w:pStyle w:val="Nincstrkz"/>
        <w:rPr>
          <w:b/>
        </w:rPr>
      </w:pPr>
      <w:r>
        <w:rPr>
          <w:b/>
        </w:rPr>
        <w:t>Fogalmak:</w:t>
      </w:r>
    </w:p>
    <w:p w:rsidR="00455CD0" w:rsidRDefault="00455CD0" w:rsidP="00455CD0">
      <w:pPr>
        <w:pStyle w:val="Nincstrkz"/>
      </w:pPr>
      <w:r w:rsidRPr="00BB70F2">
        <w:t xml:space="preserve">Domus, </w:t>
      </w:r>
      <w:proofErr w:type="spellStart"/>
      <w:r>
        <w:t>insula</w:t>
      </w:r>
      <w:proofErr w:type="spellEnd"/>
      <w:r>
        <w:t xml:space="preserve">, </w:t>
      </w:r>
      <w:proofErr w:type="spellStart"/>
      <w:r>
        <w:t>palatium</w:t>
      </w:r>
      <w:proofErr w:type="spellEnd"/>
      <w:r>
        <w:t xml:space="preserve">, </w:t>
      </w:r>
      <w:proofErr w:type="spellStart"/>
      <w:r w:rsidRPr="00BB70F2">
        <w:t>atrium</w:t>
      </w:r>
      <w:proofErr w:type="spellEnd"/>
      <w:r w:rsidRPr="00BB70F2">
        <w:t xml:space="preserve"> (</w:t>
      </w:r>
      <w:proofErr w:type="spellStart"/>
      <w:r w:rsidRPr="00BB70F2">
        <w:t>atrium</w:t>
      </w:r>
      <w:proofErr w:type="spellEnd"/>
      <w:r w:rsidRPr="00BB70F2">
        <w:t xml:space="preserve"> </w:t>
      </w:r>
      <w:proofErr w:type="spellStart"/>
      <w:r w:rsidRPr="00BB70F2">
        <w:t>tuscanicum</w:t>
      </w:r>
      <w:proofErr w:type="spellEnd"/>
      <w:r w:rsidRPr="00BB70F2">
        <w:t xml:space="preserve">, </w:t>
      </w:r>
      <w:proofErr w:type="spellStart"/>
      <w:r w:rsidRPr="00BB70F2">
        <w:t>tetrastylicum</w:t>
      </w:r>
      <w:proofErr w:type="spellEnd"/>
      <w:r w:rsidRPr="00BB70F2">
        <w:t xml:space="preserve">, </w:t>
      </w:r>
      <w:proofErr w:type="spellStart"/>
      <w:r w:rsidRPr="00BB70F2">
        <w:t>corinticum</w:t>
      </w:r>
      <w:proofErr w:type="spellEnd"/>
      <w:r w:rsidRPr="00BB70F2">
        <w:t xml:space="preserve">, </w:t>
      </w:r>
      <w:proofErr w:type="spellStart"/>
      <w:r w:rsidRPr="00BB70F2">
        <w:t>impluviatum</w:t>
      </w:r>
      <w:proofErr w:type="spellEnd"/>
      <w:r w:rsidRPr="00BB70F2">
        <w:t xml:space="preserve">, </w:t>
      </w:r>
      <w:proofErr w:type="spellStart"/>
      <w:r w:rsidRPr="00BB70F2">
        <w:t>displuviatum</w:t>
      </w:r>
      <w:proofErr w:type="spellEnd"/>
      <w:r w:rsidRPr="00BB70F2">
        <w:t xml:space="preserve">), </w:t>
      </w:r>
      <w:proofErr w:type="spellStart"/>
      <w:r w:rsidRPr="00BB70F2">
        <w:t>impluvium</w:t>
      </w:r>
      <w:proofErr w:type="spellEnd"/>
      <w:r w:rsidRPr="00BB70F2">
        <w:t xml:space="preserve">, </w:t>
      </w:r>
      <w:proofErr w:type="spellStart"/>
      <w:r w:rsidRPr="00BB70F2">
        <w:t>compluvium</w:t>
      </w:r>
      <w:proofErr w:type="spellEnd"/>
      <w:r w:rsidRPr="00BB70F2">
        <w:t xml:space="preserve">, </w:t>
      </w:r>
      <w:proofErr w:type="spellStart"/>
      <w:r w:rsidRPr="00BB70F2">
        <w:t>vestibulum</w:t>
      </w:r>
      <w:proofErr w:type="spellEnd"/>
      <w:r w:rsidRPr="00BB70F2">
        <w:t xml:space="preserve">, </w:t>
      </w:r>
      <w:proofErr w:type="spellStart"/>
      <w:r w:rsidRPr="00BB70F2">
        <w:t>tablinum</w:t>
      </w:r>
      <w:proofErr w:type="spellEnd"/>
      <w:r w:rsidRPr="00BB70F2">
        <w:t xml:space="preserve">, </w:t>
      </w:r>
      <w:proofErr w:type="spellStart"/>
      <w:r w:rsidRPr="00BB70F2">
        <w:t>triclinum</w:t>
      </w:r>
      <w:proofErr w:type="spellEnd"/>
      <w:r w:rsidRPr="00BB70F2">
        <w:t xml:space="preserve">, </w:t>
      </w:r>
      <w:proofErr w:type="spellStart"/>
      <w:r w:rsidRPr="00BB70F2">
        <w:t>culina</w:t>
      </w:r>
      <w:proofErr w:type="spellEnd"/>
      <w:r w:rsidRPr="00BB70F2">
        <w:t xml:space="preserve">, </w:t>
      </w:r>
      <w:proofErr w:type="spellStart"/>
      <w:r w:rsidRPr="00BB70F2">
        <w:t>lararium</w:t>
      </w:r>
      <w:proofErr w:type="spellEnd"/>
      <w:r w:rsidRPr="00BB70F2">
        <w:t xml:space="preserve">, </w:t>
      </w:r>
      <w:proofErr w:type="spellStart"/>
      <w:r w:rsidRPr="00BB70F2">
        <w:t>sacrarium</w:t>
      </w:r>
      <w:proofErr w:type="spellEnd"/>
      <w:r w:rsidRPr="00BB70F2">
        <w:t xml:space="preserve">, </w:t>
      </w:r>
      <w:proofErr w:type="spellStart"/>
      <w:r w:rsidRPr="00BB70F2">
        <w:t>cubiculum</w:t>
      </w:r>
      <w:proofErr w:type="spellEnd"/>
      <w:r w:rsidRPr="00BB70F2">
        <w:t xml:space="preserve">, </w:t>
      </w:r>
      <w:proofErr w:type="spellStart"/>
      <w:r w:rsidRPr="00BB70F2">
        <w:t>lectica</w:t>
      </w:r>
      <w:proofErr w:type="spellEnd"/>
      <w:r w:rsidRPr="00BB70F2">
        <w:t xml:space="preserve">, </w:t>
      </w:r>
      <w:r w:rsidR="00F168B8">
        <w:t>latrina.</w:t>
      </w:r>
      <w:r w:rsidR="00481D66">
        <w:t xml:space="preserve"> </w:t>
      </w:r>
      <w:proofErr w:type="spellStart"/>
      <w:r w:rsidRPr="00BB70F2">
        <w:t>tintinnabulum</w:t>
      </w:r>
      <w:proofErr w:type="spellEnd"/>
      <w:r w:rsidRPr="00BB70F2">
        <w:t xml:space="preserve">, </w:t>
      </w:r>
      <w:proofErr w:type="spellStart"/>
      <w:r w:rsidRPr="00BB70F2">
        <w:t>candelabrum</w:t>
      </w:r>
      <w:proofErr w:type="spellEnd"/>
      <w:r w:rsidRPr="00BB70F2">
        <w:t xml:space="preserve">, </w:t>
      </w:r>
      <w:proofErr w:type="spellStart"/>
      <w:r w:rsidRPr="00BB70F2">
        <w:t>peristylium</w:t>
      </w:r>
      <w:proofErr w:type="spellEnd"/>
      <w:r w:rsidRPr="00BB70F2">
        <w:t xml:space="preserve">, </w:t>
      </w:r>
      <w:proofErr w:type="spellStart"/>
      <w:r w:rsidR="00F168B8">
        <w:t>hortus</w:t>
      </w:r>
      <w:proofErr w:type="spellEnd"/>
      <w:r w:rsidR="00F168B8">
        <w:t xml:space="preserve">, </w:t>
      </w:r>
      <w:r w:rsidRPr="00BB70F2">
        <w:t xml:space="preserve">opus </w:t>
      </w:r>
      <w:proofErr w:type="spellStart"/>
      <w:r w:rsidRPr="00BB70F2">
        <w:t>scutulatum</w:t>
      </w:r>
      <w:proofErr w:type="spellEnd"/>
      <w:r w:rsidRPr="00BB70F2">
        <w:t xml:space="preserve">, opus </w:t>
      </w:r>
      <w:proofErr w:type="spellStart"/>
      <w:r w:rsidRPr="00BB70F2">
        <w:t>tessellatum</w:t>
      </w:r>
      <w:proofErr w:type="spellEnd"/>
      <w:r w:rsidRPr="00BB70F2">
        <w:t xml:space="preserve">, opus </w:t>
      </w:r>
      <w:proofErr w:type="spellStart"/>
      <w:r w:rsidRPr="00BB70F2">
        <w:t>sectile</w:t>
      </w:r>
      <w:proofErr w:type="spellEnd"/>
      <w:r w:rsidRPr="00BB70F2">
        <w:t xml:space="preserve">, opus </w:t>
      </w:r>
      <w:proofErr w:type="spellStart"/>
      <w:r w:rsidRPr="00BB70F2">
        <w:t>vermiculatum</w:t>
      </w:r>
      <w:proofErr w:type="spellEnd"/>
      <w:r w:rsidRPr="00BB70F2">
        <w:t xml:space="preserve">, villa (villa </w:t>
      </w:r>
      <w:proofErr w:type="spellStart"/>
      <w:r w:rsidRPr="00BB70F2">
        <w:t>rustica</w:t>
      </w:r>
      <w:proofErr w:type="spellEnd"/>
      <w:r w:rsidRPr="00BB70F2">
        <w:t xml:space="preserve">, villa </w:t>
      </w:r>
      <w:proofErr w:type="spellStart"/>
      <w:r w:rsidRPr="00BB70F2">
        <w:t>urbana</w:t>
      </w:r>
      <w:proofErr w:type="spellEnd"/>
      <w:r w:rsidRPr="00BB70F2">
        <w:t xml:space="preserve">), </w:t>
      </w:r>
      <w:proofErr w:type="spellStart"/>
      <w:r w:rsidR="00F168B8">
        <w:t>hypocaustum</w:t>
      </w:r>
      <w:proofErr w:type="spellEnd"/>
      <w:r w:rsidR="00481D66">
        <w:t xml:space="preserve">, </w:t>
      </w:r>
      <w:proofErr w:type="spellStart"/>
      <w:r w:rsidR="00481D66">
        <w:t>fanum</w:t>
      </w:r>
      <w:proofErr w:type="spellEnd"/>
      <w:r w:rsidR="00481D66">
        <w:t xml:space="preserve">, </w:t>
      </w:r>
      <w:proofErr w:type="spellStart"/>
      <w:r w:rsidR="00481D66">
        <w:t>templum</w:t>
      </w:r>
      <w:proofErr w:type="spellEnd"/>
      <w:r w:rsidR="00481D66">
        <w:t xml:space="preserve"> </w:t>
      </w:r>
    </w:p>
    <w:p w:rsidR="008469E2" w:rsidRPr="00FE3D3F" w:rsidRDefault="008469E2" w:rsidP="008469E2">
      <w:pPr>
        <w:pStyle w:val="Nincstrkz"/>
        <w:rPr>
          <w:b/>
        </w:rPr>
      </w:pPr>
      <w:r>
        <w:rPr>
          <w:b/>
        </w:rPr>
        <w:t>Források</w:t>
      </w:r>
      <w:r w:rsidRPr="00FE3D3F">
        <w:rPr>
          <w:b/>
        </w:rPr>
        <w:t>:</w:t>
      </w:r>
    </w:p>
    <w:p w:rsidR="008469E2" w:rsidRDefault="008469E2" w:rsidP="008469E2">
      <w:pPr>
        <w:pStyle w:val="Listaszerbekezds"/>
        <w:numPr>
          <w:ilvl w:val="0"/>
          <w:numId w:val="1"/>
        </w:numPr>
        <w:spacing w:after="0"/>
      </w:pPr>
      <w:proofErr w:type="spellStart"/>
      <w:r w:rsidRPr="00BB70F2">
        <w:t>Szepessy</w:t>
      </w:r>
      <w:proofErr w:type="spellEnd"/>
      <w:r w:rsidRPr="00BB70F2">
        <w:t xml:space="preserve"> </w:t>
      </w:r>
      <w:proofErr w:type="spellStart"/>
      <w:r w:rsidRPr="00BB70F2">
        <w:t>in</w:t>
      </w:r>
      <w:proofErr w:type="spellEnd"/>
      <w:r w:rsidRPr="00BB70F2">
        <w:t xml:space="preserve"> RRN 9-13.l.  (lakáskörülmények)</w:t>
      </w:r>
    </w:p>
    <w:p w:rsidR="008A713D" w:rsidRDefault="00611FFB" w:rsidP="008A713D">
      <w:pPr>
        <w:pStyle w:val="Listaszerbekezds"/>
        <w:numPr>
          <w:ilvl w:val="0"/>
          <w:numId w:val="1"/>
        </w:numPr>
        <w:spacing w:after="0"/>
      </w:pPr>
      <w:r>
        <w:t>Plinius I, 9</w:t>
      </w:r>
      <w:r w:rsidR="00ED7687">
        <w:t xml:space="preserve">; I, 15; </w:t>
      </w:r>
      <w:r w:rsidR="00CF5245">
        <w:t>I, 24 (birtokvásárlási szempontok)</w:t>
      </w:r>
      <w:r w:rsidR="00F168B8">
        <w:t xml:space="preserve">, II,8 (Halászat, vadászat, tudományokban való elmélyedés – élet a </w:t>
      </w:r>
      <w:proofErr w:type="spellStart"/>
      <w:r w:rsidR="00F168B8">
        <w:t>Larinus-tónál</w:t>
      </w:r>
      <w:proofErr w:type="spellEnd"/>
      <w:r w:rsidR="00F168B8">
        <w:t>)</w:t>
      </w:r>
      <w:r w:rsidR="009E5DB9">
        <w:t xml:space="preserve">; II,15 (az anyai birtok); II,17 (egy </w:t>
      </w:r>
      <w:proofErr w:type="spellStart"/>
      <w:r w:rsidR="009E5DB9">
        <w:t>laurentumi</w:t>
      </w:r>
      <w:proofErr w:type="spellEnd"/>
      <w:r w:rsidR="009E5DB9">
        <w:t xml:space="preserve"> nyaraló kellékei)</w:t>
      </w:r>
    </w:p>
    <w:p w:rsidR="008A713D" w:rsidRPr="008A713D" w:rsidRDefault="008A713D" w:rsidP="008A713D">
      <w:pPr>
        <w:pStyle w:val="Listaszerbekezds"/>
        <w:spacing w:after="0"/>
        <w:ind w:left="0"/>
        <w:rPr>
          <w:b/>
        </w:rPr>
      </w:pPr>
      <w:r w:rsidRPr="008A713D">
        <w:rPr>
          <w:b/>
        </w:rPr>
        <w:t>Szakirodalom:</w:t>
      </w:r>
    </w:p>
    <w:p w:rsidR="008A713D" w:rsidRDefault="008A713D" w:rsidP="008A713D">
      <w:pPr>
        <w:pStyle w:val="Nincstrkz"/>
        <w:numPr>
          <w:ilvl w:val="0"/>
          <w:numId w:val="1"/>
        </w:numPr>
      </w:pPr>
      <w:proofErr w:type="spellStart"/>
      <w:r>
        <w:t>Ürögdy</w:t>
      </w:r>
      <w:proofErr w:type="spellEnd"/>
      <w:r>
        <w:t xml:space="preserve"> </w:t>
      </w:r>
      <w:proofErr w:type="spellStart"/>
      <w:r>
        <w:t>györgy</w:t>
      </w:r>
      <w:proofErr w:type="spellEnd"/>
      <w:r>
        <w:t>: Róma kenyere, Róma aranya. Budapest, Gondolat, 1969, 81-113.</w:t>
      </w:r>
    </w:p>
    <w:p w:rsidR="008A713D" w:rsidRDefault="008A713D" w:rsidP="007F0BB9">
      <w:pPr>
        <w:pStyle w:val="Listaszerbekezds"/>
        <w:spacing w:after="0"/>
      </w:pPr>
    </w:p>
    <w:p w:rsidR="008469E2" w:rsidRDefault="008469E2" w:rsidP="00455CD0">
      <w:pPr>
        <w:pStyle w:val="Nincstrkz"/>
      </w:pPr>
    </w:p>
    <w:p w:rsidR="00C02960" w:rsidRPr="008469E2" w:rsidRDefault="008469E2" w:rsidP="00C02960">
      <w:pPr>
        <w:pStyle w:val="Nincstrkz"/>
        <w:rPr>
          <w:b/>
        </w:rPr>
      </w:pPr>
      <w:r>
        <w:rPr>
          <w:b/>
        </w:rPr>
        <w:t>4</w:t>
      </w:r>
      <w:r>
        <w:t xml:space="preserve">. </w:t>
      </w:r>
      <w:r w:rsidR="00DE1947" w:rsidRPr="00DE1947">
        <w:rPr>
          <w:b/>
        </w:rPr>
        <w:t>Élettér:</w:t>
      </w:r>
      <w:r w:rsidR="00DE1947">
        <w:t xml:space="preserve"> </w:t>
      </w:r>
      <w:r w:rsidRPr="00455CD0">
        <w:rPr>
          <w:b/>
        </w:rPr>
        <w:t>Ház – város</w:t>
      </w:r>
      <w:r w:rsidR="007F0BB9">
        <w:rPr>
          <w:b/>
        </w:rPr>
        <w:t xml:space="preserve"> – bi</w:t>
      </w:r>
      <w:r w:rsidR="00DE1947">
        <w:rPr>
          <w:b/>
        </w:rPr>
        <w:t>rodalom</w:t>
      </w:r>
      <w:r w:rsidR="007F0BB9">
        <w:rPr>
          <w:b/>
        </w:rPr>
        <w:t xml:space="preserve">. -- 2. </w:t>
      </w:r>
      <w:r w:rsidR="00C02960" w:rsidRPr="008469E2">
        <w:rPr>
          <w:b/>
        </w:rPr>
        <w:t xml:space="preserve">A város és </w:t>
      </w:r>
      <w:proofErr w:type="spellStart"/>
      <w:r w:rsidR="00C02960" w:rsidRPr="008469E2">
        <w:rPr>
          <w:b/>
        </w:rPr>
        <w:t>territoriuma</w:t>
      </w:r>
      <w:proofErr w:type="spellEnd"/>
      <w:r w:rsidR="00C02960" w:rsidRPr="008469E2">
        <w:rPr>
          <w:b/>
        </w:rPr>
        <w:t xml:space="preserve">. Várostervezés, városszerkezet. </w:t>
      </w:r>
      <w:r w:rsidR="00C02960">
        <w:rPr>
          <w:b/>
        </w:rPr>
        <w:t xml:space="preserve">Város és falu viszonya. </w:t>
      </w:r>
      <w:r w:rsidR="00C02960" w:rsidRPr="008469E2">
        <w:rPr>
          <w:b/>
        </w:rPr>
        <w:t>Kö</w:t>
      </w:r>
      <w:r w:rsidR="00A271EE">
        <w:rPr>
          <w:b/>
        </w:rPr>
        <w:t xml:space="preserve">zterek és jellegzetes </w:t>
      </w:r>
      <w:proofErr w:type="gramStart"/>
      <w:r w:rsidR="00A271EE">
        <w:rPr>
          <w:b/>
        </w:rPr>
        <w:t>középület-</w:t>
      </w:r>
      <w:r w:rsidR="00C02960" w:rsidRPr="008469E2">
        <w:rPr>
          <w:b/>
        </w:rPr>
        <w:t xml:space="preserve">típusok </w:t>
      </w:r>
      <w:r w:rsidR="00C02960">
        <w:rPr>
          <w:b/>
        </w:rPr>
        <w:t>.</w:t>
      </w:r>
      <w:proofErr w:type="gramEnd"/>
      <w:r w:rsidR="00C02960">
        <w:rPr>
          <w:b/>
        </w:rPr>
        <w:t xml:space="preserve"> </w:t>
      </w:r>
    </w:p>
    <w:p w:rsidR="00C02960" w:rsidRDefault="00C02960" w:rsidP="008564AC">
      <w:pPr>
        <w:pStyle w:val="Nincstrkz"/>
      </w:pPr>
    </w:p>
    <w:p w:rsidR="008564AC" w:rsidRPr="00BB70F2" w:rsidRDefault="008A5DDB" w:rsidP="008564AC">
      <w:pPr>
        <w:pStyle w:val="Nincstrkz"/>
      </w:pPr>
      <w:r w:rsidRPr="00196302">
        <w:rPr>
          <w:b/>
        </w:rPr>
        <w:t>Fogalmak:</w:t>
      </w:r>
      <w:r>
        <w:t xml:space="preserve"> </w:t>
      </w:r>
      <w:proofErr w:type="spellStart"/>
      <w:r w:rsidR="008564AC">
        <w:t>Urbs</w:t>
      </w:r>
      <w:proofErr w:type="spellEnd"/>
      <w:r w:rsidR="008564AC">
        <w:t xml:space="preserve">, </w:t>
      </w:r>
      <w:proofErr w:type="spellStart"/>
      <w:r w:rsidR="008564AC">
        <w:t>oppidum</w:t>
      </w:r>
      <w:proofErr w:type="spellEnd"/>
      <w:r w:rsidR="008564AC">
        <w:t xml:space="preserve">, </w:t>
      </w:r>
      <w:proofErr w:type="spellStart"/>
      <w:r w:rsidR="008564AC">
        <w:t>civitas</w:t>
      </w:r>
      <w:proofErr w:type="spellEnd"/>
      <w:r w:rsidR="008564AC">
        <w:t xml:space="preserve">, </w:t>
      </w:r>
      <w:proofErr w:type="spellStart"/>
      <w:r w:rsidR="008564AC">
        <w:t>municipium</w:t>
      </w:r>
      <w:proofErr w:type="spellEnd"/>
      <w:r w:rsidR="008564AC">
        <w:t xml:space="preserve">, </w:t>
      </w:r>
      <w:proofErr w:type="spellStart"/>
      <w:r w:rsidR="008564AC">
        <w:t>colonia</w:t>
      </w:r>
      <w:proofErr w:type="spellEnd"/>
      <w:r w:rsidR="008564AC">
        <w:t xml:space="preserve">; </w:t>
      </w:r>
      <w:proofErr w:type="spellStart"/>
      <w:r w:rsidR="008564AC">
        <w:t>vicus</w:t>
      </w:r>
      <w:proofErr w:type="spellEnd"/>
      <w:r w:rsidR="008564AC">
        <w:t xml:space="preserve">, </w:t>
      </w:r>
      <w:proofErr w:type="spellStart"/>
      <w:r w:rsidR="008564AC">
        <w:t>canabae</w:t>
      </w:r>
      <w:proofErr w:type="spellEnd"/>
      <w:r w:rsidR="008564AC">
        <w:t xml:space="preserve">; </w:t>
      </w:r>
      <w:proofErr w:type="spellStart"/>
      <w:r w:rsidR="008564AC">
        <w:t>groma</w:t>
      </w:r>
      <w:proofErr w:type="spellEnd"/>
      <w:r w:rsidR="008564AC">
        <w:t xml:space="preserve">, </w:t>
      </w:r>
      <w:proofErr w:type="spellStart"/>
      <w:r w:rsidR="008564AC">
        <w:t>pomerium</w:t>
      </w:r>
      <w:proofErr w:type="spellEnd"/>
      <w:r w:rsidR="008564AC">
        <w:t xml:space="preserve">, </w:t>
      </w:r>
      <w:proofErr w:type="spellStart"/>
      <w:r w:rsidR="008564AC">
        <w:t>cardo</w:t>
      </w:r>
      <w:proofErr w:type="spellEnd"/>
      <w:proofErr w:type="gramStart"/>
      <w:r w:rsidR="008564AC">
        <w:t>,</w:t>
      </w:r>
      <w:proofErr w:type="spellStart"/>
      <w:r w:rsidR="008564AC">
        <w:t>decumanus</w:t>
      </w:r>
      <w:proofErr w:type="spellEnd"/>
      <w:proofErr w:type="gramEnd"/>
      <w:r w:rsidR="008564AC">
        <w:t xml:space="preserve">, </w:t>
      </w:r>
      <w:proofErr w:type="spellStart"/>
      <w:r w:rsidR="008564AC">
        <w:t>insula</w:t>
      </w:r>
      <w:proofErr w:type="spellEnd"/>
      <w:r w:rsidR="008564AC">
        <w:t xml:space="preserve">, porta, </w:t>
      </w:r>
      <w:proofErr w:type="spellStart"/>
      <w:r w:rsidR="008564AC">
        <w:t>via</w:t>
      </w:r>
      <w:proofErr w:type="spellEnd"/>
      <w:r w:rsidR="008564AC">
        <w:t xml:space="preserve">, </w:t>
      </w:r>
      <w:proofErr w:type="spellStart"/>
      <w:r w:rsidR="008564AC">
        <w:t>semita</w:t>
      </w:r>
      <w:proofErr w:type="spellEnd"/>
      <w:r w:rsidR="008564AC">
        <w:t xml:space="preserve">, </w:t>
      </w:r>
      <w:proofErr w:type="spellStart"/>
      <w:r w:rsidR="008564AC">
        <w:t>angiportus</w:t>
      </w:r>
      <w:proofErr w:type="spellEnd"/>
      <w:r w:rsidR="008564AC">
        <w:t xml:space="preserve">, </w:t>
      </w:r>
      <w:proofErr w:type="spellStart"/>
      <w:r w:rsidR="008564AC">
        <w:t>fundula</w:t>
      </w:r>
      <w:proofErr w:type="spellEnd"/>
      <w:r w:rsidR="008564AC">
        <w:t xml:space="preserve">, </w:t>
      </w:r>
      <w:proofErr w:type="spellStart"/>
      <w:r w:rsidR="008564AC">
        <w:t>forum</w:t>
      </w:r>
      <w:proofErr w:type="spellEnd"/>
      <w:r w:rsidR="008564AC">
        <w:t xml:space="preserve">, </w:t>
      </w:r>
      <w:proofErr w:type="spellStart"/>
      <w:r w:rsidR="008564AC">
        <w:t>curia</w:t>
      </w:r>
      <w:proofErr w:type="spellEnd"/>
      <w:r w:rsidR="008564AC">
        <w:t xml:space="preserve">, </w:t>
      </w:r>
      <w:r w:rsidR="008564AC" w:rsidRPr="008564AC">
        <w:t xml:space="preserve"> </w:t>
      </w:r>
      <w:proofErr w:type="spellStart"/>
      <w:r w:rsidR="00C02960">
        <w:t>basilica</w:t>
      </w:r>
      <w:proofErr w:type="spellEnd"/>
      <w:r w:rsidR="00C02960">
        <w:t xml:space="preserve">, </w:t>
      </w:r>
      <w:proofErr w:type="spellStart"/>
      <w:r w:rsidR="008564AC">
        <w:t>macellum</w:t>
      </w:r>
      <w:proofErr w:type="spellEnd"/>
      <w:r w:rsidR="008564AC">
        <w:t xml:space="preserve">, </w:t>
      </w:r>
      <w:proofErr w:type="spellStart"/>
      <w:r w:rsidR="00C02960">
        <w:t>tabernae</w:t>
      </w:r>
      <w:proofErr w:type="spellEnd"/>
      <w:r w:rsidR="00C02960">
        <w:t xml:space="preserve">, </w:t>
      </w:r>
      <w:proofErr w:type="spellStart"/>
      <w:r w:rsidR="008564AC">
        <w:t>balneum</w:t>
      </w:r>
      <w:proofErr w:type="spellEnd"/>
      <w:r w:rsidR="008564AC">
        <w:t xml:space="preserve">, </w:t>
      </w:r>
      <w:proofErr w:type="spellStart"/>
      <w:r w:rsidR="008564AC">
        <w:t>thermae</w:t>
      </w:r>
      <w:proofErr w:type="spellEnd"/>
      <w:r w:rsidR="008564AC">
        <w:t xml:space="preserve">, </w:t>
      </w:r>
      <w:proofErr w:type="spellStart"/>
      <w:r w:rsidR="008564AC">
        <w:t>aquaeductus</w:t>
      </w:r>
      <w:proofErr w:type="spellEnd"/>
      <w:r w:rsidR="008564AC">
        <w:t xml:space="preserve">,  </w:t>
      </w:r>
      <w:proofErr w:type="spellStart"/>
      <w:r w:rsidR="008564AC">
        <w:t>territorium</w:t>
      </w:r>
      <w:proofErr w:type="spellEnd"/>
      <w:r w:rsidR="008564AC">
        <w:t xml:space="preserve">, </w:t>
      </w:r>
      <w:proofErr w:type="spellStart"/>
      <w:r w:rsidR="008564AC">
        <w:t>centuriatio</w:t>
      </w:r>
      <w:proofErr w:type="spellEnd"/>
      <w:r w:rsidR="008564AC">
        <w:t xml:space="preserve">.  </w:t>
      </w:r>
    </w:p>
    <w:p w:rsidR="008A5DDB" w:rsidRPr="003620E5" w:rsidRDefault="008A5DDB" w:rsidP="008A5DDB">
      <w:pPr>
        <w:pStyle w:val="Nincstrkz"/>
        <w:rPr>
          <w:b/>
        </w:rPr>
      </w:pPr>
      <w:r w:rsidRPr="003620E5">
        <w:rPr>
          <w:b/>
        </w:rPr>
        <w:t>Források:</w:t>
      </w:r>
    </w:p>
    <w:p w:rsidR="008A5DDB" w:rsidRPr="00BB70F2" w:rsidRDefault="008A5DDB" w:rsidP="008A5DDB">
      <w:pPr>
        <w:pStyle w:val="Nincstrkz"/>
        <w:numPr>
          <w:ilvl w:val="0"/>
          <w:numId w:val="1"/>
        </w:numPr>
      </w:pPr>
      <w:proofErr w:type="spellStart"/>
      <w:r w:rsidRPr="00BB70F2">
        <w:t>Curiosum</w:t>
      </w:r>
      <w:proofErr w:type="spellEnd"/>
      <w:r w:rsidRPr="00BB70F2">
        <w:t xml:space="preserve"> </w:t>
      </w:r>
      <w:proofErr w:type="spellStart"/>
      <w:r w:rsidRPr="00BB70F2">
        <w:t>urbis</w:t>
      </w:r>
      <w:proofErr w:type="spellEnd"/>
      <w:r w:rsidRPr="00BB70F2">
        <w:t xml:space="preserve"> </w:t>
      </w:r>
      <w:proofErr w:type="spellStart"/>
      <w:r w:rsidRPr="00BB70F2">
        <w:t>Romae</w:t>
      </w:r>
      <w:proofErr w:type="spellEnd"/>
      <w:r w:rsidRPr="00BB70F2">
        <w:t xml:space="preserve"> és </w:t>
      </w:r>
      <w:proofErr w:type="spellStart"/>
      <w:r w:rsidRPr="00BB70F2">
        <w:t>Notitia</w:t>
      </w:r>
      <w:proofErr w:type="spellEnd"/>
      <w:r w:rsidRPr="00BB70F2">
        <w:t xml:space="preserve"> </w:t>
      </w:r>
      <w:proofErr w:type="spellStart"/>
      <w:r w:rsidRPr="00BB70F2">
        <w:t>urbis</w:t>
      </w:r>
      <w:proofErr w:type="spellEnd"/>
      <w:r w:rsidRPr="00BB70F2">
        <w:t xml:space="preserve"> </w:t>
      </w:r>
      <w:proofErr w:type="spellStart"/>
      <w:r w:rsidRPr="00BB70F2">
        <w:t>Romae</w:t>
      </w:r>
      <w:proofErr w:type="spellEnd"/>
      <w:r w:rsidRPr="00BB70F2">
        <w:t xml:space="preserve"> =Róma városának I. Constantinus-kori leírása): </w:t>
      </w:r>
      <w:hyperlink r:id="rId12" w:history="1">
        <w:r w:rsidRPr="00BB70F2">
          <w:rPr>
            <w:rStyle w:val="Hiperhivatkozs"/>
          </w:rPr>
          <w:t>http://penelope.uchicago.edu/Thayer/E/Gazetteer/Places/Europe/Italy/Lazio/Roma/Rome/_Texts/Regionaries/home.html</w:t>
        </w:r>
      </w:hyperlink>
    </w:p>
    <w:p w:rsidR="008A5DDB" w:rsidRDefault="008A5DDB" w:rsidP="008A5DDB">
      <w:pPr>
        <w:pStyle w:val="Nincstrkz"/>
        <w:numPr>
          <w:ilvl w:val="0"/>
          <w:numId w:val="1"/>
        </w:numPr>
      </w:pPr>
      <w:r>
        <w:t>RNN 14-22. l.</w:t>
      </w:r>
    </w:p>
    <w:p w:rsidR="00C02960" w:rsidRPr="003620E5" w:rsidRDefault="00C02960" w:rsidP="00C02960">
      <w:pPr>
        <w:pStyle w:val="Nincstrkz"/>
        <w:rPr>
          <w:b/>
        </w:rPr>
      </w:pPr>
      <w:r w:rsidRPr="003620E5">
        <w:rPr>
          <w:b/>
        </w:rPr>
        <w:t>Irodalom:</w:t>
      </w:r>
    </w:p>
    <w:p w:rsidR="00A271EE" w:rsidRDefault="00A271EE" w:rsidP="00C02960">
      <w:pPr>
        <w:pStyle w:val="Nincstrkz"/>
        <w:numPr>
          <w:ilvl w:val="0"/>
          <w:numId w:val="1"/>
        </w:numPr>
      </w:pPr>
      <w:proofErr w:type="spellStart"/>
      <w:r>
        <w:t>Étienne</w:t>
      </w:r>
      <w:proofErr w:type="spellEnd"/>
      <w:r>
        <w:t>, Robert: Pompeji, az eltemetett város. Budapest, Park Kiadó, 1993.</w:t>
      </w:r>
    </w:p>
    <w:p w:rsidR="00C02960" w:rsidRPr="00BB70F2" w:rsidRDefault="00C02960" w:rsidP="00C02960">
      <w:pPr>
        <w:pStyle w:val="Nincstrkz"/>
        <w:numPr>
          <w:ilvl w:val="0"/>
          <w:numId w:val="1"/>
        </w:numPr>
      </w:pPr>
      <w:proofErr w:type="spellStart"/>
      <w:r w:rsidRPr="00BB70F2">
        <w:t>Grüll</w:t>
      </w:r>
      <w:proofErr w:type="spellEnd"/>
      <w:r w:rsidRPr="00BB70F2">
        <w:t xml:space="preserve"> Tibor: Az utolsó birodalom. Az </w:t>
      </w:r>
      <w:proofErr w:type="spellStart"/>
      <w:r w:rsidRPr="00BB70F2">
        <w:t>imperium</w:t>
      </w:r>
      <w:proofErr w:type="spellEnd"/>
      <w:r w:rsidRPr="00BB70F2">
        <w:t xml:space="preserve"> </w:t>
      </w:r>
      <w:proofErr w:type="spellStart"/>
      <w:r w:rsidRPr="00BB70F2">
        <w:t>Romanum</w:t>
      </w:r>
      <w:proofErr w:type="spellEnd"/>
      <w:r w:rsidRPr="00BB70F2">
        <w:t xml:space="preserve"> természetrajza. Budapest, 2007. (Urbanizáció és polgárjog-adományozás c. fejezet). 78-. (elérhető: </w:t>
      </w:r>
      <w:hyperlink r:id="rId13" w:anchor="v=onepage&amp;q=urbaniz%C3%A1ci%C3%B3%2C%20R%C3%B3ma&amp;f=false" w:history="1">
        <w:r w:rsidRPr="00BB70F2">
          <w:rPr>
            <w:rStyle w:val="Hiperhivatkozs"/>
          </w:rPr>
          <w:t>https://books.google.hu/books?id=l_4c0ejQxBsC&amp;pg=PA78&amp;lpg=PA78&amp;dq=urbaniz%C3%A1ci%C3%B3,+R%C3%B3ma&amp;source=bl&amp;ots=6UtIHvfh-w&amp;sig=bfoOdYhvHNgTfNAeqHwP48xl00Q&amp;hl=hu&amp;sa=X&amp;ved=0ahUKEwjCxrWh19jKAhUJvRoKHbWNBW4Q6AEIPjAG#v=onepage&amp;q=urbaniz%C3%A1ci%C3%B3%2C%20R%C3%B3ma&amp;f=false</w:t>
        </w:r>
      </w:hyperlink>
      <w:r w:rsidRPr="00BB70F2">
        <w:t xml:space="preserve"> (néhány oldal takarva).</w:t>
      </w:r>
    </w:p>
    <w:p w:rsidR="00C02960" w:rsidRPr="00BB70F2" w:rsidRDefault="00C02960" w:rsidP="00C02960">
      <w:pPr>
        <w:pStyle w:val="Nincstrkz"/>
        <w:numPr>
          <w:ilvl w:val="0"/>
          <w:numId w:val="1"/>
        </w:numPr>
      </w:pPr>
      <w:proofErr w:type="spellStart"/>
      <w:r w:rsidRPr="00BB70F2">
        <w:t>Grüll</w:t>
      </w:r>
      <w:proofErr w:type="spellEnd"/>
      <w:r w:rsidRPr="00BB70F2">
        <w:t xml:space="preserve"> Tibor: Tizenkét tétel a Római Birodalomról. 2000. Irodalmi és társadalmi havilap. 2004, 7-8. szám (július-augusztus). Digitalizált változat: </w:t>
      </w:r>
      <w:hyperlink r:id="rId14" w:history="1">
        <w:r w:rsidRPr="00BB70F2">
          <w:rPr>
            <w:rStyle w:val="Hiperhivatkozs"/>
          </w:rPr>
          <w:t>http://ketezer.hu/2004/07/tizenket-tetel-a-romai-birodalomrol/</w:t>
        </w:r>
      </w:hyperlink>
    </w:p>
    <w:p w:rsidR="00C02960" w:rsidRPr="00BB70F2" w:rsidRDefault="00C02960" w:rsidP="00C02960">
      <w:pPr>
        <w:pStyle w:val="Nincstrkz"/>
        <w:numPr>
          <w:ilvl w:val="0"/>
          <w:numId w:val="1"/>
        </w:numPr>
      </w:pPr>
      <w:r w:rsidRPr="00BB70F2">
        <w:t xml:space="preserve">Szabó Edit: Hódítás és integráció. Városok a Római Birodalomban. Ókor 13, 2014,1. szám = </w:t>
      </w:r>
      <w:hyperlink r:id="rId15" w:history="1">
        <w:r w:rsidRPr="00BB70F2">
          <w:rPr>
            <w:rStyle w:val="Hiperhivatkozs"/>
          </w:rPr>
          <w:t>http://okorportal.hu/wp-content/uploads/2015/03/2014_01_szaboe.pdf</w:t>
        </w:r>
      </w:hyperlink>
      <w:r w:rsidRPr="00BB70F2">
        <w:t>.</w:t>
      </w:r>
    </w:p>
    <w:p w:rsidR="00C02960" w:rsidRPr="00BB70F2" w:rsidRDefault="00C02960" w:rsidP="00C02960">
      <w:pPr>
        <w:pStyle w:val="Nincstrkz"/>
        <w:numPr>
          <w:ilvl w:val="0"/>
          <w:numId w:val="1"/>
        </w:numPr>
      </w:pPr>
      <w:proofErr w:type="spellStart"/>
      <w:r w:rsidRPr="00BB70F2">
        <w:t>Szepessy</w:t>
      </w:r>
      <w:proofErr w:type="spellEnd"/>
      <w:r w:rsidRPr="00BB70F2">
        <w:t xml:space="preserve"> </w:t>
      </w:r>
      <w:proofErr w:type="spellStart"/>
      <w:r w:rsidRPr="00BB70F2">
        <w:t>in</w:t>
      </w:r>
      <w:proofErr w:type="spellEnd"/>
      <w:r w:rsidRPr="00BB70F2">
        <w:t xml:space="preserve"> RRN 9-13.l. </w:t>
      </w:r>
    </w:p>
    <w:p w:rsidR="00C02960" w:rsidRPr="00BB70F2" w:rsidRDefault="00C02960" w:rsidP="00C02960">
      <w:pPr>
        <w:pStyle w:val="Nincstrkz"/>
        <w:numPr>
          <w:ilvl w:val="0"/>
          <w:numId w:val="1"/>
        </w:numPr>
      </w:pPr>
      <w:proofErr w:type="spellStart"/>
      <w:r w:rsidRPr="00BB70F2">
        <w:t>Platner</w:t>
      </w:r>
      <w:proofErr w:type="spellEnd"/>
      <w:r w:rsidRPr="00BB70F2">
        <w:t xml:space="preserve">, S. B. - </w:t>
      </w:r>
      <w:proofErr w:type="spellStart"/>
      <w:r w:rsidRPr="00BB70F2">
        <w:t>Ashby</w:t>
      </w:r>
      <w:proofErr w:type="spellEnd"/>
      <w:r w:rsidRPr="00BB70F2">
        <w:t>, T</w:t>
      </w:r>
      <w:proofErr w:type="gramStart"/>
      <w:r w:rsidRPr="00BB70F2">
        <w:t>.:</w:t>
      </w:r>
      <w:proofErr w:type="gramEnd"/>
      <w:r w:rsidRPr="00BB70F2">
        <w:t xml:space="preserve"> A </w:t>
      </w:r>
      <w:proofErr w:type="spellStart"/>
      <w:r w:rsidRPr="00BB70F2">
        <w:t>Topographical</w:t>
      </w:r>
      <w:proofErr w:type="spellEnd"/>
      <w:r w:rsidRPr="00BB70F2">
        <w:t xml:space="preserve"> </w:t>
      </w:r>
      <w:proofErr w:type="spellStart"/>
      <w:r w:rsidRPr="00BB70F2">
        <w:t>Dictionary</w:t>
      </w:r>
      <w:proofErr w:type="spellEnd"/>
      <w:r w:rsidRPr="00BB70F2">
        <w:t xml:space="preserve"> of </w:t>
      </w:r>
      <w:proofErr w:type="spellStart"/>
      <w:r w:rsidRPr="00BB70F2">
        <w:t>Ancient</w:t>
      </w:r>
      <w:proofErr w:type="spellEnd"/>
      <w:r w:rsidRPr="00BB70F2">
        <w:t xml:space="preserve"> </w:t>
      </w:r>
      <w:proofErr w:type="spellStart"/>
      <w:r w:rsidRPr="00BB70F2">
        <w:t>Rome</w:t>
      </w:r>
      <w:proofErr w:type="spellEnd"/>
      <w:r w:rsidRPr="00BB70F2">
        <w:t xml:space="preserve">. Oxford, 1929. - </w:t>
      </w:r>
      <w:hyperlink r:id="rId16" w:history="1">
        <w:r w:rsidRPr="00A96A4A">
          <w:rPr>
            <w:rStyle w:val="Hiperhivatkozs"/>
          </w:rPr>
          <w:t>http://penelope.uchicago.edu/Thayer/E/Gazetteer/Places/Europe/Italy/Lazio/Roma/Rome/_Texts/PLATOP*/home.html</w:t>
        </w:r>
      </w:hyperlink>
    </w:p>
    <w:p w:rsidR="00C02960" w:rsidRPr="00BB70F2" w:rsidRDefault="00C02960" w:rsidP="00C02960">
      <w:pPr>
        <w:pStyle w:val="Nincstrkz"/>
        <w:numPr>
          <w:ilvl w:val="0"/>
          <w:numId w:val="1"/>
        </w:numPr>
      </w:pPr>
      <w:r w:rsidRPr="00BB70F2">
        <w:t xml:space="preserve">Richardson </w:t>
      </w:r>
      <w:proofErr w:type="spellStart"/>
      <w:r w:rsidRPr="00BB70F2">
        <w:t>Jr</w:t>
      </w:r>
      <w:proofErr w:type="spellEnd"/>
      <w:proofErr w:type="gramStart"/>
      <w:r w:rsidRPr="00BB70F2">
        <w:t>.,</w:t>
      </w:r>
      <w:proofErr w:type="gramEnd"/>
      <w:r w:rsidRPr="00BB70F2">
        <w:t xml:space="preserve"> L.: A </w:t>
      </w:r>
      <w:proofErr w:type="spellStart"/>
      <w:r w:rsidRPr="00BB70F2">
        <w:t>new</w:t>
      </w:r>
      <w:proofErr w:type="spellEnd"/>
      <w:r w:rsidRPr="00BB70F2">
        <w:t xml:space="preserve"> </w:t>
      </w:r>
      <w:proofErr w:type="spellStart"/>
      <w:r w:rsidRPr="00BB70F2">
        <w:t>Topographical</w:t>
      </w:r>
      <w:proofErr w:type="spellEnd"/>
      <w:r w:rsidRPr="00BB70F2">
        <w:t xml:space="preserve"> </w:t>
      </w:r>
      <w:proofErr w:type="spellStart"/>
      <w:r w:rsidRPr="00BB70F2">
        <w:t>Dictionary</w:t>
      </w:r>
      <w:proofErr w:type="spellEnd"/>
      <w:r w:rsidRPr="00BB70F2">
        <w:t xml:space="preserve"> of </w:t>
      </w:r>
      <w:proofErr w:type="spellStart"/>
      <w:r w:rsidRPr="00BB70F2">
        <w:t>Ancient</w:t>
      </w:r>
      <w:proofErr w:type="spellEnd"/>
      <w:r w:rsidRPr="00BB70F2">
        <w:t xml:space="preserve"> </w:t>
      </w:r>
      <w:proofErr w:type="spellStart"/>
      <w:r w:rsidRPr="00BB70F2">
        <w:t>Romae</w:t>
      </w:r>
      <w:proofErr w:type="spellEnd"/>
      <w:r w:rsidRPr="00BB70F2">
        <w:t>. Baltimore / London, 1992. – DENK – Kutatóterem</w:t>
      </w:r>
    </w:p>
    <w:p w:rsidR="00C02960" w:rsidRDefault="00C02960" w:rsidP="00C02960">
      <w:pPr>
        <w:pStyle w:val="Nincstrkz"/>
        <w:numPr>
          <w:ilvl w:val="0"/>
          <w:numId w:val="1"/>
        </w:numPr>
      </w:pPr>
      <w:proofErr w:type="spellStart"/>
      <w:r w:rsidRPr="00BB70F2">
        <w:t>Lançon</w:t>
      </w:r>
      <w:proofErr w:type="spellEnd"/>
      <w:r w:rsidRPr="00BB70F2">
        <w:t xml:space="preserve">, Bertrand: </w:t>
      </w:r>
      <w:proofErr w:type="spellStart"/>
      <w:r w:rsidRPr="00BB70F2">
        <w:t>Rome</w:t>
      </w:r>
      <w:proofErr w:type="spellEnd"/>
      <w:r w:rsidRPr="00BB70F2">
        <w:t xml:space="preserve"> </w:t>
      </w:r>
      <w:proofErr w:type="spellStart"/>
      <w:r w:rsidRPr="00BB70F2">
        <w:t>in</w:t>
      </w:r>
      <w:proofErr w:type="spellEnd"/>
      <w:r w:rsidRPr="00BB70F2">
        <w:t xml:space="preserve"> </w:t>
      </w:r>
      <w:proofErr w:type="spellStart"/>
      <w:r w:rsidRPr="00BB70F2">
        <w:t>Late</w:t>
      </w:r>
      <w:proofErr w:type="spellEnd"/>
      <w:r w:rsidRPr="00BB70F2">
        <w:t xml:space="preserve"> </w:t>
      </w:r>
      <w:proofErr w:type="spellStart"/>
      <w:r w:rsidRPr="00BB70F2">
        <w:t>Antiquity</w:t>
      </w:r>
      <w:proofErr w:type="spellEnd"/>
      <w:r w:rsidRPr="00BB70F2">
        <w:t xml:space="preserve">: </w:t>
      </w:r>
      <w:proofErr w:type="spellStart"/>
      <w:r w:rsidRPr="00BB70F2">
        <w:t>Everyday</w:t>
      </w:r>
      <w:proofErr w:type="spellEnd"/>
      <w:r w:rsidRPr="00BB70F2">
        <w:t xml:space="preserve"> Life and Urban </w:t>
      </w:r>
      <w:proofErr w:type="spellStart"/>
      <w:r w:rsidRPr="00BB70F2">
        <w:t>Change</w:t>
      </w:r>
      <w:proofErr w:type="spellEnd"/>
      <w:r w:rsidRPr="00BB70F2">
        <w:t xml:space="preserve">, AD 312-609. </w:t>
      </w:r>
      <w:proofErr w:type="spellStart"/>
      <w:r w:rsidRPr="00BB70F2">
        <w:t>Transl</w:t>
      </w:r>
      <w:proofErr w:type="spellEnd"/>
      <w:r w:rsidRPr="00BB70F2">
        <w:t xml:space="preserve">. </w:t>
      </w:r>
      <w:proofErr w:type="spellStart"/>
      <w:r w:rsidRPr="00BB70F2">
        <w:t>by</w:t>
      </w:r>
      <w:proofErr w:type="spellEnd"/>
      <w:r w:rsidRPr="00BB70F2">
        <w:t xml:space="preserve"> </w:t>
      </w:r>
      <w:proofErr w:type="gramStart"/>
      <w:r w:rsidRPr="00BB70F2">
        <w:t>A</w:t>
      </w:r>
      <w:proofErr w:type="gramEnd"/>
      <w:r w:rsidRPr="00BB70F2">
        <w:t xml:space="preserve">. </w:t>
      </w:r>
      <w:proofErr w:type="spellStart"/>
      <w:r w:rsidRPr="00BB70F2">
        <w:t>Nevill</w:t>
      </w:r>
      <w:proofErr w:type="spellEnd"/>
      <w:r w:rsidRPr="00BB70F2">
        <w:t>. New York, 2000, 17-19.-https://books.google.hu/books?id=HX6ERoUS6yYC&amp;pg=PA18&amp;lpg=PA18&amp;dq=curiosum+urbis+Romae&amp;source=bl&amp;ots=qMv86jc2yx&amp;sig=YoCaa9kBbCvJ6BTYvcxpRoRq3S8&amp;</w:t>
      </w:r>
      <w:proofErr w:type="gramStart"/>
      <w:r w:rsidRPr="00BB70F2">
        <w:t>hl</w:t>
      </w:r>
      <w:proofErr w:type="gramEnd"/>
      <w:r w:rsidRPr="00BB70F2">
        <w:t>=hu&amp;sa=X&amp;ved=0ahUKEwjBk9uI0YPLAhUFiywKHYvpAxsQ6AEIXTAI#v=onepage&amp;q=curiosum%20urbis%20Romae&amp;f=false</w:t>
      </w:r>
    </w:p>
    <w:p w:rsidR="00C02960" w:rsidRPr="00FE3D3F" w:rsidRDefault="00C02960" w:rsidP="00C02960">
      <w:pPr>
        <w:pStyle w:val="Nincstrkz"/>
        <w:rPr>
          <w:b/>
        </w:rPr>
      </w:pPr>
      <w:r w:rsidRPr="00FE3D3F">
        <w:rPr>
          <w:b/>
        </w:rPr>
        <w:t>Video:</w:t>
      </w:r>
    </w:p>
    <w:p w:rsidR="00C02960" w:rsidRPr="00BB70F2" w:rsidRDefault="00C02960" w:rsidP="00C02960">
      <w:pPr>
        <w:pStyle w:val="Nincstrkz"/>
        <w:numPr>
          <w:ilvl w:val="0"/>
          <w:numId w:val="1"/>
        </w:numPr>
        <w:rPr>
          <w:rStyle w:val="Kiemels2"/>
          <w:b w:val="0"/>
          <w:bCs w:val="0"/>
        </w:rPr>
      </w:pPr>
      <w:proofErr w:type="spellStart"/>
      <w:r w:rsidRPr="00FE3D3F">
        <w:t>Pompei</w:t>
      </w:r>
      <w:proofErr w:type="spellEnd"/>
      <w:r w:rsidRPr="00FE3D3F">
        <w:t xml:space="preserve"> </w:t>
      </w:r>
      <w:proofErr w:type="spellStart"/>
      <w:r w:rsidRPr="00FE3D3F">
        <w:t>reconstruite</w:t>
      </w:r>
      <w:proofErr w:type="spellEnd"/>
      <w:r w:rsidRPr="00FE3D3F">
        <w:t>.</w:t>
      </w:r>
      <w:r w:rsidRPr="00BB70F2">
        <w:t xml:space="preserve"> (18:24) - </w:t>
      </w:r>
      <w:hyperlink r:id="rId17" w:anchor="t=5.081" w:history="1">
        <w:r w:rsidRPr="00BB70F2">
          <w:rPr>
            <w:rStyle w:val="Hiperhivatkozs"/>
          </w:rPr>
          <w:t>https://www.youtube.com/watch?v=W30UvakY5p4#t=5.081</w:t>
        </w:r>
      </w:hyperlink>
      <w:r w:rsidRPr="00BB70F2">
        <w:t xml:space="preserve"> - </w:t>
      </w:r>
      <w:r w:rsidRPr="00DE1947">
        <w:rPr>
          <w:rStyle w:val="Kiemels2"/>
          <w:rFonts w:cs="Arial"/>
          <w:b w:val="0"/>
          <w:color w:val="333333"/>
          <w:bdr w:val="none" w:sz="0" w:space="0" w:color="auto" w:frame="1"/>
          <w:shd w:val="clear" w:color="auto" w:fill="FFFFFF"/>
        </w:rPr>
        <w:t>Közzététel: 2013. szept. 2.</w:t>
      </w:r>
    </w:p>
    <w:p w:rsidR="008469E2" w:rsidRDefault="00C02960" w:rsidP="008469E2">
      <w:pPr>
        <w:pStyle w:val="Nincstrkz"/>
        <w:numPr>
          <w:ilvl w:val="0"/>
          <w:numId w:val="1"/>
        </w:numPr>
      </w:pPr>
      <w:proofErr w:type="spellStart"/>
      <w:r w:rsidRPr="00BB70F2">
        <w:t>Rome</w:t>
      </w:r>
      <w:proofErr w:type="spellEnd"/>
      <w:r w:rsidRPr="00BB70F2">
        <w:t xml:space="preserve"> </w:t>
      </w:r>
      <w:proofErr w:type="spellStart"/>
      <w:r w:rsidRPr="00BB70F2">
        <w:t>Reconstructed</w:t>
      </w:r>
      <w:proofErr w:type="spellEnd"/>
      <w:r w:rsidRPr="00BB70F2">
        <w:t xml:space="preserve">. </w:t>
      </w:r>
      <w:proofErr w:type="spellStart"/>
      <w:r w:rsidRPr="00BB70F2">
        <w:t>Roman</w:t>
      </w:r>
      <w:proofErr w:type="spellEnd"/>
      <w:r w:rsidRPr="00BB70F2">
        <w:t xml:space="preserve"> Forum. (9:56).- </w:t>
      </w:r>
      <w:hyperlink r:id="rId18" w:history="1">
        <w:r w:rsidRPr="00BB70F2">
          <w:rPr>
            <w:rStyle w:val="Hiperhivatkozs"/>
          </w:rPr>
          <w:t>https://www.youtube.com/watch?v=BwAW80IASlM</w:t>
        </w:r>
      </w:hyperlink>
      <w:r w:rsidRPr="00BB70F2">
        <w:t xml:space="preserve"> </w:t>
      </w:r>
      <w:proofErr w:type="spellStart"/>
      <w:r w:rsidRPr="00BB70F2">
        <w:t>-Közzététel</w:t>
      </w:r>
      <w:proofErr w:type="spellEnd"/>
      <w:r w:rsidRPr="00BB70F2">
        <w:t>: 2013. ápr. 28.</w:t>
      </w:r>
    </w:p>
    <w:p w:rsidR="002D7B59" w:rsidRDefault="002D7B59" w:rsidP="008469E2">
      <w:pPr>
        <w:spacing w:after="0"/>
      </w:pPr>
    </w:p>
    <w:p w:rsidR="008469E2" w:rsidRPr="00664757" w:rsidRDefault="007F0BB9" w:rsidP="00E44779">
      <w:pPr>
        <w:pStyle w:val="Listaszerbekezds"/>
        <w:spacing w:after="0"/>
        <w:ind w:left="0"/>
      </w:pPr>
      <w:r>
        <w:rPr>
          <w:b/>
        </w:rPr>
        <w:t>5</w:t>
      </w:r>
      <w:r w:rsidR="00747CE5">
        <w:rPr>
          <w:b/>
        </w:rPr>
        <w:t>-</w:t>
      </w:r>
      <w:r>
        <w:rPr>
          <w:b/>
        </w:rPr>
        <w:t>6</w:t>
      </w:r>
      <w:r w:rsidR="008469E2">
        <w:t xml:space="preserve">. </w:t>
      </w:r>
      <w:r w:rsidR="00DE1947" w:rsidRPr="00DE1947">
        <w:rPr>
          <w:b/>
        </w:rPr>
        <w:t>Az élettér</w:t>
      </w:r>
      <w:r w:rsidR="00DE1947">
        <w:t xml:space="preserve">: </w:t>
      </w:r>
      <w:r w:rsidR="008469E2" w:rsidRPr="008469E2">
        <w:rPr>
          <w:b/>
        </w:rPr>
        <w:t>Ház – város – birodalom</w:t>
      </w:r>
    </w:p>
    <w:p w:rsidR="00747CE5" w:rsidRPr="00747CE5" w:rsidRDefault="00455CD0" w:rsidP="00E44779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664757">
        <w:t xml:space="preserve"> </w:t>
      </w:r>
      <w:r w:rsidRPr="00747CE5">
        <w:rPr>
          <w:b/>
        </w:rPr>
        <w:t xml:space="preserve">A </w:t>
      </w:r>
      <w:r w:rsidR="002D7B59" w:rsidRPr="00747CE5">
        <w:rPr>
          <w:b/>
        </w:rPr>
        <w:t>köz</w:t>
      </w:r>
      <w:r w:rsidRPr="00747CE5">
        <w:rPr>
          <w:b/>
        </w:rPr>
        <w:t xml:space="preserve">terek </w:t>
      </w:r>
      <w:r w:rsidR="002D7B59" w:rsidRPr="00747CE5">
        <w:rPr>
          <w:b/>
        </w:rPr>
        <w:t xml:space="preserve">és középületek </w:t>
      </w:r>
      <w:r w:rsidRPr="00747CE5">
        <w:rPr>
          <w:b/>
        </w:rPr>
        <w:t>díszítés</w:t>
      </w:r>
      <w:r w:rsidRPr="00664757">
        <w:t>e</w:t>
      </w:r>
      <w:r w:rsidR="00A05010">
        <w:t xml:space="preserve"> </w:t>
      </w:r>
      <w:r>
        <w:t>(monument</w:t>
      </w:r>
      <w:r w:rsidR="002D7B59">
        <w:t xml:space="preserve">ális művészet).  A </w:t>
      </w:r>
      <w:proofErr w:type="spellStart"/>
      <w:r w:rsidR="002D7B59">
        <w:t>forum</w:t>
      </w:r>
      <w:proofErr w:type="spellEnd"/>
      <w:r w:rsidR="002D7B59">
        <w:t xml:space="preserve"> díszei</w:t>
      </w:r>
      <w:proofErr w:type="gramStart"/>
      <w:r w:rsidR="002D7B59">
        <w:t xml:space="preserve">: </w:t>
      </w:r>
      <w:r>
        <w:t xml:space="preserve"> köztéri</w:t>
      </w:r>
      <w:proofErr w:type="gramEnd"/>
      <w:r>
        <w:t xml:space="preserve"> szobrok, ívek, </w:t>
      </w:r>
      <w:proofErr w:type="spellStart"/>
      <w:r>
        <w:t>porticusok</w:t>
      </w:r>
      <w:proofErr w:type="spellEnd"/>
      <w:r>
        <w:t xml:space="preserve"> , szökőkutak. diadalívek, győzelmi emlékművek. </w:t>
      </w:r>
    </w:p>
    <w:p w:rsidR="009F3EDB" w:rsidRPr="00747CE5" w:rsidRDefault="00455CD0" w:rsidP="00E44779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747CE5">
        <w:rPr>
          <w:b/>
        </w:rPr>
        <w:t>A templomok jellegzetes kiegészítői</w:t>
      </w:r>
      <w:r>
        <w:t>: kultusz szobrok, oltárok, győzelmi relikviák.</w:t>
      </w:r>
    </w:p>
    <w:p w:rsidR="00747CE5" w:rsidRPr="00747CE5" w:rsidRDefault="00A271EE" w:rsidP="00E44779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>A holtak városa</w:t>
      </w:r>
    </w:p>
    <w:p w:rsidR="00747CE5" w:rsidRPr="00805BFF" w:rsidRDefault="00747CE5" w:rsidP="00E44779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Roma </w:t>
      </w:r>
      <w:proofErr w:type="spellStart"/>
      <w:r>
        <w:rPr>
          <w:b/>
        </w:rPr>
        <w:t>aeterna</w:t>
      </w:r>
      <w:proofErr w:type="spellEnd"/>
    </w:p>
    <w:p w:rsidR="00906E92" w:rsidRDefault="00805BFF" w:rsidP="00E44779">
      <w:pPr>
        <w:spacing w:after="0"/>
      </w:pPr>
      <w:r>
        <w:rPr>
          <w:b/>
        </w:rPr>
        <w:t xml:space="preserve">Fogalmak: </w:t>
      </w:r>
      <w:proofErr w:type="spellStart"/>
      <w:r w:rsidRPr="00805BFF">
        <w:t>forum</w:t>
      </w:r>
      <w:proofErr w:type="spellEnd"/>
      <w:r w:rsidRPr="00805BFF">
        <w:t xml:space="preserve"> </w:t>
      </w:r>
      <w:proofErr w:type="spellStart"/>
      <w:r w:rsidRPr="00805BFF">
        <w:t>Romanum</w:t>
      </w:r>
      <w:proofErr w:type="spellEnd"/>
      <w:r w:rsidRPr="00805BFF">
        <w:t>,</w:t>
      </w:r>
      <w:r>
        <w:rPr>
          <w:b/>
        </w:rPr>
        <w:t xml:space="preserve"> </w:t>
      </w:r>
      <w:proofErr w:type="spellStart"/>
      <w:r w:rsidRPr="00805BFF">
        <w:t>császárforumok</w:t>
      </w:r>
      <w:proofErr w:type="spellEnd"/>
      <w:r w:rsidRPr="00805BFF">
        <w:t xml:space="preserve">, </w:t>
      </w:r>
      <w:proofErr w:type="spellStart"/>
      <w:r>
        <w:t>porticus</w:t>
      </w:r>
      <w:proofErr w:type="spellEnd"/>
      <w:r>
        <w:t xml:space="preserve">, </w:t>
      </w:r>
      <w:r w:rsidR="00A05010">
        <w:t xml:space="preserve">arca </w:t>
      </w:r>
      <w:proofErr w:type="spellStart"/>
      <w:r w:rsidR="00A05010">
        <w:t>triumphalis</w:t>
      </w:r>
      <w:proofErr w:type="spellEnd"/>
      <w:r w:rsidR="00A05010">
        <w:t xml:space="preserve">, </w:t>
      </w:r>
      <w:proofErr w:type="spellStart"/>
      <w:r w:rsidR="00A05010">
        <w:t>amphitheatrum</w:t>
      </w:r>
      <w:proofErr w:type="spellEnd"/>
      <w:r w:rsidR="00A05010">
        <w:t xml:space="preserve">, </w:t>
      </w:r>
      <w:proofErr w:type="spellStart"/>
      <w:r w:rsidR="00A05010">
        <w:t>theatrum</w:t>
      </w:r>
      <w:proofErr w:type="spellEnd"/>
      <w:r w:rsidR="00A05010">
        <w:t xml:space="preserve">, </w:t>
      </w:r>
      <w:proofErr w:type="spellStart"/>
      <w:r w:rsidR="00A05010">
        <w:t>circus</w:t>
      </w:r>
      <w:proofErr w:type="spellEnd"/>
      <w:r w:rsidR="00A271EE">
        <w:t xml:space="preserve">, </w:t>
      </w:r>
      <w:proofErr w:type="spellStart"/>
      <w:r w:rsidR="00A271EE">
        <w:t>necropolis</w:t>
      </w:r>
      <w:proofErr w:type="spellEnd"/>
      <w:r w:rsidR="00A271EE">
        <w:t>.</w:t>
      </w:r>
    </w:p>
    <w:p w:rsidR="00A05010" w:rsidRPr="00906E92" w:rsidRDefault="00A05010" w:rsidP="00E44779">
      <w:pPr>
        <w:spacing w:after="0"/>
      </w:pPr>
      <w:r w:rsidRPr="00A05010">
        <w:rPr>
          <w:b/>
        </w:rPr>
        <w:t>Források:</w:t>
      </w:r>
    </w:p>
    <w:p w:rsidR="00A05010" w:rsidRDefault="00A05010" w:rsidP="00E44779">
      <w:pPr>
        <w:pStyle w:val="Listaszerbekezds"/>
        <w:numPr>
          <w:ilvl w:val="0"/>
          <w:numId w:val="1"/>
        </w:numPr>
        <w:spacing w:after="0"/>
      </w:pPr>
      <w:r>
        <w:t>RRN</w:t>
      </w:r>
    </w:p>
    <w:p w:rsidR="00BA0F1E" w:rsidRDefault="00BA0F1E" w:rsidP="00E44779">
      <w:pPr>
        <w:pStyle w:val="Listaszerbekezds"/>
        <w:numPr>
          <w:ilvl w:val="0"/>
          <w:numId w:val="1"/>
        </w:numPr>
        <w:spacing w:after="0"/>
      </w:pPr>
      <w:r>
        <w:t xml:space="preserve">A római művészet világa. Összeáll. </w:t>
      </w:r>
      <w:proofErr w:type="spellStart"/>
      <w:r>
        <w:t>Castiglione</w:t>
      </w:r>
      <w:proofErr w:type="spellEnd"/>
      <w:r>
        <w:t xml:space="preserve"> László. Budapest, 1974. </w:t>
      </w:r>
    </w:p>
    <w:p w:rsidR="00A05010" w:rsidRPr="00906E92" w:rsidRDefault="00A05010" w:rsidP="00E44779">
      <w:pPr>
        <w:spacing w:after="0"/>
        <w:rPr>
          <w:b/>
        </w:rPr>
      </w:pPr>
      <w:r w:rsidRPr="00906E92">
        <w:rPr>
          <w:b/>
        </w:rPr>
        <w:t xml:space="preserve">Irodalom: </w:t>
      </w:r>
    </w:p>
    <w:p w:rsidR="00F21CAC" w:rsidRDefault="00872231" w:rsidP="00F21CAC">
      <w:pPr>
        <w:pStyle w:val="Listaszerbekezds"/>
        <w:numPr>
          <w:ilvl w:val="0"/>
          <w:numId w:val="5"/>
        </w:numPr>
        <w:spacing w:after="0"/>
      </w:pPr>
      <w:proofErr w:type="spellStart"/>
      <w:r>
        <w:t>Castiglione</w:t>
      </w:r>
      <w:proofErr w:type="spellEnd"/>
      <w:r>
        <w:t xml:space="preserve"> László: A római művészet.  Budapest, 1971.</w:t>
      </w:r>
    </w:p>
    <w:p w:rsidR="00190EEB" w:rsidRDefault="00190EEB" w:rsidP="00E44779">
      <w:pPr>
        <w:pStyle w:val="Listaszerbekezds"/>
        <w:numPr>
          <w:ilvl w:val="0"/>
          <w:numId w:val="5"/>
        </w:numPr>
        <w:spacing w:after="0"/>
      </w:pPr>
      <w:proofErr w:type="spellStart"/>
      <w:r w:rsidRPr="00190EEB">
        <w:t>Tuck</w:t>
      </w:r>
      <w:proofErr w:type="spellEnd"/>
      <w:r>
        <w:t xml:space="preserve">, Steven L.: A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Roman</w:t>
      </w:r>
      <w:proofErr w:type="spellEnd"/>
      <w:r>
        <w:t xml:space="preserve"> Art. Oxford, </w:t>
      </w:r>
      <w:proofErr w:type="spellStart"/>
      <w:r w:rsidRPr="00190EEB">
        <w:t>Wiley-Blackwell</w:t>
      </w:r>
      <w:proofErr w:type="spellEnd"/>
      <w:r w:rsidRPr="00190EEB">
        <w:t xml:space="preserve"> </w:t>
      </w:r>
      <w:r>
        <w:t>2015.</w:t>
      </w:r>
    </w:p>
    <w:p w:rsidR="00A05010" w:rsidRDefault="00A05010" w:rsidP="00E44779">
      <w:pPr>
        <w:pStyle w:val="Listaszerbekezds"/>
        <w:numPr>
          <w:ilvl w:val="0"/>
          <w:numId w:val="5"/>
        </w:numPr>
        <w:spacing w:after="0"/>
      </w:pPr>
      <w:proofErr w:type="spellStart"/>
      <w:r>
        <w:t>Welch</w:t>
      </w:r>
      <w:proofErr w:type="spellEnd"/>
      <w:r>
        <w:t xml:space="preserve">, </w:t>
      </w:r>
      <w:proofErr w:type="spellStart"/>
      <w:r>
        <w:t>Kathrine</w:t>
      </w:r>
      <w:proofErr w:type="spellEnd"/>
      <w:r>
        <w:t xml:space="preserve"> E.: Art and </w:t>
      </w:r>
      <w:proofErr w:type="spellStart"/>
      <w:r>
        <w:t>Architecture</w:t>
      </w:r>
      <w:proofErr w:type="spellEnd"/>
      <w:r>
        <w:t xml:space="preserve"> </w:t>
      </w:r>
      <w:proofErr w:type="gramStart"/>
      <w:r>
        <w:t>int</w:t>
      </w:r>
      <w:proofErr w:type="gramEnd"/>
      <w:r>
        <w:t xml:space="preserve"> he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 </w:t>
      </w:r>
      <w:r w:rsidR="00BA0F1E" w:rsidRPr="00BA0F1E">
        <w:t xml:space="preserve">Nathan </w:t>
      </w:r>
      <w:proofErr w:type="spellStart"/>
      <w:r w:rsidR="00BA0F1E">
        <w:t>Rosenstein</w:t>
      </w:r>
      <w:proofErr w:type="spellEnd"/>
      <w:r w:rsidR="00BA0F1E">
        <w:t xml:space="preserve"> - Robert </w:t>
      </w:r>
      <w:proofErr w:type="spellStart"/>
      <w:r w:rsidR="00BA0F1E">
        <w:t>Morstein-Marx</w:t>
      </w:r>
      <w:proofErr w:type="spellEnd"/>
      <w:r w:rsidR="00BA0F1E">
        <w:t xml:space="preserve"> </w:t>
      </w:r>
      <w:proofErr w:type="spellStart"/>
      <w:r w:rsidR="00BA0F1E">
        <w:t>eds</w:t>
      </w:r>
      <w:proofErr w:type="spellEnd"/>
      <w:r w:rsidR="00BA0F1E">
        <w:t xml:space="preserve">): </w:t>
      </w:r>
      <w:r w:rsidR="00BA0F1E" w:rsidRPr="00BA0F1E">
        <w:t xml:space="preserve">A </w:t>
      </w:r>
      <w:proofErr w:type="spellStart"/>
      <w:r w:rsidR="00BA0F1E" w:rsidRPr="00BA0F1E">
        <w:t>Companion</w:t>
      </w:r>
      <w:proofErr w:type="spellEnd"/>
      <w:r w:rsidR="00BA0F1E" w:rsidRPr="00BA0F1E">
        <w:t xml:space="preserve"> </w:t>
      </w:r>
      <w:proofErr w:type="spellStart"/>
      <w:r w:rsidR="00BA0F1E" w:rsidRPr="00BA0F1E">
        <w:t>to</w:t>
      </w:r>
      <w:proofErr w:type="spellEnd"/>
      <w:r w:rsidR="00BA0F1E" w:rsidRPr="00BA0F1E">
        <w:t xml:space="preserve"> </w:t>
      </w:r>
      <w:proofErr w:type="spellStart"/>
      <w:r w:rsidR="00BA0F1E" w:rsidRPr="00BA0F1E">
        <w:t>the</w:t>
      </w:r>
      <w:proofErr w:type="spellEnd"/>
      <w:r w:rsidR="00BA0F1E" w:rsidRPr="00BA0F1E">
        <w:t xml:space="preserve"> </w:t>
      </w:r>
      <w:proofErr w:type="spellStart"/>
      <w:r w:rsidR="00BA0F1E" w:rsidRPr="00BA0F1E">
        <w:t>Roman</w:t>
      </w:r>
      <w:proofErr w:type="spellEnd"/>
      <w:r w:rsidR="00BA0F1E" w:rsidRPr="00BA0F1E">
        <w:t xml:space="preserve"> </w:t>
      </w:r>
      <w:proofErr w:type="spellStart"/>
      <w:r w:rsidR="00BA0F1E" w:rsidRPr="00BA0F1E">
        <w:t>Republic</w:t>
      </w:r>
      <w:proofErr w:type="spellEnd"/>
      <w:r w:rsidR="00BA0F1E">
        <w:t xml:space="preserve">. </w:t>
      </w:r>
      <w:r w:rsidR="00BA0F1E" w:rsidRPr="00BA0F1E">
        <w:t>(</w:t>
      </w:r>
      <w:proofErr w:type="spellStart"/>
      <w:r w:rsidR="00BA0F1E" w:rsidRPr="00BA0F1E">
        <w:t>Blackwell</w:t>
      </w:r>
      <w:proofErr w:type="spellEnd"/>
      <w:r w:rsidR="00BA0F1E" w:rsidRPr="00BA0F1E">
        <w:t xml:space="preserve"> </w:t>
      </w:r>
      <w:proofErr w:type="spellStart"/>
      <w:r w:rsidR="00BA0F1E" w:rsidRPr="00BA0F1E">
        <w:t>Companions</w:t>
      </w:r>
      <w:proofErr w:type="spellEnd"/>
      <w:r w:rsidR="00BA0F1E" w:rsidRPr="00BA0F1E">
        <w:t xml:space="preserve"> </w:t>
      </w:r>
      <w:proofErr w:type="spellStart"/>
      <w:r w:rsidR="00BA0F1E" w:rsidRPr="00BA0F1E">
        <w:t>to</w:t>
      </w:r>
      <w:proofErr w:type="spellEnd"/>
      <w:r w:rsidR="00BA0F1E" w:rsidRPr="00BA0F1E">
        <w:t xml:space="preserve"> </w:t>
      </w:r>
      <w:proofErr w:type="spellStart"/>
      <w:r w:rsidR="00BA0F1E" w:rsidRPr="00BA0F1E">
        <w:t>the</w:t>
      </w:r>
      <w:proofErr w:type="spellEnd"/>
      <w:r w:rsidR="00BA0F1E" w:rsidRPr="00BA0F1E">
        <w:t xml:space="preserve"> </w:t>
      </w:r>
      <w:proofErr w:type="spellStart"/>
      <w:r w:rsidR="00BA0F1E" w:rsidRPr="00BA0F1E">
        <w:t>Ancient</w:t>
      </w:r>
      <w:proofErr w:type="spellEnd"/>
      <w:r w:rsidR="00BA0F1E" w:rsidRPr="00BA0F1E">
        <w:t xml:space="preserve"> World)</w:t>
      </w:r>
      <w:r w:rsidR="00BA0F1E">
        <w:t xml:space="preserve">. </w:t>
      </w:r>
      <w:proofErr w:type="spellStart"/>
      <w:r w:rsidR="00BA0F1E">
        <w:t>Wiley-Blackwell</w:t>
      </w:r>
      <w:proofErr w:type="spellEnd"/>
      <w:r w:rsidR="00BA0F1E">
        <w:t xml:space="preserve">, </w:t>
      </w:r>
      <w:proofErr w:type="spellStart"/>
      <w:r>
        <w:t>Malden</w:t>
      </w:r>
      <w:proofErr w:type="spellEnd"/>
      <w:r>
        <w:t xml:space="preserve"> – Oxford, 2</w:t>
      </w:r>
      <w:r w:rsidR="00F8463C">
        <w:t xml:space="preserve">006, </w:t>
      </w:r>
      <w:r>
        <w:t>496-542.</w:t>
      </w:r>
    </w:p>
    <w:p w:rsidR="00F21CAC" w:rsidRDefault="00F21CAC" w:rsidP="00E44779">
      <w:pPr>
        <w:pStyle w:val="Listaszerbekezds"/>
        <w:numPr>
          <w:ilvl w:val="0"/>
          <w:numId w:val="5"/>
        </w:numPr>
        <w:spacing w:after="0"/>
      </w:pPr>
      <w:proofErr w:type="spellStart"/>
      <w:r>
        <w:t>Zanker</w:t>
      </w:r>
      <w:proofErr w:type="spellEnd"/>
      <w:r>
        <w:t xml:space="preserve">, </w:t>
      </w:r>
      <w:proofErr w:type="gramStart"/>
      <w:r>
        <w:t>Paul :</w:t>
      </w:r>
      <w:proofErr w:type="gramEnd"/>
      <w:r>
        <w:t xml:space="preserve"> </w:t>
      </w:r>
      <w:r w:rsidRPr="00F21CAC">
        <w:t xml:space="preserve">The </w:t>
      </w:r>
      <w:proofErr w:type="spellStart"/>
      <w:r w:rsidRPr="00F21CAC">
        <w:t>Power</w:t>
      </w:r>
      <w:proofErr w:type="spellEnd"/>
      <w:r w:rsidRPr="00F21CAC">
        <w:t xml:space="preserve"> of </w:t>
      </w:r>
      <w:proofErr w:type="spellStart"/>
      <w:r w:rsidRPr="00F21CAC">
        <w:t>Images</w:t>
      </w:r>
      <w:proofErr w:type="spellEnd"/>
      <w:r w:rsidRPr="00F21CAC">
        <w:t xml:space="preserve"> </w:t>
      </w:r>
      <w:proofErr w:type="spellStart"/>
      <w:r w:rsidRPr="00F21CAC">
        <w:t>in</w:t>
      </w:r>
      <w:proofErr w:type="spellEnd"/>
      <w:r w:rsidRPr="00F21CAC">
        <w:t xml:space="preserve"> </w:t>
      </w:r>
      <w:proofErr w:type="spellStart"/>
      <w:r w:rsidRPr="00F21CAC">
        <w:t>the</w:t>
      </w:r>
      <w:proofErr w:type="spellEnd"/>
      <w:r w:rsidRPr="00F21CAC">
        <w:t xml:space="preserve"> </w:t>
      </w:r>
      <w:proofErr w:type="spellStart"/>
      <w:r w:rsidRPr="00F21CAC">
        <w:t>Age</w:t>
      </w:r>
      <w:proofErr w:type="spellEnd"/>
      <w:r w:rsidRPr="00F21CAC">
        <w:t xml:space="preserve"> of Augustus</w:t>
      </w:r>
      <w:r>
        <w:t xml:space="preserve">. </w:t>
      </w:r>
      <w:proofErr w:type="spellStart"/>
      <w:r>
        <w:t>Transl</w:t>
      </w:r>
      <w:proofErr w:type="spellEnd"/>
      <w:r>
        <w:t xml:space="preserve">. Alan </w:t>
      </w:r>
      <w:proofErr w:type="spellStart"/>
      <w:r>
        <w:t>Shapiro</w:t>
      </w:r>
      <w:proofErr w:type="spellEnd"/>
      <w:r>
        <w:t>. (</w:t>
      </w:r>
      <w:r w:rsidRPr="00F21CAC">
        <w:t xml:space="preserve">Thomas Spencer </w:t>
      </w:r>
      <w:proofErr w:type="spellStart"/>
      <w:r w:rsidRPr="00F21CAC">
        <w:t>Jerome</w:t>
      </w:r>
      <w:proofErr w:type="spellEnd"/>
      <w:r w:rsidRPr="00F21CAC">
        <w:t xml:space="preserve"> </w:t>
      </w:r>
      <w:proofErr w:type="spellStart"/>
      <w:r w:rsidRPr="00F21CAC">
        <w:t>Lectures</w:t>
      </w:r>
      <w:proofErr w:type="spellEnd"/>
      <w:r>
        <w:t xml:space="preserve">). </w:t>
      </w:r>
      <w:proofErr w:type="spellStart"/>
      <w:r>
        <w:t>Ann</w:t>
      </w:r>
      <w:proofErr w:type="spellEnd"/>
      <w:r>
        <w:t xml:space="preserve"> </w:t>
      </w:r>
      <w:proofErr w:type="spellStart"/>
      <w:r>
        <w:t>Arbor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. of Michigan Press, </w:t>
      </w:r>
      <w:r w:rsidRPr="00F21CAC">
        <w:t>1989</w:t>
      </w:r>
      <w:r w:rsidR="000C2CD8">
        <w:t>.</w:t>
      </w:r>
    </w:p>
    <w:p w:rsidR="000C2CD8" w:rsidRDefault="000C2CD8" w:rsidP="00E44779">
      <w:pPr>
        <w:pStyle w:val="Listaszerbekezds"/>
        <w:numPr>
          <w:ilvl w:val="0"/>
          <w:numId w:val="5"/>
        </w:numPr>
        <w:spacing w:after="0"/>
      </w:pPr>
      <w:proofErr w:type="spellStart"/>
      <w:r>
        <w:t>Zanker</w:t>
      </w:r>
      <w:proofErr w:type="spellEnd"/>
      <w:r>
        <w:t xml:space="preserve">, </w:t>
      </w:r>
      <w:proofErr w:type="gramStart"/>
      <w:r>
        <w:t>Paul :</w:t>
      </w:r>
      <w:proofErr w:type="gramEnd"/>
      <w:r>
        <w:t xml:space="preserve"> Augustus und die </w:t>
      </w:r>
      <w:proofErr w:type="spellStart"/>
      <w:r>
        <w:t>Macht</w:t>
      </w:r>
      <w:proofErr w:type="spellEnd"/>
      <w:r>
        <w:t xml:space="preserve"> der </w:t>
      </w:r>
      <w:proofErr w:type="spellStart"/>
      <w:r>
        <w:t>Bilder</w:t>
      </w:r>
      <w:proofErr w:type="spellEnd"/>
      <w:r>
        <w:t xml:space="preserve">. München, Beck, 2003, 4. </w:t>
      </w:r>
      <w:proofErr w:type="spellStart"/>
      <w:r>
        <w:t>Aufl</w:t>
      </w:r>
      <w:proofErr w:type="spellEnd"/>
      <w:r>
        <w:t>.</w:t>
      </w:r>
    </w:p>
    <w:p w:rsidR="00747CE5" w:rsidRDefault="00747CE5" w:rsidP="00747CE5">
      <w:pPr>
        <w:pStyle w:val="Listaszerbekezds"/>
        <w:spacing w:after="0"/>
      </w:pPr>
    </w:p>
    <w:p w:rsidR="00DE1947" w:rsidRDefault="00DE1947" w:rsidP="00747CE5">
      <w:pPr>
        <w:pStyle w:val="Listaszerbekezds"/>
        <w:spacing w:after="0"/>
      </w:pPr>
    </w:p>
    <w:p w:rsidR="00423C62" w:rsidRDefault="007F0BB9" w:rsidP="00423C62">
      <w:pPr>
        <w:pStyle w:val="Nincstrkz"/>
      </w:pPr>
      <w:r>
        <w:rPr>
          <w:b/>
        </w:rPr>
        <w:t>7</w:t>
      </w:r>
      <w:r w:rsidR="00423C62" w:rsidRPr="00423C62">
        <w:rPr>
          <w:b/>
        </w:rPr>
        <w:t>.</w:t>
      </w:r>
      <w:r w:rsidR="00423C62" w:rsidRPr="002D7B59">
        <w:rPr>
          <w:b/>
        </w:rPr>
        <w:t xml:space="preserve"> A városi közélet. </w:t>
      </w:r>
      <w:r w:rsidR="00423C62" w:rsidRPr="00423C62">
        <w:t xml:space="preserve">A polgár és a tisztségviselő. </w:t>
      </w:r>
      <w:proofErr w:type="spellStart"/>
      <w:r w:rsidR="00423C62" w:rsidRPr="00423C62">
        <w:t>Patronus-cliens</w:t>
      </w:r>
      <w:proofErr w:type="spellEnd"/>
      <w:r w:rsidR="00423C62" w:rsidRPr="00423C62">
        <w:t xml:space="preserve"> kapcsolatok</w:t>
      </w:r>
      <w:r w:rsidR="00423C62">
        <w:t xml:space="preserve">. </w:t>
      </w:r>
      <w:r w:rsidR="00423C62" w:rsidRPr="00BB70F2">
        <w:t xml:space="preserve">ülésezik a </w:t>
      </w:r>
      <w:proofErr w:type="spellStart"/>
      <w:r w:rsidR="00423C62" w:rsidRPr="00BB70F2">
        <w:t>senatus</w:t>
      </w:r>
      <w:proofErr w:type="spellEnd"/>
      <w:r w:rsidR="00423C62" w:rsidRPr="00BB70F2">
        <w:t xml:space="preserve">, a </w:t>
      </w:r>
      <w:proofErr w:type="spellStart"/>
      <w:r w:rsidR="00423C62" w:rsidRPr="00BB70F2">
        <w:t>magistratusok</w:t>
      </w:r>
      <w:proofErr w:type="spellEnd"/>
      <w:r w:rsidR="00423C62" w:rsidRPr="00BB70F2">
        <w:t xml:space="preserve"> irányítják a várost, szavaz a népgyűlés</w:t>
      </w:r>
      <w:r w:rsidR="00423C62">
        <w:t xml:space="preserve">. A bíróságok. A városi önkormányzat.  Egy önkormányzati választási kampány emlékei: </w:t>
      </w:r>
      <w:proofErr w:type="spellStart"/>
      <w:proofErr w:type="gramStart"/>
      <w:r w:rsidR="00423C62">
        <w:t>Pompeii</w:t>
      </w:r>
      <w:proofErr w:type="spellEnd"/>
      <w:r w:rsidR="00423C62">
        <w:t xml:space="preserve"> ,</w:t>
      </w:r>
      <w:proofErr w:type="gramEnd"/>
      <w:r w:rsidR="00423C62">
        <w:t xml:space="preserve"> Kr.  u. 79. </w:t>
      </w:r>
      <w:proofErr w:type="spellStart"/>
      <w:r w:rsidR="00423C62">
        <w:t>Munificentia</w:t>
      </w:r>
      <w:proofErr w:type="spellEnd"/>
      <w:r w:rsidR="00423C62">
        <w:t xml:space="preserve">, városi </w:t>
      </w:r>
      <w:proofErr w:type="spellStart"/>
      <w:r w:rsidR="00423C62">
        <w:t>patronusok</w:t>
      </w:r>
      <w:proofErr w:type="spellEnd"/>
      <w:r w:rsidR="00423C62">
        <w:t>.</w:t>
      </w:r>
    </w:p>
    <w:p w:rsidR="00423C62" w:rsidRPr="00BB70F2" w:rsidRDefault="00423C62" w:rsidP="00423C62">
      <w:pPr>
        <w:pStyle w:val="Nincstrkz"/>
      </w:pPr>
      <w:proofErr w:type="spellStart"/>
      <w:r>
        <w:t>Cliens</w:t>
      </w:r>
      <w:proofErr w:type="spellEnd"/>
      <w:r>
        <w:t xml:space="preserve"> – </w:t>
      </w:r>
      <w:proofErr w:type="spellStart"/>
      <w:r>
        <w:t>patronus</w:t>
      </w:r>
      <w:proofErr w:type="spellEnd"/>
      <w:r>
        <w:t xml:space="preserve"> viszony; </w:t>
      </w:r>
      <w:r w:rsidRPr="00BB70F2">
        <w:t xml:space="preserve">ülésezik a </w:t>
      </w:r>
      <w:proofErr w:type="spellStart"/>
      <w:r w:rsidRPr="00BB70F2">
        <w:t>senatus</w:t>
      </w:r>
      <w:proofErr w:type="spellEnd"/>
      <w:r w:rsidRPr="00BB70F2">
        <w:t xml:space="preserve">, a </w:t>
      </w:r>
      <w:proofErr w:type="spellStart"/>
      <w:r w:rsidRPr="00BB70F2">
        <w:t>magistratusok</w:t>
      </w:r>
      <w:proofErr w:type="spellEnd"/>
      <w:r w:rsidRPr="00BB70F2">
        <w:t xml:space="preserve"> irányítják a várost, szavaz a népgyűlés</w:t>
      </w:r>
      <w:r>
        <w:t>. A bíróságok.</w:t>
      </w:r>
    </w:p>
    <w:p w:rsidR="00423C62" w:rsidRPr="004123F8" w:rsidRDefault="00423C62" w:rsidP="00423C62">
      <w:pPr>
        <w:pStyle w:val="Nincstrkz"/>
        <w:rPr>
          <w:b/>
        </w:rPr>
      </w:pPr>
      <w:r w:rsidRPr="004123F8">
        <w:rPr>
          <w:b/>
        </w:rPr>
        <w:t>Fogalmak:</w:t>
      </w:r>
    </w:p>
    <w:p w:rsidR="00423C62" w:rsidRPr="00BB70F2" w:rsidRDefault="00423C62" w:rsidP="00423C62">
      <w:pPr>
        <w:pStyle w:val="Nincstrkz"/>
      </w:pPr>
      <w:r>
        <w:t xml:space="preserve">Forum, rostra, </w:t>
      </w:r>
      <w:proofErr w:type="spellStart"/>
      <w:r>
        <w:t>patronus</w:t>
      </w:r>
      <w:proofErr w:type="spellEnd"/>
      <w:r>
        <w:t xml:space="preserve">, </w:t>
      </w:r>
      <w:proofErr w:type="spellStart"/>
      <w:r>
        <w:t>cliens</w:t>
      </w:r>
      <w:proofErr w:type="spellEnd"/>
      <w:r>
        <w:t xml:space="preserve">, </w:t>
      </w:r>
      <w:proofErr w:type="spellStart"/>
      <w:r>
        <w:t>senatus</w:t>
      </w:r>
      <w:proofErr w:type="spellEnd"/>
      <w:r>
        <w:t xml:space="preserve">, </w:t>
      </w:r>
      <w:proofErr w:type="spellStart"/>
      <w:r>
        <w:t>comitia</w:t>
      </w:r>
      <w:proofErr w:type="spellEnd"/>
      <w:r>
        <w:t xml:space="preserve">, </w:t>
      </w:r>
      <w:proofErr w:type="spellStart"/>
      <w:r>
        <w:t>consul</w:t>
      </w:r>
      <w:proofErr w:type="spellEnd"/>
      <w:r>
        <w:t xml:space="preserve">, </w:t>
      </w:r>
      <w:proofErr w:type="spellStart"/>
      <w:r>
        <w:t>praetor</w:t>
      </w:r>
      <w:proofErr w:type="spellEnd"/>
      <w:r>
        <w:t xml:space="preserve">, </w:t>
      </w:r>
      <w:proofErr w:type="spellStart"/>
      <w:r w:rsidR="00DE1947">
        <w:t>aedilis</w:t>
      </w:r>
      <w:proofErr w:type="spellEnd"/>
      <w:r w:rsidR="00DE1947">
        <w:t>, q</w:t>
      </w:r>
      <w:r>
        <w:t xml:space="preserve">uaestor, </w:t>
      </w:r>
      <w:proofErr w:type="spellStart"/>
      <w:r>
        <w:t>curia</w:t>
      </w:r>
      <w:proofErr w:type="spellEnd"/>
      <w:r>
        <w:t xml:space="preserve">, </w:t>
      </w:r>
      <w:proofErr w:type="spellStart"/>
      <w:r>
        <w:t>senator</w:t>
      </w:r>
      <w:proofErr w:type="spellEnd"/>
      <w:r>
        <w:t xml:space="preserve">, </w:t>
      </w:r>
      <w:proofErr w:type="spellStart"/>
      <w:r>
        <w:t>decurio</w:t>
      </w:r>
      <w:proofErr w:type="spellEnd"/>
      <w:r>
        <w:t xml:space="preserve">, </w:t>
      </w:r>
      <w:proofErr w:type="spellStart"/>
      <w:r>
        <w:t>ordo</w:t>
      </w:r>
      <w:proofErr w:type="spellEnd"/>
      <w:r>
        <w:t xml:space="preserve"> </w:t>
      </w:r>
      <w:proofErr w:type="spellStart"/>
      <w:r>
        <w:t>decurionum</w:t>
      </w:r>
      <w:proofErr w:type="spellEnd"/>
      <w:proofErr w:type="gramStart"/>
      <w:r>
        <w:t xml:space="preserve">,  </w:t>
      </w:r>
      <w:proofErr w:type="spellStart"/>
      <w:r>
        <w:t>lictor</w:t>
      </w:r>
      <w:proofErr w:type="spellEnd"/>
      <w:proofErr w:type="gramEnd"/>
    </w:p>
    <w:p w:rsidR="00423C62" w:rsidRPr="004123F8" w:rsidRDefault="00423C62" w:rsidP="00423C62">
      <w:pPr>
        <w:pStyle w:val="Nincstrkz"/>
        <w:rPr>
          <w:b/>
        </w:rPr>
      </w:pPr>
      <w:r w:rsidRPr="004123F8">
        <w:rPr>
          <w:b/>
        </w:rPr>
        <w:t>Források:</w:t>
      </w:r>
    </w:p>
    <w:p w:rsidR="00423C62" w:rsidRDefault="00423C62" w:rsidP="00423C62">
      <w:pPr>
        <w:pStyle w:val="Nincstrkz"/>
        <w:numPr>
          <w:ilvl w:val="0"/>
          <w:numId w:val="1"/>
        </w:numPr>
      </w:pPr>
      <w:r>
        <w:t>RRN 131, 147-151</w:t>
      </w:r>
      <w:proofErr w:type="gramStart"/>
      <w:r>
        <w:t>,</w:t>
      </w:r>
      <w:r w:rsidR="00DE1947">
        <w:t>.</w:t>
      </w:r>
      <w:proofErr w:type="gramEnd"/>
    </w:p>
    <w:p w:rsidR="00DE1947" w:rsidRDefault="00DE1947" w:rsidP="00423C62">
      <w:pPr>
        <w:pStyle w:val="Nincstrkz"/>
        <w:numPr>
          <w:ilvl w:val="0"/>
          <w:numId w:val="1"/>
        </w:numPr>
      </w:pPr>
      <w:proofErr w:type="spellStart"/>
      <w:r>
        <w:t>Pompeii</w:t>
      </w:r>
      <w:proofErr w:type="spellEnd"/>
      <w:r>
        <w:t xml:space="preserve"> feliratok</w:t>
      </w:r>
    </w:p>
    <w:p w:rsidR="00423C62" w:rsidRDefault="00423C62" w:rsidP="00423C62">
      <w:pPr>
        <w:pStyle w:val="Nincstrkz"/>
        <w:numPr>
          <w:ilvl w:val="0"/>
          <w:numId w:val="1"/>
        </w:numPr>
      </w:pPr>
      <w:r>
        <w:t>Irodalom</w:t>
      </w:r>
    </w:p>
    <w:p w:rsidR="00423C62" w:rsidRDefault="00423C62" w:rsidP="00423C62">
      <w:pPr>
        <w:pStyle w:val="Nincstrkz"/>
        <w:numPr>
          <w:ilvl w:val="0"/>
          <w:numId w:val="1"/>
        </w:numPr>
      </w:pPr>
      <w:r>
        <w:t>Képek:</w:t>
      </w:r>
    </w:p>
    <w:p w:rsidR="00423C62" w:rsidRPr="00423C62" w:rsidRDefault="00423C62" w:rsidP="007F0BB9">
      <w:pPr>
        <w:pStyle w:val="Nincstrkz"/>
        <w:numPr>
          <w:ilvl w:val="0"/>
          <w:numId w:val="1"/>
        </w:numPr>
      </w:pPr>
      <w:r>
        <w:t xml:space="preserve">A Forum </w:t>
      </w:r>
      <w:proofErr w:type="spellStart"/>
      <w:r>
        <w:t>Romanum</w:t>
      </w:r>
      <w:proofErr w:type="spellEnd"/>
      <w:r>
        <w:t xml:space="preserve">, a Rostra és a </w:t>
      </w:r>
      <w:proofErr w:type="spellStart"/>
      <w:r>
        <w:t>Curia</w:t>
      </w:r>
      <w:proofErr w:type="spellEnd"/>
      <w:r>
        <w:t xml:space="preserve"> </w:t>
      </w:r>
      <w:proofErr w:type="spellStart"/>
      <w:r>
        <w:t>rekontrukciója</w:t>
      </w:r>
      <w:proofErr w:type="spellEnd"/>
      <w:r>
        <w:t xml:space="preserve">: Roma </w:t>
      </w:r>
      <w:proofErr w:type="spellStart"/>
      <w:r>
        <w:t>Reborn</w:t>
      </w:r>
      <w:proofErr w:type="spellEnd"/>
      <w:r>
        <w:t xml:space="preserve">. A Digital Modell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Rome</w:t>
      </w:r>
      <w:proofErr w:type="spellEnd"/>
      <w:r>
        <w:t xml:space="preserve">.  -  </w:t>
      </w:r>
      <w:hyperlink r:id="rId19" w:history="1">
        <w:r w:rsidRPr="00A96A4A">
          <w:rPr>
            <w:rStyle w:val="Hiperhivatkozs"/>
          </w:rPr>
          <w:t>http://romereborn.frischerconsulting.com/gallery-current.php</w:t>
        </w:r>
      </w:hyperlink>
      <w:r>
        <w:t xml:space="preserve"> - 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: August 1, 2013, továbbá virtuális séta Rómában Kr. </w:t>
      </w:r>
      <w:proofErr w:type="gramStart"/>
      <w:r>
        <w:t>u.  320-ban</w:t>
      </w:r>
      <w:proofErr w:type="gramEnd"/>
      <w:r>
        <w:t xml:space="preserve">: </w:t>
      </w:r>
      <w:hyperlink r:id="rId20" w:history="1">
        <w:r w:rsidRPr="00DE5FBE">
          <w:rPr>
            <w:rStyle w:val="Hiperhivatkozs"/>
            <w:sz w:val="24"/>
            <w:szCs w:val="24"/>
          </w:rPr>
          <w:t>https://www.youtube.com/watch?v=pHinQD3GAIo</w:t>
        </w:r>
      </w:hyperlink>
      <w:r>
        <w:rPr>
          <w:sz w:val="24"/>
          <w:szCs w:val="24"/>
        </w:rPr>
        <w:t>.</w:t>
      </w:r>
    </w:p>
    <w:p w:rsidR="00A05010" w:rsidRDefault="00A05010" w:rsidP="00805BFF"/>
    <w:p w:rsidR="00E44779" w:rsidRDefault="007F0BB9" w:rsidP="00E44779">
      <w:pPr>
        <w:pStyle w:val="Listaszerbekezds"/>
        <w:spacing w:after="0"/>
        <w:ind w:left="0"/>
      </w:pPr>
      <w:r>
        <w:rPr>
          <w:b/>
        </w:rPr>
        <w:t>8-9</w:t>
      </w:r>
      <w:r w:rsidR="00E44779">
        <w:rPr>
          <w:b/>
        </w:rPr>
        <w:t xml:space="preserve">. </w:t>
      </w:r>
      <w:r w:rsidR="00747CE5">
        <w:rPr>
          <w:b/>
        </w:rPr>
        <w:t>Az ember</w:t>
      </w:r>
      <w:r w:rsidR="00E44779" w:rsidRPr="002D7B59">
        <w:rPr>
          <w:b/>
        </w:rPr>
        <w:t xml:space="preserve"> és a nagyvilág</w:t>
      </w:r>
      <w:r w:rsidR="00E44779">
        <w:rPr>
          <w:b/>
        </w:rPr>
        <w:t xml:space="preserve">: </w:t>
      </w:r>
      <w:r w:rsidR="00E44779" w:rsidRPr="00747CE5">
        <w:t>Az egyén helye a birodalomban</w:t>
      </w:r>
      <w:r w:rsidR="00E44779">
        <w:t xml:space="preserve"> (státusza, és foglalkozása, mely meghatározta jogait, kötelességeit és mozgási lehetőségeit)</w:t>
      </w:r>
      <w:r w:rsidR="00E44779">
        <w:rPr>
          <w:b/>
        </w:rPr>
        <w:t xml:space="preserve">. </w:t>
      </w:r>
      <w:r w:rsidR="00E44779" w:rsidRPr="00480D93">
        <w:rPr>
          <w:b/>
        </w:rPr>
        <w:t>Mit tudott egy római a nagyvilágról</w:t>
      </w:r>
      <w:r w:rsidR="00747CE5">
        <w:t xml:space="preserve">: </w:t>
      </w:r>
      <w:r w:rsidR="00E44779" w:rsidRPr="00747CE5">
        <w:rPr>
          <w:b/>
        </w:rPr>
        <w:t>informálódási lehetős</w:t>
      </w:r>
      <w:r w:rsidR="00747CE5">
        <w:rPr>
          <w:b/>
        </w:rPr>
        <w:t>égek, kommunikáció szóban, kép</w:t>
      </w:r>
      <w:r w:rsidR="00E44779" w:rsidRPr="00747CE5">
        <w:rPr>
          <w:b/>
        </w:rPr>
        <w:t>nyelven és írásban</w:t>
      </w:r>
      <w:r w:rsidR="00E44779">
        <w:t xml:space="preserve">, kommunikáció az emberek között, az államhatalom és a polgárok között, az emberek és az istenek között. </w:t>
      </w:r>
      <w:r w:rsidR="00747CE5" w:rsidRPr="00747CE5">
        <w:rPr>
          <w:b/>
        </w:rPr>
        <w:t xml:space="preserve">A személyes tapasztalatok: </w:t>
      </w:r>
      <w:r w:rsidR="00E44779" w:rsidRPr="00747CE5">
        <w:rPr>
          <w:b/>
        </w:rPr>
        <w:t>Utazás, költözés, birodalmi szolgálat</w:t>
      </w:r>
      <w:r w:rsidR="00E44779">
        <w:t xml:space="preserve"> távoli helyeken. (</w:t>
      </w:r>
      <w:proofErr w:type="spellStart"/>
      <w:r w:rsidR="00E44779">
        <w:t>Acta</w:t>
      </w:r>
      <w:proofErr w:type="spellEnd"/>
      <w:r w:rsidR="00E44779">
        <w:t xml:space="preserve"> </w:t>
      </w:r>
      <w:proofErr w:type="spellStart"/>
      <w:r w:rsidR="00E44779">
        <w:t>diurna</w:t>
      </w:r>
      <w:proofErr w:type="spellEnd"/>
      <w:r w:rsidR="00E44779">
        <w:t xml:space="preserve">, utak, </w:t>
      </w:r>
      <w:proofErr w:type="spellStart"/>
      <w:r w:rsidR="00E44779">
        <w:t>útházózat</w:t>
      </w:r>
      <w:proofErr w:type="spellEnd"/>
      <w:r w:rsidR="00E44779">
        <w:t xml:space="preserve">, közlekedés, </w:t>
      </w:r>
      <w:proofErr w:type="spellStart"/>
      <w:r w:rsidR="00E44779">
        <w:t>itinerariumok</w:t>
      </w:r>
      <w:proofErr w:type="spellEnd"/>
      <w:r w:rsidR="00E44779">
        <w:t xml:space="preserve">, földrajzi leírások; levelezés, futár és postaszolgálat, </w:t>
      </w:r>
      <w:proofErr w:type="spellStart"/>
      <w:r w:rsidR="00E44779">
        <w:t>stb</w:t>
      </w:r>
      <w:proofErr w:type="spellEnd"/>
      <w:r w:rsidR="00E44779">
        <w:t>).</w:t>
      </w:r>
    </w:p>
    <w:p w:rsidR="00E44779" w:rsidRDefault="00E44779" w:rsidP="00E44779">
      <w:pPr>
        <w:pStyle w:val="Nincstrkz"/>
      </w:pPr>
      <w:r w:rsidRPr="00196302">
        <w:rPr>
          <w:b/>
        </w:rPr>
        <w:t>Fogalmak:</w:t>
      </w:r>
      <w:r>
        <w:t xml:space="preserve"> </w:t>
      </w:r>
      <w:proofErr w:type="spellStart"/>
      <w:r>
        <w:t>servus</w:t>
      </w:r>
      <w:proofErr w:type="spellEnd"/>
      <w:proofErr w:type="gramStart"/>
      <w:r>
        <w:t>,</w:t>
      </w:r>
      <w:proofErr w:type="spellStart"/>
      <w:r>
        <w:t>libertus</w:t>
      </w:r>
      <w:proofErr w:type="spellEnd"/>
      <w:proofErr w:type="gramEnd"/>
      <w:r>
        <w:t xml:space="preserve">, </w:t>
      </w:r>
      <w:proofErr w:type="spellStart"/>
      <w:r>
        <w:t>liber</w:t>
      </w:r>
      <w:proofErr w:type="spellEnd"/>
      <w:r>
        <w:t xml:space="preserve">, </w:t>
      </w:r>
      <w:proofErr w:type="spellStart"/>
      <w:r>
        <w:t>ingenuus</w:t>
      </w:r>
      <w:proofErr w:type="spellEnd"/>
      <w:r>
        <w:t xml:space="preserve">, </w:t>
      </w:r>
      <w:proofErr w:type="spellStart"/>
      <w:r>
        <w:t>colonus</w:t>
      </w:r>
      <w:proofErr w:type="spellEnd"/>
      <w:r>
        <w:t xml:space="preserve">, </w:t>
      </w:r>
      <w:proofErr w:type="spellStart"/>
      <w:r>
        <w:t>civis</w:t>
      </w:r>
      <w:proofErr w:type="spellEnd"/>
      <w:r>
        <w:t xml:space="preserve">, peregrinus, </w:t>
      </w:r>
      <w:proofErr w:type="spellStart"/>
      <w:r>
        <w:t>senator</w:t>
      </w:r>
      <w:proofErr w:type="spellEnd"/>
      <w:r>
        <w:t xml:space="preserve">, </w:t>
      </w:r>
      <w:proofErr w:type="spellStart"/>
      <w:r>
        <w:t>eques</w:t>
      </w:r>
      <w:proofErr w:type="spellEnd"/>
      <w:r>
        <w:t xml:space="preserve"> </w:t>
      </w:r>
      <w:proofErr w:type="spellStart"/>
      <w:r>
        <w:t>Romanus</w:t>
      </w:r>
      <w:proofErr w:type="spellEnd"/>
      <w:r>
        <w:t xml:space="preserve">, </w:t>
      </w:r>
      <w:proofErr w:type="spellStart"/>
      <w:r>
        <w:t>miles</w:t>
      </w:r>
      <w:proofErr w:type="spellEnd"/>
      <w:r>
        <w:t>.</w:t>
      </w:r>
    </w:p>
    <w:p w:rsidR="00E44779" w:rsidRPr="00BB70F2" w:rsidRDefault="00E44779" w:rsidP="00E44779">
      <w:pPr>
        <w:pStyle w:val="Nincstrkz"/>
      </w:pPr>
      <w:proofErr w:type="spellStart"/>
      <w:r>
        <w:t>Acta</w:t>
      </w:r>
      <w:proofErr w:type="spellEnd"/>
      <w:r>
        <w:t xml:space="preserve"> </w:t>
      </w:r>
      <w:proofErr w:type="spellStart"/>
      <w:r>
        <w:t>diurna</w:t>
      </w:r>
      <w:proofErr w:type="spellEnd"/>
      <w:r>
        <w:t xml:space="preserve">, </w:t>
      </w:r>
      <w:proofErr w:type="spellStart"/>
      <w:r>
        <w:t>via</w:t>
      </w:r>
      <w:proofErr w:type="spellEnd"/>
      <w:r>
        <w:t xml:space="preserve">, </w:t>
      </w:r>
      <w:proofErr w:type="spellStart"/>
      <w:r>
        <w:t>itinerarium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publicus</w:t>
      </w:r>
      <w:proofErr w:type="spellEnd"/>
      <w:r>
        <w:t xml:space="preserve">, </w:t>
      </w:r>
      <w:proofErr w:type="spellStart"/>
      <w:r>
        <w:t>mansio</w:t>
      </w:r>
      <w:proofErr w:type="spellEnd"/>
      <w:r>
        <w:t xml:space="preserve">, </w:t>
      </w:r>
      <w:proofErr w:type="spellStart"/>
      <w:r>
        <w:t>mutatio</w:t>
      </w:r>
      <w:proofErr w:type="spellEnd"/>
      <w:r>
        <w:t xml:space="preserve">, </w:t>
      </w:r>
    </w:p>
    <w:p w:rsidR="00E44779" w:rsidRDefault="00E44779" w:rsidP="00E44779">
      <w:pPr>
        <w:pStyle w:val="Nincstrkz"/>
      </w:pPr>
      <w:r w:rsidRPr="00196302">
        <w:rPr>
          <w:b/>
        </w:rPr>
        <w:t>Forrás:</w:t>
      </w:r>
    </w:p>
    <w:p w:rsidR="00E44779" w:rsidRDefault="00E44779" w:rsidP="00E44779">
      <w:pPr>
        <w:pStyle w:val="Nincstrkz"/>
        <w:numPr>
          <w:ilvl w:val="0"/>
          <w:numId w:val="1"/>
        </w:numPr>
      </w:pPr>
      <w:r w:rsidRPr="00BB70F2">
        <w:t xml:space="preserve"> RRN 194-197, 197-215. l.</w:t>
      </w:r>
    </w:p>
    <w:p w:rsidR="00E5216F" w:rsidRPr="00BB70F2" w:rsidRDefault="00E5216F" w:rsidP="00E44779">
      <w:pPr>
        <w:pStyle w:val="Nincstrkz"/>
        <w:numPr>
          <w:ilvl w:val="0"/>
          <w:numId w:val="1"/>
        </w:numPr>
      </w:pPr>
      <w:r>
        <w:t xml:space="preserve">Petronius, </w:t>
      </w:r>
      <w:proofErr w:type="spellStart"/>
      <w:r>
        <w:t>Satyricon</w:t>
      </w:r>
      <w:proofErr w:type="spellEnd"/>
      <w:r>
        <w:t xml:space="preserve">. </w:t>
      </w:r>
      <w:hyperlink r:id="rId21" w:history="1">
        <w:r>
          <w:rPr>
            <w:rStyle w:val="Hiperhivatkozs"/>
          </w:rPr>
          <w:t>http://mek.oszk.hu/04600/04629/04629.htm</w:t>
        </w:r>
      </w:hyperlink>
      <w:r>
        <w:t>.</w:t>
      </w:r>
    </w:p>
    <w:p w:rsidR="00E44779" w:rsidRPr="00196302" w:rsidRDefault="00E44779" w:rsidP="00E44779">
      <w:pPr>
        <w:pStyle w:val="Nincstrkz"/>
        <w:rPr>
          <w:b/>
        </w:rPr>
      </w:pPr>
      <w:r w:rsidRPr="00196302">
        <w:rPr>
          <w:b/>
        </w:rPr>
        <w:t>Irodalom:</w:t>
      </w:r>
    </w:p>
    <w:p w:rsidR="00B27C8B" w:rsidRDefault="00B27C8B" w:rsidP="00E44779">
      <w:pPr>
        <w:pStyle w:val="Nincstrkz"/>
        <w:numPr>
          <w:ilvl w:val="0"/>
          <w:numId w:val="1"/>
        </w:numPr>
      </w:pPr>
      <w:r>
        <w:t xml:space="preserve">Binder, Gerhard: Von Rom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Rimini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Via</w:t>
      </w:r>
      <w:proofErr w:type="spellEnd"/>
      <w:r>
        <w:t xml:space="preserve"> </w:t>
      </w:r>
      <w:proofErr w:type="spellStart"/>
      <w:r>
        <w:t>Flaminia</w:t>
      </w:r>
      <w:proofErr w:type="spellEnd"/>
      <w:r>
        <w:t xml:space="preserve">. Mainz am </w:t>
      </w:r>
      <w:proofErr w:type="spellStart"/>
      <w:r>
        <w:t>Rhein</w:t>
      </w:r>
      <w:proofErr w:type="spellEnd"/>
      <w:r>
        <w:t xml:space="preserve">, Philipp von </w:t>
      </w:r>
      <w:proofErr w:type="spellStart"/>
      <w:r>
        <w:t>Zabern</w:t>
      </w:r>
      <w:proofErr w:type="spellEnd"/>
      <w:r>
        <w:t>, 2008.</w:t>
      </w:r>
    </w:p>
    <w:p w:rsidR="00E44779" w:rsidRPr="00BB70F2" w:rsidRDefault="00E44779" w:rsidP="00E44779">
      <w:pPr>
        <w:pStyle w:val="Nincstrkz"/>
        <w:numPr>
          <w:ilvl w:val="0"/>
          <w:numId w:val="1"/>
        </w:numPr>
      </w:pPr>
      <w:r w:rsidRPr="00BB70F2">
        <w:t xml:space="preserve">Maróti Egon: A Római Birodalom útjai. História, 1980, 1. - </w:t>
      </w:r>
      <w:hyperlink r:id="rId22" w:history="1">
        <w:r w:rsidRPr="00A96A4A">
          <w:rPr>
            <w:rStyle w:val="Hiperhivatkozs"/>
          </w:rPr>
          <w:t>http://www.tankonyvtar.hu/hu/tartalom/historia/80-01/ch05.html</w:t>
        </w:r>
      </w:hyperlink>
    </w:p>
    <w:p w:rsidR="00E44779" w:rsidRPr="00BB70F2" w:rsidRDefault="00E44779" w:rsidP="00E44779">
      <w:pPr>
        <w:pStyle w:val="Nincstrkz"/>
        <w:numPr>
          <w:ilvl w:val="0"/>
          <w:numId w:val="1"/>
        </w:numPr>
      </w:pPr>
      <w:proofErr w:type="spellStart"/>
      <w:r w:rsidRPr="00BB70F2">
        <w:t>Mráv</w:t>
      </w:r>
      <w:proofErr w:type="spellEnd"/>
      <w:r w:rsidRPr="00BB70F2">
        <w:t xml:space="preserve"> Zsolt: Fogatos kocsik a Római Birodalomban. Ókor, 3, 2004, 1. sz. (Utazás)</w:t>
      </w:r>
    </w:p>
    <w:p w:rsidR="00E44779" w:rsidRPr="00BB70F2" w:rsidRDefault="00E44779" w:rsidP="00E44779">
      <w:pPr>
        <w:pStyle w:val="Nincstrkz"/>
        <w:numPr>
          <w:ilvl w:val="0"/>
          <w:numId w:val="1"/>
        </w:numPr>
      </w:pPr>
      <w:r w:rsidRPr="00BB70F2">
        <w:t>Tóth Endre: Római utak Pannoniában. Ókor, 3, 2004, 1. sz. (Utazás)</w:t>
      </w:r>
    </w:p>
    <w:p w:rsidR="00E44779" w:rsidRPr="00BB70F2" w:rsidRDefault="00E44779" w:rsidP="00E44779">
      <w:pPr>
        <w:pStyle w:val="Nincstrkz"/>
        <w:numPr>
          <w:ilvl w:val="0"/>
          <w:numId w:val="1"/>
        </w:numPr>
      </w:pPr>
      <w:proofErr w:type="spellStart"/>
      <w:r w:rsidRPr="00BB70F2">
        <w:t>Ürögdy</w:t>
      </w:r>
      <w:proofErr w:type="spellEnd"/>
      <w:r w:rsidRPr="00BB70F2">
        <w:t xml:space="preserve"> György: Hogyan utaztak a régi rómaiak? </w:t>
      </w:r>
    </w:p>
    <w:p w:rsidR="00E44779" w:rsidRDefault="00E44779" w:rsidP="00E44779">
      <w:pPr>
        <w:pStyle w:val="Nincstrkz"/>
        <w:numPr>
          <w:ilvl w:val="0"/>
          <w:numId w:val="1"/>
        </w:numPr>
      </w:pPr>
      <w:proofErr w:type="spellStart"/>
      <w:r w:rsidRPr="00BB70F2">
        <w:t>Ürögdy</w:t>
      </w:r>
      <w:proofErr w:type="spellEnd"/>
      <w:r w:rsidRPr="00BB70F2">
        <w:t xml:space="preserve"> György: A régi rómaiak turistáskodása. História 1981, 2. szám. </w:t>
      </w:r>
      <w:hyperlink r:id="rId23" w:history="1">
        <w:r w:rsidRPr="00A96A4A">
          <w:rPr>
            <w:rStyle w:val="Hiperhivatkozs"/>
          </w:rPr>
          <w:t>http://www.tankonyvtar.hu/hu/tartalom/historia/81-02/ch12.html</w:t>
        </w:r>
      </w:hyperlink>
    </w:p>
    <w:p w:rsidR="008A713D" w:rsidRDefault="008A713D" w:rsidP="00E44779">
      <w:pPr>
        <w:pStyle w:val="Nincstrkz"/>
        <w:numPr>
          <w:ilvl w:val="0"/>
          <w:numId w:val="1"/>
        </w:numPr>
      </w:pPr>
      <w:proofErr w:type="spellStart"/>
      <w:r>
        <w:t>Ürögdy</w:t>
      </w:r>
      <w:proofErr w:type="spellEnd"/>
      <w:r>
        <w:t xml:space="preserve"> </w:t>
      </w:r>
      <w:proofErr w:type="spellStart"/>
      <w:r>
        <w:t>györgy</w:t>
      </w:r>
      <w:proofErr w:type="spellEnd"/>
      <w:r>
        <w:t>: Róma kenyere, Róma aranya. Budapest, Gondolat, 1969, 144-156.</w:t>
      </w:r>
    </w:p>
    <w:p w:rsidR="007F0BB9" w:rsidRDefault="007F0BB9" w:rsidP="00C53BBD">
      <w:pPr>
        <w:pStyle w:val="Nincstrkz"/>
      </w:pPr>
    </w:p>
    <w:p w:rsidR="00C53BBD" w:rsidRDefault="00C53BBD" w:rsidP="00C53BBD">
      <w:pPr>
        <w:pStyle w:val="Nincstrkz"/>
      </w:pPr>
    </w:p>
    <w:p w:rsidR="00A05010" w:rsidRDefault="007F0BB9" w:rsidP="00C53BBD">
      <w:pPr>
        <w:spacing w:after="0"/>
        <w:rPr>
          <w:b/>
        </w:rPr>
      </w:pPr>
      <w:r w:rsidRPr="00C53BBD">
        <w:rPr>
          <w:b/>
        </w:rPr>
        <w:t>10. A római vallás. Jellegzete</w:t>
      </w:r>
      <w:r w:rsidR="00226ED4" w:rsidRPr="00C53BBD">
        <w:rPr>
          <w:b/>
        </w:rPr>
        <w:t>sségei, korszakai és fejlődési te</w:t>
      </w:r>
      <w:r w:rsidRPr="00C53BBD">
        <w:rPr>
          <w:b/>
        </w:rPr>
        <w:t>ndenciái</w:t>
      </w:r>
      <w:r w:rsidR="00226ED4" w:rsidRPr="00C53BBD">
        <w:rPr>
          <w:b/>
        </w:rPr>
        <w:t>.</w:t>
      </w:r>
    </w:p>
    <w:p w:rsidR="00C53BBD" w:rsidRDefault="00C53BBD" w:rsidP="00C53BBD">
      <w:pPr>
        <w:pStyle w:val="Listaszerbekezds"/>
        <w:numPr>
          <w:ilvl w:val="0"/>
          <w:numId w:val="1"/>
        </w:numPr>
        <w:spacing w:after="0"/>
      </w:pPr>
      <w:r>
        <w:t>Idegen kultuszok jelenléte és hatása. A misztériumvallások. Vallási szinkretiz</w:t>
      </w:r>
      <w:r w:rsidR="007C447A">
        <w:t>m</w:t>
      </w:r>
      <w:r>
        <w:t>us.  A császárkultusz. A kereszténység megjelenése. Vallási tolerancia és intolerancia.</w:t>
      </w:r>
    </w:p>
    <w:p w:rsidR="00C53BBD" w:rsidRPr="00C53BBD" w:rsidRDefault="00C53BBD" w:rsidP="00C53BBD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t>A vallás szerepe a privát szférában és a közéletben:</w:t>
      </w:r>
    </w:p>
    <w:p w:rsidR="00226ED4" w:rsidRDefault="00226ED4" w:rsidP="00C53BBD">
      <w:pPr>
        <w:spacing w:after="0"/>
      </w:pPr>
      <w:r>
        <w:t xml:space="preserve">Religio, </w:t>
      </w:r>
      <w:proofErr w:type="spellStart"/>
      <w:r>
        <w:t>superstitio</w:t>
      </w:r>
      <w:proofErr w:type="spellEnd"/>
      <w:r>
        <w:t xml:space="preserve">, </w:t>
      </w:r>
      <w:proofErr w:type="spellStart"/>
      <w:r w:rsidR="00C53BBD">
        <w:t>pietas</w:t>
      </w:r>
      <w:proofErr w:type="spellEnd"/>
      <w:r w:rsidR="00C53BBD">
        <w:t xml:space="preserve">, </w:t>
      </w:r>
      <w:proofErr w:type="spellStart"/>
      <w:r w:rsidR="00C53BBD">
        <w:t>prodigium</w:t>
      </w:r>
      <w:proofErr w:type="spellEnd"/>
      <w:r w:rsidR="00C53BBD">
        <w:t xml:space="preserve">, </w:t>
      </w:r>
      <w:proofErr w:type="spellStart"/>
      <w:r>
        <w:t>sacer</w:t>
      </w:r>
      <w:proofErr w:type="spellEnd"/>
      <w:r>
        <w:t xml:space="preserve">, </w:t>
      </w:r>
      <w:proofErr w:type="spellStart"/>
      <w:r>
        <w:t>sanctus</w:t>
      </w:r>
      <w:proofErr w:type="spellEnd"/>
      <w:r>
        <w:t xml:space="preserve">, </w:t>
      </w:r>
      <w:proofErr w:type="spellStart"/>
      <w:r>
        <w:t>consecratio</w:t>
      </w:r>
      <w:proofErr w:type="spellEnd"/>
      <w:r>
        <w:t xml:space="preserve">, </w:t>
      </w:r>
      <w:proofErr w:type="spellStart"/>
      <w:r>
        <w:t>dedicatio</w:t>
      </w:r>
      <w:proofErr w:type="spellEnd"/>
      <w:r>
        <w:t xml:space="preserve">, </w:t>
      </w:r>
      <w:proofErr w:type="spellStart"/>
      <w:r>
        <w:t>votum</w:t>
      </w:r>
      <w:proofErr w:type="spellEnd"/>
      <w:r>
        <w:t xml:space="preserve">, </w:t>
      </w:r>
      <w:proofErr w:type="spellStart"/>
      <w:r>
        <w:t>devotio</w:t>
      </w:r>
      <w:proofErr w:type="spellEnd"/>
      <w:r>
        <w:t xml:space="preserve">, </w:t>
      </w:r>
      <w:proofErr w:type="spellStart"/>
      <w:r>
        <w:t>fanum</w:t>
      </w:r>
      <w:proofErr w:type="spellEnd"/>
      <w:r>
        <w:t xml:space="preserve">, </w:t>
      </w:r>
      <w:proofErr w:type="spellStart"/>
      <w:r>
        <w:t>templum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t>numen</w:t>
      </w:r>
      <w:proofErr w:type="spellEnd"/>
      <w:r>
        <w:t xml:space="preserve">, antropomorfizmus, </w:t>
      </w:r>
      <w:proofErr w:type="spellStart"/>
      <w:r>
        <w:t>interpretatio</w:t>
      </w:r>
      <w:proofErr w:type="spellEnd"/>
      <w:r>
        <w:t xml:space="preserve"> Romana  császárkultusz</w:t>
      </w:r>
    </w:p>
    <w:p w:rsidR="00C53BBD" w:rsidRPr="00C53BBD" w:rsidRDefault="00C53BBD" w:rsidP="00C53BBD">
      <w:pPr>
        <w:spacing w:after="0"/>
        <w:rPr>
          <w:b/>
        </w:rPr>
      </w:pPr>
      <w:r w:rsidRPr="00C53BBD">
        <w:rPr>
          <w:b/>
        </w:rPr>
        <w:t>Források</w:t>
      </w:r>
    </w:p>
    <w:p w:rsidR="00C53BBD" w:rsidRPr="00BB70F2" w:rsidRDefault="00C53BBD" w:rsidP="00C53BBD">
      <w:pPr>
        <w:pStyle w:val="Nincstrkz"/>
        <w:numPr>
          <w:ilvl w:val="0"/>
          <w:numId w:val="1"/>
        </w:numPr>
      </w:pPr>
      <w:proofErr w:type="spellStart"/>
      <w:r w:rsidRPr="00BB70F2">
        <w:t>Sarkady</w:t>
      </w:r>
      <w:proofErr w:type="spellEnd"/>
      <w:r w:rsidRPr="00BB70F2">
        <w:t xml:space="preserve"> János - Gesztelyi Tamás: Görög és római vallástörténeti szöveggyűjtemény.  Egyetemi jegyzet. Kossuth Lajos Tudományegyetem, Debrecen, 1974.</w:t>
      </w:r>
    </w:p>
    <w:p w:rsidR="00C53BBD" w:rsidRPr="00BB70F2" w:rsidRDefault="00C53BBD" w:rsidP="00C53BBD">
      <w:pPr>
        <w:pStyle w:val="Nincstrkz"/>
        <w:numPr>
          <w:ilvl w:val="0"/>
          <w:numId w:val="1"/>
        </w:numPr>
      </w:pPr>
      <w:r w:rsidRPr="00BB70F2">
        <w:t>Róma istenei. Összeáll</w:t>
      </w:r>
      <w:proofErr w:type="gramStart"/>
      <w:r w:rsidRPr="00BB70F2">
        <w:t>.,</w:t>
      </w:r>
      <w:proofErr w:type="gramEnd"/>
      <w:r w:rsidRPr="00BB70F2">
        <w:t xml:space="preserve"> </w:t>
      </w:r>
      <w:proofErr w:type="spellStart"/>
      <w:r w:rsidRPr="00BB70F2">
        <w:t>elősz</w:t>
      </w:r>
      <w:proofErr w:type="spellEnd"/>
      <w:r w:rsidRPr="00BB70F2">
        <w:t xml:space="preserve">., </w:t>
      </w:r>
      <w:proofErr w:type="spellStart"/>
      <w:r w:rsidRPr="00BB70F2">
        <w:t>bev</w:t>
      </w:r>
      <w:proofErr w:type="spellEnd"/>
      <w:r w:rsidRPr="00BB70F2">
        <w:t>. tan</w:t>
      </w:r>
      <w:proofErr w:type="gramStart"/>
      <w:r w:rsidRPr="00BB70F2">
        <w:t>,,</w:t>
      </w:r>
      <w:proofErr w:type="gramEnd"/>
      <w:r w:rsidRPr="00BB70F2">
        <w:t xml:space="preserve"> jegyz. Hahn István. Gondolat Kiadó, Budapest, 1975.</w:t>
      </w:r>
    </w:p>
    <w:p w:rsidR="00C53BBD" w:rsidRPr="00BB70F2" w:rsidRDefault="00C53BBD" w:rsidP="00C53BBD">
      <w:pPr>
        <w:pStyle w:val="Nincstrkz"/>
        <w:numPr>
          <w:ilvl w:val="0"/>
          <w:numId w:val="1"/>
        </w:numPr>
      </w:pPr>
      <w:r w:rsidRPr="00BB70F2">
        <w:t>RRN 206-219. l.</w:t>
      </w:r>
    </w:p>
    <w:p w:rsidR="00C53BBD" w:rsidRDefault="00C53BBD" w:rsidP="00C53BBD">
      <w:pPr>
        <w:pStyle w:val="Nincstrkz"/>
        <w:numPr>
          <w:ilvl w:val="0"/>
          <w:numId w:val="1"/>
        </w:numPr>
      </w:pPr>
      <w:r w:rsidRPr="00BB70F2">
        <w:t xml:space="preserve">Cicero, Marcus </w:t>
      </w:r>
      <w:proofErr w:type="spellStart"/>
      <w:r w:rsidRPr="00BB70F2">
        <w:t>Tullius</w:t>
      </w:r>
      <w:proofErr w:type="spellEnd"/>
      <w:r w:rsidRPr="00BB70F2">
        <w:t>: Az istenek természete. Ford</w:t>
      </w:r>
      <w:proofErr w:type="gramStart"/>
      <w:r w:rsidRPr="00BB70F2">
        <w:t>.,</w:t>
      </w:r>
      <w:proofErr w:type="gramEnd"/>
      <w:r w:rsidRPr="00BB70F2">
        <w:t xml:space="preserve"> jegyz., </w:t>
      </w:r>
      <w:proofErr w:type="spellStart"/>
      <w:r w:rsidRPr="00BB70F2">
        <w:t>utósz</w:t>
      </w:r>
      <w:proofErr w:type="spellEnd"/>
      <w:r w:rsidRPr="00BB70F2">
        <w:t>. Havas László. Budapest, 1985 (Prométheusz könyvek), újabb kiadása: Szeged, 2004.</w:t>
      </w:r>
    </w:p>
    <w:p w:rsidR="00C53BBD" w:rsidRPr="00C53BBD" w:rsidRDefault="00C53BBD" w:rsidP="00C53BBD">
      <w:pPr>
        <w:pStyle w:val="Nincstrkz"/>
        <w:rPr>
          <w:b/>
        </w:rPr>
      </w:pPr>
      <w:r w:rsidRPr="00C53BBD">
        <w:rPr>
          <w:b/>
        </w:rPr>
        <w:t>Szakirodalom:</w:t>
      </w:r>
    </w:p>
    <w:p w:rsidR="00C53BBD" w:rsidRPr="00BB70F2" w:rsidRDefault="00C53BBD" w:rsidP="00C53BBD">
      <w:pPr>
        <w:pStyle w:val="Nincstrkz"/>
        <w:numPr>
          <w:ilvl w:val="0"/>
          <w:numId w:val="1"/>
        </w:numPr>
      </w:pPr>
      <w:r w:rsidRPr="00BB70F2">
        <w:t>Gesztelyi Tamás: A Római vallás története. Egyetemi jegyzet. Tankönyvkiadó, Budapest, 1981. vagy Gesztelyi Tamás: A római vallás története.  Budapest, Nemzeti Tankönyvkiadó, 1993.</w:t>
      </w:r>
    </w:p>
    <w:p w:rsidR="00C53BBD" w:rsidRPr="00BB70F2" w:rsidRDefault="00C53BBD" w:rsidP="00C53BBD">
      <w:pPr>
        <w:pStyle w:val="Nincstrkz"/>
        <w:numPr>
          <w:ilvl w:val="0"/>
          <w:numId w:val="1"/>
        </w:numPr>
      </w:pPr>
      <w:r w:rsidRPr="00BB70F2">
        <w:t xml:space="preserve">Hahn István: Istenek és népek. 2. </w:t>
      </w:r>
      <w:proofErr w:type="spellStart"/>
      <w:r w:rsidRPr="00BB70F2">
        <w:t>átd</w:t>
      </w:r>
      <w:proofErr w:type="spellEnd"/>
      <w:r w:rsidRPr="00BB70F2">
        <w:t xml:space="preserve">. és </w:t>
      </w:r>
      <w:proofErr w:type="spellStart"/>
      <w:r w:rsidRPr="00BB70F2">
        <w:t>bőv</w:t>
      </w:r>
      <w:proofErr w:type="spellEnd"/>
      <w:r w:rsidRPr="00BB70F2">
        <w:t>. kiad. Minerva, Budapest, 1980, 210-313.</w:t>
      </w:r>
    </w:p>
    <w:p w:rsidR="00C53BBD" w:rsidRPr="00BB70F2" w:rsidRDefault="00C53BBD" w:rsidP="00C53BBD">
      <w:pPr>
        <w:pStyle w:val="Nincstrkz"/>
        <w:numPr>
          <w:ilvl w:val="0"/>
          <w:numId w:val="1"/>
        </w:numPr>
      </w:pPr>
      <w:proofErr w:type="spellStart"/>
      <w:r w:rsidRPr="00BB70F2">
        <w:t>Köves-Zulauf</w:t>
      </w:r>
      <w:proofErr w:type="spellEnd"/>
      <w:r w:rsidRPr="00BB70F2">
        <w:t xml:space="preserve">, Thomas: Bevezetés a római vallás és monda történetébe. </w:t>
      </w:r>
      <w:proofErr w:type="spellStart"/>
      <w:r w:rsidRPr="00BB70F2">
        <w:t>Telosz</w:t>
      </w:r>
      <w:proofErr w:type="spellEnd"/>
      <w:r w:rsidRPr="00BB70F2">
        <w:t xml:space="preserve"> Kiadó, Budapest, 1995.</w:t>
      </w:r>
    </w:p>
    <w:p w:rsidR="00C53BBD" w:rsidRDefault="00C53BBD" w:rsidP="00C53BBD">
      <w:pPr>
        <w:pStyle w:val="Nincstrkz"/>
        <w:numPr>
          <w:ilvl w:val="0"/>
          <w:numId w:val="1"/>
        </w:numPr>
      </w:pPr>
      <w:proofErr w:type="spellStart"/>
      <w:r w:rsidRPr="00BB70F2">
        <w:t>Szepessy</w:t>
      </w:r>
      <w:proofErr w:type="spellEnd"/>
      <w:r w:rsidRPr="00BB70F2">
        <w:t xml:space="preserve"> Tibor </w:t>
      </w:r>
      <w:proofErr w:type="spellStart"/>
      <w:r w:rsidRPr="00BB70F2">
        <w:t>in</w:t>
      </w:r>
      <w:proofErr w:type="spellEnd"/>
      <w:r w:rsidRPr="00BB70F2">
        <w:t>: RRN 185-193.</w:t>
      </w:r>
    </w:p>
    <w:p w:rsidR="00C53BBD" w:rsidRPr="00805BFF" w:rsidRDefault="00C53BBD" w:rsidP="00C53BBD">
      <w:pPr>
        <w:pStyle w:val="Nincstrkz"/>
        <w:ind w:left="720"/>
      </w:pPr>
    </w:p>
    <w:p w:rsidR="00713419" w:rsidRDefault="00713419" w:rsidP="007F0BB9">
      <w:pPr>
        <w:pStyle w:val="Listaszerbekezds"/>
        <w:spacing w:after="0"/>
        <w:rPr>
          <w:b/>
        </w:rPr>
      </w:pPr>
    </w:p>
    <w:p w:rsidR="00806413" w:rsidRDefault="0029400A" w:rsidP="0029400A">
      <w:pPr>
        <w:pStyle w:val="Nincstrkz"/>
        <w:rPr>
          <w:b/>
          <w:sz w:val="24"/>
          <w:szCs w:val="24"/>
        </w:rPr>
      </w:pPr>
      <w:r w:rsidRPr="00423C62">
        <w:rPr>
          <w:b/>
          <w:sz w:val="24"/>
          <w:szCs w:val="24"/>
        </w:rPr>
        <w:t>11. Kommunikáció az istenekkel: A</w:t>
      </w:r>
      <w:r>
        <w:rPr>
          <w:b/>
          <w:sz w:val="24"/>
          <w:szCs w:val="24"/>
        </w:rPr>
        <w:t xml:space="preserve"> papi testületek, a</w:t>
      </w:r>
      <w:r w:rsidRPr="00423C62">
        <w:rPr>
          <w:b/>
          <w:sz w:val="24"/>
          <w:szCs w:val="24"/>
        </w:rPr>
        <w:t>z áldo</w:t>
      </w:r>
      <w:r>
        <w:rPr>
          <w:b/>
          <w:sz w:val="24"/>
          <w:szCs w:val="24"/>
        </w:rPr>
        <w:t>zat. A fogadalom.</w:t>
      </w:r>
      <w:r w:rsidRPr="00423C62">
        <w:rPr>
          <w:b/>
          <w:sz w:val="24"/>
          <w:szCs w:val="24"/>
        </w:rPr>
        <w:t xml:space="preserve"> </w:t>
      </w:r>
    </w:p>
    <w:p w:rsidR="0029400A" w:rsidRPr="006049F5" w:rsidRDefault="0029400A" w:rsidP="0029400A">
      <w:pPr>
        <w:pStyle w:val="Nincstrkz"/>
        <w:rPr>
          <w:b/>
        </w:rPr>
      </w:pPr>
      <w:r w:rsidRPr="006049F5">
        <w:rPr>
          <w:b/>
        </w:rPr>
        <w:t>Fogalmak:</w:t>
      </w:r>
    </w:p>
    <w:p w:rsidR="0029400A" w:rsidRPr="00BB70F2" w:rsidRDefault="0029400A" w:rsidP="0029400A">
      <w:pPr>
        <w:pStyle w:val="Nincstrkz"/>
      </w:pPr>
      <w:proofErr w:type="spellStart"/>
      <w:r w:rsidRPr="00BB70F2">
        <w:t>Pontifices</w:t>
      </w:r>
      <w:proofErr w:type="spellEnd"/>
      <w:r w:rsidRPr="00BB70F2">
        <w:t xml:space="preserve">, </w:t>
      </w:r>
      <w:proofErr w:type="spellStart"/>
      <w:r w:rsidRPr="00BB70F2">
        <w:t>augures</w:t>
      </w:r>
      <w:proofErr w:type="spellEnd"/>
      <w:r w:rsidRPr="00BB70F2">
        <w:t xml:space="preserve">, </w:t>
      </w:r>
      <w:proofErr w:type="spellStart"/>
      <w:r w:rsidRPr="00BB70F2">
        <w:t>flamines</w:t>
      </w:r>
      <w:proofErr w:type="spellEnd"/>
      <w:r w:rsidRPr="00BB70F2">
        <w:t xml:space="preserve">, </w:t>
      </w:r>
      <w:proofErr w:type="spellStart"/>
      <w:r w:rsidRPr="00BB70F2">
        <w:t>quindecemviri</w:t>
      </w:r>
      <w:proofErr w:type="spellEnd"/>
      <w:r w:rsidRPr="00BB70F2">
        <w:t xml:space="preserve"> </w:t>
      </w:r>
      <w:proofErr w:type="spellStart"/>
      <w:r w:rsidRPr="00BB70F2">
        <w:t>sacris</w:t>
      </w:r>
      <w:proofErr w:type="spellEnd"/>
      <w:r w:rsidRPr="00BB70F2">
        <w:t xml:space="preserve"> </w:t>
      </w:r>
      <w:proofErr w:type="spellStart"/>
      <w:r w:rsidRPr="00BB70F2">
        <w:t>faciundis</w:t>
      </w:r>
      <w:proofErr w:type="spellEnd"/>
      <w:r w:rsidRPr="00BB70F2">
        <w:t xml:space="preserve">, </w:t>
      </w:r>
      <w:proofErr w:type="spellStart"/>
      <w:r w:rsidRPr="00BB70F2">
        <w:t>virgines</w:t>
      </w:r>
      <w:proofErr w:type="spellEnd"/>
      <w:r w:rsidRPr="00BB70F2">
        <w:t xml:space="preserve"> </w:t>
      </w:r>
      <w:proofErr w:type="spellStart"/>
      <w:r w:rsidRPr="00BB70F2">
        <w:t>Vestales</w:t>
      </w:r>
      <w:proofErr w:type="spellEnd"/>
      <w:proofErr w:type="gramStart"/>
      <w:r w:rsidRPr="00BB70F2">
        <w:t>,</w:t>
      </w:r>
      <w:proofErr w:type="spellStart"/>
      <w:r w:rsidRPr="00BB70F2">
        <w:t>Salii</w:t>
      </w:r>
      <w:proofErr w:type="spellEnd"/>
      <w:proofErr w:type="gramEnd"/>
      <w:r w:rsidRPr="00BB70F2">
        <w:t xml:space="preserve">, </w:t>
      </w:r>
      <w:proofErr w:type="spellStart"/>
      <w:r w:rsidRPr="00BB70F2">
        <w:t>fratres</w:t>
      </w:r>
      <w:proofErr w:type="spellEnd"/>
      <w:r w:rsidRPr="00BB70F2">
        <w:t xml:space="preserve"> </w:t>
      </w:r>
      <w:proofErr w:type="spellStart"/>
      <w:r w:rsidRPr="00BB70F2">
        <w:t>arvales</w:t>
      </w:r>
      <w:proofErr w:type="spellEnd"/>
      <w:r w:rsidRPr="00BB70F2">
        <w:t xml:space="preserve">, </w:t>
      </w:r>
      <w:proofErr w:type="spellStart"/>
      <w:r w:rsidRPr="00BB70F2">
        <w:t>fetiales</w:t>
      </w:r>
      <w:proofErr w:type="spellEnd"/>
      <w:r w:rsidRPr="00BB70F2">
        <w:t xml:space="preserve">, ,religio, </w:t>
      </w:r>
      <w:proofErr w:type="spellStart"/>
      <w:r w:rsidRPr="00BB70F2">
        <w:t>superstitio</w:t>
      </w:r>
      <w:proofErr w:type="spellEnd"/>
      <w:r w:rsidRPr="00BB70F2">
        <w:t xml:space="preserve">, </w:t>
      </w:r>
      <w:proofErr w:type="spellStart"/>
      <w:r w:rsidRPr="00BB70F2">
        <w:t>sacer</w:t>
      </w:r>
      <w:proofErr w:type="spellEnd"/>
      <w:r w:rsidRPr="00BB70F2">
        <w:t xml:space="preserve">, </w:t>
      </w:r>
      <w:proofErr w:type="spellStart"/>
      <w:r w:rsidRPr="00BB70F2">
        <w:t>sanctus</w:t>
      </w:r>
      <w:proofErr w:type="spellEnd"/>
      <w:r w:rsidRPr="00BB70F2">
        <w:t xml:space="preserve">, </w:t>
      </w:r>
      <w:proofErr w:type="spellStart"/>
      <w:r w:rsidRPr="00BB70F2">
        <w:t>consecratio</w:t>
      </w:r>
      <w:proofErr w:type="spellEnd"/>
      <w:r w:rsidRPr="00BB70F2">
        <w:t xml:space="preserve">, </w:t>
      </w:r>
      <w:proofErr w:type="spellStart"/>
      <w:r w:rsidRPr="00BB70F2">
        <w:t>dedicatio</w:t>
      </w:r>
      <w:proofErr w:type="spellEnd"/>
      <w:r w:rsidRPr="00BB70F2">
        <w:t xml:space="preserve">, </w:t>
      </w:r>
      <w:proofErr w:type="spellStart"/>
      <w:r w:rsidRPr="00BB70F2">
        <w:t>devotio</w:t>
      </w:r>
      <w:proofErr w:type="spellEnd"/>
      <w:r w:rsidRPr="00BB70F2">
        <w:t xml:space="preserve">, </w:t>
      </w:r>
      <w:proofErr w:type="spellStart"/>
      <w:r w:rsidRPr="00BB70F2">
        <w:t>fanum</w:t>
      </w:r>
      <w:proofErr w:type="spellEnd"/>
      <w:r w:rsidRPr="00BB70F2">
        <w:t xml:space="preserve">, </w:t>
      </w:r>
      <w:proofErr w:type="spellStart"/>
      <w:r w:rsidRPr="00BB70F2">
        <w:t>templum</w:t>
      </w:r>
      <w:proofErr w:type="spellEnd"/>
      <w:r w:rsidRPr="00BB70F2">
        <w:t xml:space="preserve">, </w:t>
      </w:r>
      <w:proofErr w:type="spellStart"/>
      <w:r w:rsidRPr="00BB70F2">
        <w:t>profanus</w:t>
      </w:r>
      <w:proofErr w:type="spellEnd"/>
      <w:r w:rsidRPr="00BB70F2">
        <w:t xml:space="preserve">, </w:t>
      </w:r>
      <w:proofErr w:type="spellStart"/>
      <w:r w:rsidRPr="00BB70F2">
        <w:t>pietas</w:t>
      </w:r>
      <w:proofErr w:type="spellEnd"/>
      <w:r w:rsidRPr="00BB70F2">
        <w:t xml:space="preserve">, </w:t>
      </w:r>
      <w:proofErr w:type="spellStart"/>
      <w:r w:rsidRPr="00BB70F2">
        <w:t>prodigium</w:t>
      </w:r>
      <w:proofErr w:type="spellEnd"/>
      <w:r w:rsidRPr="00BB70F2">
        <w:t>,</w:t>
      </w:r>
    </w:p>
    <w:p w:rsidR="0029400A" w:rsidRPr="006049F5" w:rsidRDefault="0029400A" w:rsidP="0029400A">
      <w:pPr>
        <w:pStyle w:val="Nincstrkz"/>
        <w:rPr>
          <w:b/>
        </w:rPr>
      </w:pPr>
      <w:r w:rsidRPr="006049F5">
        <w:rPr>
          <w:b/>
        </w:rPr>
        <w:t>Források:</w:t>
      </w:r>
    </w:p>
    <w:p w:rsidR="0029400A" w:rsidRPr="00BB70F2" w:rsidRDefault="0029400A" w:rsidP="0029400A">
      <w:pPr>
        <w:pStyle w:val="Nincstrkz"/>
        <w:numPr>
          <w:ilvl w:val="0"/>
          <w:numId w:val="1"/>
        </w:numPr>
      </w:pPr>
      <w:proofErr w:type="spellStart"/>
      <w:r w:rsidRPr="00BB70F2">
        <w:t>Sarkady</w:t>
      </w:r>
      <w:proofErr w:type="spellEnd"/>
      <w:r w:rsidRPr="00BB70F2">
        <w:t xml:space="preserve"> János - Gesztelyi Tamás: Görög és római vallástörténeti szöveggyűjtemény.  Egyetemi jegyzet. Kossuth Lajos Tudományegyetem, Debrecen, 1974.</w:t>
      </w:r>
    </w:p>
    <w:p w:rsidR="0029400A" w:rsidRPr="00BB70F2" w:rsidRDefault="0029400A" w:rsidP="0029400A">
      <w:pPr>
        <w:pStyle w:val="Nincstrkz"/>
        <w:numPr>
          <w:ilvl w:val="0"/>
          <w:numId w:val="1"/>
        </w:numPr>
      </w:pPr>
      <w:r w:rsidRPr="00BB70F2">
        <w:t>Róma istenei. Összeáll</w:t>
      </w:r>
      <w:proofErr w:type="gramStart"/>
      <w:r w:rsidRPr="00BB70F2">
        <w:t>.,</w:t>
      </w:r>
      <w:proofErr w:type="gramEnd"/>
      <w:r w:rsidRPr="00BB70F2">
        <w:t xml:space="preserve"> </w:t>
      </w:r>
      <w:proofErr w:type="spellStart"/>
      <w:r w:rsidRPr="00BB70F2">
        <w:t>elősz</w:t>
      </w:r>
      <w:proofErr w:type="spellEnd"/>
      <w:r w:rsidRPr="00BB70F2">
        <w:t xml:space="preserve">., </w:t>
      </w:r>
      <w:proofErr w:type="spellStart"/>
      <w:r w:rsidRPr="00BB70F2">
        <w:t>bev</w:t>
      </w:r>
      <w:proofErr w:type="spellEnd"/>
      <w:r w:rsidRPr="00BB70F2">
        <w:t>. tan</w:t>
      </w:r>
      <w:proofErr w:type="gramStart"/>
      <w:r w:rsidRPr="00BB70F2">
        <w:t>,,</w:t>
      </w:r>
      <w:proofErr w:type="gramEnd"/>
      <w:r w:rsidRPr="00BB70F2">
        <w:t xml:space="preserve"> jegyz. Hahn István. Gondolat Kiadó, Budapest, 1975.</w:t>
      </w:r>
    </w:p>
    <w:p w:rsidR="0029400A" w:rsidRPr="00BB70F2" w:rsidRDefault="0029400A" w:rsidP="0029400A">
      <w:pPr>
        <w:pStyle w:val="Nincstrkz"/>
        <w:numPr>
          <w:ilvl w:val="0"/>
          <w:numId w:val="1"/>
        </w:numPr>
      </w:pPr>
      <w:r w:rsidRPr="00BB70F2">
        <w:t xml:space="preserve">Ovidius: </w:t>
      </w:r>
      <w:proofErr w:type="spellStart"/>
      <w:r w:rsidRPr="00BB70F2">
        <w:t>Fasti</w:t>
      </w:r>
      <w:proofErr w:type="spellEnd"/>
    </w:p>
    <w:p w:rsidR="0029400A" w:rsidRPr="00BB70F2" w:rsidRDefault="0029400A" w:rsidP="0029400A">
      <w:pPr>
        <w:pStyle w:val="Nincstrkz"/>
        <w:numPr>
          <w:ilvl w:val="0"/>
          <w:numId w:val="1"/>
        </w:numPr>
      </w:pPr>
      <w:r w:rsidRPr="00BB70F2">
        <w:t>RRN 206-219. l.</w:t>
      </w:r>
    </w:p>
    <w:p w:rsidR="0029400A" w:rsidRPr="006049F5" w:rsidRDefault="0029400A" w:rsidP="0029400A">
      <w:pPr>
        <w:pStyle w:val="Nincstrkz"/>
        <w:rPr>
          <w:b/>
        </w:rPr>
      </w:pPr>
      <w:r w:rsidRPr="006049F5">
        <w:rPr>
          <w:b/>
        </w:rPr>
        <w:t>Irodalom:</w:t>
      </w:r>
    </w:p>
    <w:p w:rsidR="0029400A" w:rsidRPr="00BB70F2" w:rsidRDefault="0029400A" w:rsidP="0029400A">
      <w:pPr>
        <w:pStyle w:val="Nincstrkz"/>
        <w:numPr>
          <w:ilvl w:val="0"/>
          <w:numId w:val="1"/>
        </w:numPr>
      </w:pPr>
      <w:r w:rsidRPr="00BB70F2">
        <w:t>Gesztelyi Tamás: A Római vallás története. Egyetemi jegyzet. Tankönyvkiadó, Budapest, 1981. vagy Gesztelyi Tamás: A római vallás története.  Budapest, Nemzeti Tankönyvkiadó, 1993.</w:t>
      </w:r>
    </w:p>
    <w:p w:rsidR="0029400A" w:rsidRPr="00BB70F2" w:rsidRDefault="0029400A" w:rsidP="0029400A">
      <w:pPr>
        <w:pStyle w:val="Nincstrkz"/>
        <w:numPr>
          <w:ilvl w:val="0"/>
          <w:numId w:val="1"/>
        </w:numPr>
      </w:pPr>
      <w:r w:rsidRPr="00BB70F2">
        <w:t xml:space="preserve">Hahn István: Istenek és népek. 2. </w:t>
      </w:r>
      <w:proofErr w:type="spellStart"/>
      <w:r w:rsidRPr="00BB70F2">
        <w:t>átd</w:t>
      </w:r>
      <w:proofErr w:type="spellEnd"/>
      <w:r w:rsidRPr="00BB70F2">
        <w:t xml:space="preserve">. és </w:t>
      </w:r>
      <w:proofErr w:type="spellStart"/>
      <w:r w:rsidRPr="00BB70F2">
        <w:t>bőv</w:t>
      </w:r>
      <w:proofErr w:type="spellEnd"/>
      <w:r w:rsidRPr="00BB70F2">
        <w:t>. kiad. Minerva, Budapest, 1980, 210-313.</w:t>
      </w:r>
    </w:p>
    <w:p w:rsidR="0029400A" w:rsidRPr="00BB70F2" w:rsidRDefault="0029400A" w:rsidP="0029400A">
      <w:pPr>
        <w:pStyle w:val="Nincstrkz"/>
        <w:numPr>
          <w:ilvl w:val="0"/>
          <w:numId w:val="1"/>
        </w:numPr>
      </w:pPr>
      <w:proofErr w:type="spellStart"/>
      <w:r w:rsidRPr="00BB70F2">
        <w:t>Köves-Zulauf</w:t>
      </w:r>
      <w:proofErr w:type="spellEnd"/>
      <w:r w:rsidRPr="00BB70F2">
        <w:t xml:space="preserve">, Thomas: Bevezetés a római vallás és monda történetébe. </w:t>
      </w:r>
      <w:proofErr w:type="spellStart"/>
      <w:r w:rsidRPr="00BB70F2">
        <w:t>Telosz</w:t>
      </w:r>
      <w:proofErr w:type="spellEnd"/>
      <w:r w:rsidRPr="00BB70F2">
        <w:t xml:space="preserve"> Kiadó, Budapest, 1995.</w:t>
      </w:r>
    </w:p>
    <w:p w:rsidR="0029400A" w:rsidRDefault="0029400A" w:rsidP="0029400A">
      <w:pPr>
        <w:pStyle w:val="Nincstrkz"/>
        <w:numPr>
          <w:ilvl w:val="0"/>
          <w:numId w:val="1"/>
        </w:numPr>
      </w:pPr>
      <w:proofErr w:type="spellStart"/>
      <w:r w:rsidRPr="00BB70F2">
        <w:t>Szepessy</w:t>
      </w:r>
      <w:proofErr w:type="spellEnd"/>
      <w:r w:rsidRPr="00BB70F2">
        <w:t xml:space="preserve"> Tibor </w:t>
      </w:r>
      <w:proofErr w:type="spellStart"/>
      <w:r w:rsidRPr="00BB70F2">
        <w:t>in</w:t>
      </w:r>
      <w:proofErr w:type="spellEnd"/>
      <w:r w:rsidRPr="00BB70F2">
        <w:t>: RRN 185-193.</w:t>
      </w:r>
    </w:p>
    <w:p w:rsidR="0029400A" w:rsidRPr="00AA1658" w:rsidRDefault="0029400A" w:rsidP="0029400A">
      <w:pPr>
        <w:pStyle w:val="Nincstrkz"/>
        <w:rPr>
          <w:b/>
        </w:rPr>
      </w:pPr>
      <w:r w:rsidRPr="00AA1658">
        <w:rPr>
          <w:b/>
        </w:rPr>
        <w:t>Video:</w:t>
      </w:r>
    </w:p>
    <w:p w:rsidR="0029400A" w:rsidRDefault="0029400A" w:rsidP="0029400A">
      <w:pPr>
        <w:pStyle w:val="Nincstrkz"/>
        <w:numPr>
          <w:ilvl w:val="0"/>
          <w:numId w:val="1"/>
        </w:numPr>
      </w:pPr>
      <w:proofErr w:type="spellStart"/>
      <w:r w:rsidRPr="00AA1658">
        <w:t>Woran</w:t>
      </w:r>
      <w:proofErr w:type="spellEnd"/>
      <w:r w:rsidRPr="00AA1658">
        <w:t xml:space="preserve"> </w:t>
      </w:r>
      <w:proofErr w:type="spellStart"/>
      <w:r w:rsidRPr="00AA1658">
        <w:t>glauben</w:t>
      </w:r>
      <w:proofErr w:type="spellEnd"/>
      <w:r w:rsidRPr="00AA1658">
        <w:t xml:space="preserve"> die </w:t>
      </w:r>
      <w:proofErr w:type="spellStart"/>
      <w:r w:rsidRPr="00AA1658">
        <w:t>Römer</w:t>
      </w:r>
      <w:proofErr w:type="spellEnd"/>
      <w:r w:rsidRPr="00AA1658">
        <w:t>?</w:t>
      </w:r>
      <w:r>
        <w:t xml:space="preserve"> (</w:t>
      </w:r>
      <w:proofErr w:type="spellStart"/>
      <w:r>
        <w:t>Planet-Schule</w:t>
      </w:r>
      <w:proofErr w:type="spellEnd"/>
      <w:r>
        <w:t xml:space="preserve">). Prof. Wolfgang </w:t>
      </w:r>
      <w:proofErr w:type="spellStart"/>
      <w:r>
        <w:t>Spickermann</w:t>
      </w:r>
      <w:proofErr w:type="spellEnd"/>
      <w:r>
        <w:t xml:space="preserve">, Erfurt. (14:57) - </w:t>
      </w:r>
      <w:hyperlink r:id="rId24" w:history="1">
        <w:r w:rsidRPr="00A96A4A">
          <w:rPr>
            <w:rStyle w:val="Hiperhivatkozs"/>
          </w:rPr>
          <w:t>http://www.planet-schule.de/sf/filme-online.php?film=8734&amp;reihe=1157</w:t>
        </w:r>
      </w:hyperlink>
    </w:p>
    <w:p w:rsidR="008A5DDB" w:rsidRDefault="0029400A" w:rsidP="008A5DDB">
      <w:pPr>
        <w:pStyle w:val="Nincstrkz"/>
        <w:numPr>
          <w:ilvl w:val="0"/>
          <w:numId w:val="1"/>
        </w:numPr>
      </w:pPr>
      <w:r w:rsidRPr="00BB70F2">
        <w:t xml:space="preserve">Villa of </w:t>
      </w:r>
      <w:proofErr w:type="spellStart"/>
      <w:r w:rsidRPr="00BB70F2">
        <w:t>Mysteries</w:t>
      </w:r>
      <w:proofErr w:type="spellEnd"/>
      <w:r w:rsidRPr="00BB70F2">
        <w:t xml:space="preserve"> (</w:t>
      </w:r>
      <w:proofErr w:type="spellStart"/>
      <w:r w:rsidRPr="00BB70F2">
        <w:t>Pompeii</w:t>
      </w:r>
      <w:proofErr w:type="spellEnd"/>
      <w:r w:rsidRPr="00BB70F2">
        <w:t xml:space="preserve">). </w:t>
      </w:r>
      <w:proofErr w:type="spellStart"/>
      <w:r w:rsidRPr="008E4AAA">
        <w:rPr>
          <w:rFonts w:cs="Arial"/>
          <w:color w:val="333333"/>
          <w:shd w:val="clear" w:color="auto" w:fill="FFFFFF"/>
        </w:rPr>
        <w:t>Dionysian</w:t>
      </w:r>
      <w:proofErr w:type="spellEnd"/>
      <w:r w:rsidRPr="008E4AAA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8E4AAA">
        <w:rPr>
          <w:rFonts w:cs="Arial"/>
          <w:color w:val="333333"/>
          <w:shd w:val="clear" w:color="auto" w:fill="FFFFFF"/>
        </w:rPr>
        <w:t>Cult</w:t>
      </w:r>
      <w:proofErr w:type="spellEnd"/>
      <w:r w:rsidRPr="008E4AAA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8E4AAA">
        <w:rPr>
          <w:rFonts w:cs="Arial"/>
          <w:color w:val="333333"/>
          <w:shd w:val="clear" w:color="auto" w:fill="FFFFFF"/>
        </w:rPr>
        <w:t>Cycle</w:t>
      </w:r>
      <w:proofErr w:type="spellEnd"/>
      <w:r w:rsidRPr="008E4AAA">
        <w:rPr>
          <w:rFonts w:cs="Arial"/>
          <w:color w:val="333333"/>
          <w:shd w:val="clear" w:color="auto" w:fill="FFFFFF"/>
        </w:rPr>
        <w:t xml:space="preserve"> (?), Villa of </w:t>
      </w:r>
      <w:proofErr w:type="spellStart"/>
      <w:r w:rsidRPr="008E4AAA">
        <w:rPr>
          <w:rFonts w:cs="Arial"/>
          <w:color w:val="333333"/>
          <w:shd w:val="clear" w:color="auto" w:fill="FFFFFF"/>
        </w:rPr>
        <w:t>Mysteries</w:t>
      </w:r>
      <w:proofErr w:type="spellEnd"/>
      <w:r w:rsidRPr="008E4AAA">
        <w:rPr>
          <w:rFonts w:cs="Arial"/>
          <w:color w:val="333333"/>
          <w:shd w:val="clear" w:color="auto" w:fill="FFFFFF"/>
        </w:rPr>
        <w:t xml:space="preserve">, </w:t>
      </w:r>
      <w:proofErr w:type="spellStart"/>
      <w:r w:rsidRPr="008E4AAA">
        <w:rPr>
          <w:rFonts w:cs="Arial"/>
          <w:color w:val="333333"/>
          <w:shd w:val="clear" w:color="auto" w:fill="FFFFFF"/>
        </w:rPr>
        <w:t>before</w:t>
      </w:r>
      <w:proofErr w:type="spellEnd"/>
      <w:r w:rsidRPr="008E4AAA">
        <w:rPr>
          <w:rFonts w:cs="Arial"/>
          <w:color w:val="333333"/>
          <w:shd w:val="clear" w:color="auto" w:fill="FFFFFF"/>
        </w:rPr>
        <w:t xml:space="preserve"> 79 C.E</w:t>
      </w:r>
      <w:proofErr w:type="gramStart"/>
      <w:r w:rsidRPr="008E4AAA">
        <w:rPr>
          <w:rFonts w:cs="Arial"/>
          <w:color w:val="333333"/>
          <w:shd w:val="clear" w:color="auto" w:fill="FFFFFF"/>
        </w:rPr>
        <w:t>.,</w:t>
      </w:r>
      <w:proofErr w:type="gramEnd"/>
      <w:r w:rsidRPr="008E4AAA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8E4AAA">
        <w:rPr>
          <w:rFonts w:cs="Arial"/>
          <w:color w:val="333333"/>
          <w:shd w:val="clear" w:color="auto" w:fill="FFFFFF"/>
        </w:rPr>
        <w:t>fresco</w:t>
      </w:r>
      <w:proofErr w:type="spellEnd"/>
      <w:r w:rsidRPr="008E4AAA">
        <w:rPr>
          <w:rFonts w:cs="Arial"/>
          <w:color w:val="333333"/>
          <w:shd w:val="clear" w:color="auto" w:fill="FFFFFF"/>
        </w:rPr>
        <w:t xml:space="preserve">, </w:t>
      </w:r>
      <w:proofErr w:type="spellStart"/>
      <w:r w:rsidRPr="008E4AAA">
        <w:rPr>
          <w:rFonts w:cs="Arial"/>
          <w:color w:val="333333"/>
          <w:shd w:val="clear" w:color="auto" w:fill="FFFFFF"/>
        </w:rPr>
        <w:t>Pompeii</w:t>
      </w:r>
      <w:proofErr w:type="spellEnd"/>
      <w:r w:rsidRPr="008E4AAA">
        <w:rPr>
          <w:rFonts w:cs="Arial"/>
          <w:color w:val="333333"/>
          <w:shd w:val="clear" w:color="auto" w:fill="FFFFFF"/>
        </w:rPr>
        <w:t>,</w:t>
      </w:r>
      <w:r w:rsidRPr="008E4AAA">
        <w:rPr>
          <w:rFonts w:cs="Arial"/>
          <w:color w:val="333333"/>
        </w:rPr>
        <w:br/>
      </w:r>
      <w:r w:rsidRPr="008E4AAA">
        <w:rPr>
          <w:rFonts w:cs="Arial"/>
          <w:color w:val="333333"/>
          <w:shd w:val="clear" w:color="auto" w:fill="FFFFFF"/>
        </w:rPr>
        <w:t xml:space="preserve">More free </w:t>
      </w:r>
      <w:proofErr w:type="spellStart"/>
      <w:r w:rsidRPr="008E4AAA">
        <w:rPr>
          <w:rFonts w:cs="Arial"/>
          <w:color w:val="333333"/>
          <w:shd w:val="clear" w:color="auto" w:fill="FFFFFF"/>
        </w:rPr>
        <w:t>lessons</w:t>
      </w:r>
      <w:proofErr w:type="spellEnd"/>
      <w:r w:rsidRPr="008E4AAA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8E4AAA">
        <w:rPr>
          <w:rFonts w:cs="Arial"/>
          <w:color w:val="333333"/>
          <w:shd w:val="clear" w:color="auto" w:fill="FFFFFF"/>
        </w:rPr>
        <w:t>at</w:t>
      </w:r>
      <w:proofErr w:type="spellEnd"/>
      <w:r w:rsidRPr="008E4AAA">
        <w:rPr>
          <w:rFonts w:cs="Arial"/>
          <w:color w:val="333333"/>
          <w:shd w:val="clear" w:color="auto" w:fill="FFFFFF"/>
        </w:rPr>
        <w:t>:</w:t>
      </w:r>
      <w:r w:rsidRPr="008E4AAA">
        <w:rPr>
          <w:rStyle w:val="apple-converted-space"/>
          <w:rFonts w:cs="Arial"/>
          <w:color w:val="333333"/>
          <w:shd w:val="clear" w:color="auto" w:fill="FFFFFF"/>
        </w:rPr>
        <w:t> </w:t>
      </w:r>
      <w:hyperlink r:id="rId25" w:tgtFrame="_blank" w:history="1">
        <w:r w:rsidRPr="008E4AAA">
          <w:rPr>
            <w:rStyle w:val="Hiperhivatkozs"/>
            <w:rFonts w:cs="Arial"/>
            <w:color w:val="167AC6"/>
            <w:bdr w:val="none" w:sz="0" w:space="0" w:color="auto" w:frame="1"/>
            <w:shd w:val="clear" w:color="auto" w:fill="FFFFFF"/>
          </w:rPr>
          <w:t>http://www.khanacademy.org/video?v=SE...</w:t>
        </w:r>
      </w:hyperlink>
      <w:r w:rsidRPr="00BB70F2">
        <w:t xml:space="preserve"> (9:12).- </w:t>
      </w:r>
      <w:hyperlink r:id="rId26" w:history="1">
        <w:r w:rsidRPr="00BB70F2">
          <w:rPr>
            <w:rStyle w:val="Hiperhivatkozs"/>
          </w:rPr>
          <w:t>https://www.youtube.com/watch?v=SEzDiejb1a0</w:t>
        </w:r>
      </w:hyperlink>
      <w:r w:rsidRPr="00BB70F2">
        <w:t xml:space="preserve"> - Közzététel: 2012. okt. 15.</w:t>
      </w:r>
    </w:p>
    <w:p w:rsidR="008A5DDB" w:rsidRDefault="008A5DDB" w:rsidP="008A5DDB">
      <w:pPr>
        <w:spacing w:after="0"/>
      </w:pPr>
    </w:p>
    <w:p w:rsidR="008A5DDB" w:rsidRPr="00C53BBD" w:rsidRDefault="00C53BBD" w:rsidP="00C53BBD">
      <w:pPr>
        <w:pStyle w:val="Nincstrkz"/>
        <w:rPr>
          <w:b/>
          <w:sz w:val="24"/>
          <w:szCs w:val="24"/>
        </w:rPr>
      </w:pPr>
      <w:r w:rsidRPr="00C53BBD">
        <w:rPr>
          <w:b/>
          <w:sz w:val="24"/>
          <w:szCs w:val="24"/>
        </w:rPr>
        <w:t>12. A</w:t>
      </w:r>
      <w:r w:rsidR="008A5DDB" w:rsidRPr="00C53BBD">
        <w:rPr>
          <w:b/>
          <w:sz w:val="24"/>
          <w:szCs w:val="24"/>
        </w:rPr>
        <w:t xml:space="preserve"> római időszámítás és naptár.</w:t>
      </w:r>
      <w:r w:rsidR="00806413">
        <w:rPr>
          <w:b/>
          <w:sz w:val="24"/>
          <w:szCs w:val="24"/>
        </w:rPr>
        <w:t xml:space="preserve"> Ünnepek</w:t>
      </w:r>
    </w:p>
    <w:p w:rsidR="008A5DDB" w:rsidRPr="00BB70F2" w:rsidRDefault="008A5DDB" w:rsidP="008A5DDB">
      <w:pPr>
        <w:pStyle w:val="Nincstrkz"/>
      </w:pPr>
      <w:r w:rsidRPr="00226C62">
        <w:rPr>
          <w:b/>
        </w:rPr>
        <w:t>Fogalmak</w:t>
      </w:r>
      <w:r w:rsidRPr="00BB70F2">
        <w:t>:</w:t>
      </w:r>
    </w:p>
    <w:p w:rsidR="00806413" w:rsidRDefault="008A5DDB" w:rsidP="00806413">
      <w:pPr>
        <w:pStyle w:val="Listaszerbekezds"/>
        <w:spacing w:after="0"/>
        <w:ind w:left="0"/>
      </w:pPr>
      <w:proofErr w:type="spellStart"/>
      <w:proofErr w:type="gramStart"/>
      <w:r>
        <w:t>L</w:t>
      </w:r>
      <w:r w:rsidRPr="00BB70F2">
        <w:t>unaris</w:t>
      </w:r>
      <w:proofErr w:type="spellEnd"/>
      <w:r w:rsidRPr="00BB70F2">
        <w:t xml:space="preserve"> és szoláris időszámítás, </w:t>
      </w:r>
      <w:proofErr w:type="spellStart"/>
      <w:r w:rsidRPr="00BB70F2">
        <w:t>Iulianus</w:t>
      </w:r>
      <w:proofErr w:type="spellEnd"/>
      <w:r w:rsidRPr="00BB70F2">
        <w:t xml:space="preserve"> naptár, </w:t>
      </w:r>
      <w:proofErr w:type="spellStart"/>
      <w:r w:rsidRPr="00BB70F2">
        <w:t>kalendae</w:t>
      </w:r>
      <w:proofErr w:type="spellEnd"/>
      <w:r w:rsidRPr="00BB70F2">
        <w:t xml:space="preserve">, </w:t>
      </w:r>
      <w:proofErr w:type="spellStart"/>
      <w:r w:rsidRPr="00BB70F2">
        <w:t>nonae</w:t>
      </w:r>
      <w:proofErr w:type="spellEnd"/>
      <w:r w:rsidRPr="00BB70F2">
        <w:t xml:space="preserve">, idus, </w:t>
      </w:r>
      <w:proofErr w:type="spellStart"/>
      <w:r w:rsidRPr="00BB70F2">
        <w:t>fas</w:t>
      </w:r>
      <w:proofErr w:type="spellEnd"/>
      <w:r w:rsidRPr="00BB70F2">
        <w:t xml:space="preserve">, </w:t>
      </w:r>
      <w:proofErr w:type="spellStart"/>
      <w:r w:rsidRPr="00BB70F2">
        <w:t>nefas</w:t>
      </w:r>
      <w:proofErr w:type="spellEnd"/>
      <w:r w:rsidRPr="00BB70F2">
        <w:t xml:space="preserve">, </w:t>
      </w:r>
      <w:proofErr w:type="spellStart"/>
      <w:r w:rsidRPr="00BB70F2">
        <w:t>dies</w:t>
      </w:r>
      <w:proofErr w:type="spellEnd"/>
      <w:r w:rsidRPr="00BB70F2">
        <w:t xml:space="preserve"> </w:t>
      </w:r>
      <w:proofErr w:type="spellStart"/>
      <w:r w:rsidRPr="00BB70F2">
        <w:t>fasti</w:t>
      </w:r>
      <w:proofErr w:type="spellEnd"/>
      <w:r w:rsidRPr="00BB70F2">
        <w:t xml:space="preserve">, </w:t>
      </w:r>
      <w:proofErr w:type="spellStart"/>
      <w:r w:rsidRPr="00BB70F2">
        <w:t>dies</w:t>
      </w:r>
      <w:proofErr w:type="spellEnd"/>
      <w:r w:rsidRPr="00BB70F2">
        <w:t xml:space="preserve"> </w:t>
      </w:r>
      <w:proofErr w:type="spellStart"/>
      <w:r w:rsidRPr="00BB70F2">
        <w:t>nefasti</w:t>
      </w:r>
      <w:proofErr w:type="spellEnd"/>
      <w:r w:rsidRPr="00BB70F2">
        <w:t xml:space="preserve">, </w:t>
      </w:r>
      <w:proofErr w:type="spellStart"/>
      <w:r w:rsidRPr="00BB70F2">
        <w:t>dies</w:t>
      </w:r>
      <w:proofErr w:type="spellEnd"/>
      <w:r w:rsidRPr="00BB70F2">
        <w:t xml:space="preserve"> </w:t>
      </w:r>
      <w:proofErr w:type="spellStart"/>
      <w:r w:rsidRPr="00BB70F2">
        <w:t>fasti</w:t>
      </w:r>
      <w:proofErr w:type="spellEnd"/>
      <w:r w:rsidRPr="00BB70F2">
        <w:t xml:space="preserve"> </w:t>
      </w:r>
      <w:proofErr w:type="spellStart"/>
      <w:r w:rsidRPr="00BB70F2">
        <w:t>comitiales</w:t>
      </w:r>
      <w:proofErr w:type="spellEnd"/>
      <w:r w:rsidRPr="00BB70F2">
        <w:t xml:space="preserve">, </w:t>
      </w:r>
      <w:proofErr w:type="spellStart"/>
      <w:r w:rsidRPr="00BB70F2">
        <w:t>dies</w:t>
      </w:r>
      <w:proofErr w:type="spellEnd"/>
      <w:r w:rsidRPr="00BB70F2">
        <w:t xml:space="preserve"> </w:t>
      </w:r>
      <w:proofErr w:type="spellStart"/>
      <w:r w:rsidRPr="00BB70F2">
        <w:t>nefasti</w:t>
      </w:r>
      <w:proofErr w:type="spellEnd"/>
      <w:r w:rsidRPr="00BB70F2">
        <w:t xml:space="preserve"> </w:t>
      </w:r>
      <w:proofErr w:type="spellStart"/>
      <w:r w:rsidRPr="00BB70F2">
        <w:t>piaculum</w:t>
      </w:r>
      <w:proofErr w:type="spellEnd"/>
      <w:r w:rsidRPr="00BB70F2">
        <w:t xml:space="preserve">, </w:t>
      </w:r>
      <w:proofErr w:type="spellStart"/>
      <w:r w:rsidRPr="00BB70F2">
        <w:t>dies</w:t>
      </w:r>
      <w:proofErr w:type="spellEnd"/>
      <w:r w:rsidRPr="00BB70F2">
        <w:t xml:space="preserve"> </w:t>
      </w:r>
      <w:proofErr w:type="spellStart"/>
      <w:r w:rsidRPr="00BB70F2">
        <w:t>endoitioexitio</w:t>
      </w:r>
      <w:proofErr w:type="spellEnd"/>
      <w:r w:rsidRPr="00BB70F2">
        <w:t xml:space="preserve"> </w:t>
      </w:r>
      <w:proofErr w:type="spellStart"/>
      <w:r w:rsidRPr="00BB70F2">
        <w:t>nefas</w:t>
      </w:r>
      <w:proofErr w:type="spellEnd"/>
      <w:r w:rsidRPr="00BB70F2">
        <w:t>,</w:t>
      </w:r>
      <w:r w:rsidR="00806413">
        <w:t xml:space="preserve"> </w:t>
      </w:r>
      <w:proofErr w:type="spellStart"/>
      <w:r w:rsidR="00806413" w:rsidRPr="00BB70F2">
        <w:t>feriae</w:t>
      </w:r>
      <w:proofErr w:type="spellEnd"/>
      <w:r w:rsidR="00806413" w:rsidRPr="00BB70F2">
        <w:t>/</w:t>
      </w:r>
      <w:proofErr w:type="spellStart"/>
      <w:r w:rsidR="00806413" w:rsidRPr="00BB70F2">
        <w:t>dies</w:t>
      </w:r>
      <w:proofErr w:type="spellEnd"/>
      <w:r w:rsidR="00806413" w:rsidRPr="00BB70F2">
        <w:t xml:space="preserve"> </w:t>
      </w:r>
      <w:proofErr w:type="spellStart"/>
      <w:r w:rsidR="00806413" w:rsidRPr="00BB70F2">
        <w:t>feriales</w:t>
      </w:r>
      <w:proofErr w:type="spellEnd"/>
      <w:r w:rsidR="00806413" w:rsidRPr="00BB70F2">
        <w:t xml:space="preserve">, </w:t>
      </w:r>
      <w:proofErr w:type="spellStart"/>
      <w:r w:rsidR="00806413" w:rsidRPr="00BB70F2">
        <w:t>feriae</w:t>
      </w:r>
      <w:proofErr w:type="spellEnd"/>
      <w:r w:rsidR="00806413" w:rsidRPr="00BB70F2">
        <w:t xml:space="preserve"> </w:t>
      </w:r>
      <w:proofErr w:type="spellStart"/>
      <w:r w:rsidR="00806413" w:rsidRPr="00BB70F2">
        <w:t>publicae</w:t>
      </w:r>
      <w:proofErr w:type="spellEnd"/>
      <w:r w:rsidR="00806413" w:rsidRPr="00BB70F2">
        <w:t xml:space="preserve">, </w:t>
      </w:r>
      <w:proofErr w:type="spellStart"/>
      <w:r w:rsidR="00806413" w:rsidRPr="00BB70F2">
        <w:t>feriae</w:t>
      </w:r>
      <w:proofErr w:type="spellEnd"/>
      <w:r w:rsidR="00806413" w:rsidRPr="00BB70F2">
        <w:t xml:space="preserve"> </w:t>
      </w:r>
      <w:proofErr w:type="spellStart"/>
      <w:r w:rsidR="00806413" w:rsidRPr="00BB70F2">
        <w:t>privatae</w:t>
      </w:r>
      <w:proofErr w:type="spellEnd"/>
      <w:r w:rsidR="00806413" w:rsidRPr="00BB70F2">
        <w:t xml:space="preserve">, </w:t>
      </w:r>
      <w:proofErr w:type="spellStart"/>
      <w:r w:rsidR="00806413" w:rsidRPr="00BB70F2">
        <w:t>feriae</w:t>
      </w:r>
      <w:proofErr w:type="spellEnd"/>
      <w:r w:rsidR="00806413" w:rsidRPr="00BB70F2">
        <w:t xml:space="preserve"> </w:t>
      </w:r>
      <w:proofErr w:type="spellStart"/>
      <w:r w:rsidR="00806413" w:rsidRPr="00BB70F2">
        <w:t>stativae</w:t>
      </w:r>
      <w:proofErr w:type="spellEnd"/>
      <w:r w:rsidR="00806413" w:rsidRPr="00BB70F2">
        <w:t xml:space="preserve">, </w:t>
      </w:r>
      <w:proofErr w:type="spellStart"/>
      <w:r w:rsidR="00806413" w:rsidRPr="00BB70F2">
        <w:t>feriae</w:t>
      </w:r>
      <w:proofErr w:type="spellEnd"/>
      <w:r w:rsidR="00806413" w:rsidRPr="00BB70F2">
        <w:t xml:space="preserve"> </w:t>
      </w:r>
      <w:proofErr w:type="spellStart"/>
      <w:r w:rsidR="00806413" w:rsidRPr="00BB70F2">
        <w:t>conceptivae</w:t>
      </w:r>
      <w:proofErr w:type="spellEnd"/>
      <w:r w:rsidR="00806413" w:rsidRPr="00BB70F2">
        <w:t xml:space="preserve">, </w:t>
      </w:r>
      <w:proofErr w:type="spellStart"/>
      <w:r w:rsidR="00806413" w:rsidRPr="00BB70F2">
        <w:t>feriae</w:t>
      </w:r>
      <w:proofErr w:type="spellEnd"/>
      <w:r w:rsidR="00806413" w:rsidRPr="00BB70F2">
        <w:t xml:space="preserve"> </w:t>
      </w:r>
      <w:proofErr w:type="spellStart"/>
      <w:r w:rsidR="00806413" w:rsidRPr="00BB70F2">
        <w:t>imperatoriae</w:t>
      </w:r>
      <w:proofErr w:type="spellEnd"/>
      <w:r w:rsidR="00806413" w:rsidRPr="00BB70F2">
        <w:t xml:space="preserve">, </w:t>
      </w:r>
      <w:proofErr w:type="spellStart"/>
      <w:r w:rsidR="00806413" w:rsidRPr="00BB70F2">
        <w:t>ludi</w:t>
      </w:r>
      <w:proofErr w:type="spellEnd"/>
      <w:r w:rsidR="00806413" w:rsidRPr="00BB70F2">
        <w:t xml:space="preserve"> </w:t>
      </w:r>
      <w:proofErr w:type="spellStart"/>
      <w:r w:rsidR="00806413" w:rsidRPr="00BB70F2">
        <w:t>scenici</w:t>
      </w:r>
      <w:proofErr w:type="spellEnd"/>
      <w:r w:rsidR="00806413" w:rsidRPr="00BB70F2">
        <w:t xml:space="preserve">, </w:t>
      </w:r>
      <w:proofErr w:type="spellStart"/>
      <w:r w:rsidR="00806413" w:rsidRPr="00BB70F2">
        <w:t>ludi</w:t>
      </w:r>
      <w:proofErr w:type="spellEnd"/>
      <w:r w:rsidR="00806413" w:rsidRPr="00BB70F2">
        <w:t xml:space="preserve"> </w:t>
      </w:r>
      <w:proofErr w:type="spellStart"/>
      <w:r w:rsidR="00806413" w:rsidRPr="00BB70F2">
        <w:t>circenses</w:t>
      </w:r>
      <w:proofErr w:type="spellEnd"/>
      <w:r w:rsidR="00806413" w:rsidRPr="00BB70F2">
        <w:t xml:space="preserve">, </w:t>
      </w:r>
      <w:proofErr w:type="spellStart"/>
      <w:r w:rsidR="00806413" w:rsidRPr="00BB70F2">
        <w:t>ludi</w:t>
      </w:r>
      <w:proofErr w:type="spellEnd"/>
      <w:r w:rsidR="00806413" w:rsidRPr="00BB70F2">
        <w:t xml:space="preserve"> </w:t>
      </w:r>
      <w:proofErr w:type="spellStart"/>
      <w:r w:rsidR="00806413" w:rsidRPr="00BB70F2">
        <w:t>saeculares</w:t>
      </w:r>
      <w:proofErr w:type="spellEnd"/>
      <w:r w:rsidR="00806413" w:rsidRPr="00BB70F2">
        <w:t xml:space="preserve">, </w:t>
      </w:r>
      <w:proofErr w:type="spellStart"/>
      <w:r w:rsidR="00806413" w:rsidRPr="00BB70F2">
        <w:t>Feriae</w:t>
      </w:r>
      <w:proofErr w:type="spellEnd"/>
      <w:r w:rsidR="00806413" w:rsidRPr="00BB70F2">
        <w:t xml:space="preserve"> </w:t>
      </w:r>
      <w:proofErr w:type="spellStart"/>
      <w:r w:rsidR="00806413" w:rsidRPr="00BB70F2">
        <w:t>Sementivae</w:t>
      </w:r>
      <w:proofErr w:type="spellEnd"/>
      <w:r w:rsidR="00806413" w:rsidRPr="00BB70F2">
        <w:t xml:space="preserve">, </w:t>
      </w:r>
      <w:proofErr w:type="spellStart"/>
      <w:r w:rsidR="00806413" w:rsidRPr="00BB70F2">
        <w:t>Parentalia</w:t>
      </w:r>
      <w:proofErr w:type="spellEnd"/>
      <w:r w:rsidR="00806413" w:rsidRPr="00BB70F2">
        <w:t xml:space="preserve">, </w:t>
      </w:r>
      <w:proofErr w:type="spellStart"/>
      <w:r w:rsidR="00806413" w:rsidRPr="00BB70F2">
        <w:t>Lupercalia</w:t>
      </w:r>
      <w:proofErr w:type="spellEnd"/>
      <w:r w:rsidR="00806413" w:rsidRPr="00BB70F2">
        <w:t xml:space="preserve">, </w:t>
      </w:r>
      <w:proofErr w:type="spellStart"/>
      <w:r w:rsidR="00806413" w:rsidRPr="00BB70F2">
        <w:t>Quirinalia</w:t>
      </w:r>
      <w:proofErr w:type="spellEnd"/>
      <w:r w:rsidR="00806413" w:rsidRPr="00BB70F2">
        <w:t xml:space="preserve">, </w:t>
      </w:r>
      <w:proofErr w:type="spellStart"/>
      <w:r w:rsidR="00806413" w:rsidRPr="00BB70F2">
        <w:t>Feralia</w:t>
      </w:r>
      <w:proofErr w:type="spellEnd"/>
      <w:r w:rsidR="00806413" w:rsidRPr="00BB70F2">
        <w:t xml:space="preserve">, </w:t>
      </w:r>
      <w:proofErr w:type="spellStart"/>
      <w:r w:rsidR="00806413" w:rsidRPr="00BB70F2">
        <w:t>Terminalia</w:t>
      </w:r>
      <w:proofErr w:type="spellEnd"/>
      <w:r w:rsidR="00806413" w:rsidRPr="00BB70F2">
        <w:t xml:space="preserve">, </w:t>
      </w:r>
      <w:proofErr w:type="spellStart"/>
      <w:r w:rsidR="00806413" w:rsidRPr="00BB70F2">
        <w:t>Matronalia</w:t>
      </w:r>
      <w:proofErr w:type="spellEnd"/>
      <w:r w:rsidR="00806413" w:rsidRPr="00BB70F2">
        <w:t xml:space="preserve">, </w:t>
      </w:r>
      <w:proofErr w:type="spellStart"/>
      <w:r w:rsidR="00806413" w:rsidRPr="00BB70F2">
        <w:t>Feriae</w:t>
      </w:r>
      <w:proofErr w:type="spellEnd"/>
      <w:r w:rsidR="00806413" w:rsidRPr="00BB70F2">
        <w:t xml:space="preserve"> </w:t>
      </w:r>
      <w:proofErr w:type="spellStart"/>
      <w:r w:rsidR="00806413" w:rsidRPr="00BB70F2">
        <w:t>Martis</w:t>
      </w:r>
      <w:proofErr w:type="spellEnd"/>
      <w:r w:rsidR="00806413" w:rsidRPr="00BB70F2">
        <w:t xml:space="preserve">, </w:t>
      </w:r>
      <w:proofErr w:type="spellStart"/>
      <w:r w:rsidR="00806413" w:rsidRPr="00BB70F2">
        <w:t>Agonium</w:t>
      </w:r>
      <w:proofErr w:type="spellEnd"/>
      <w:r w:rsidR="00806413" w:rsidRPr="00BB70F2">
        <w:t xml:space="preserve">, </w:t>
      </w:r>
      <w:proofErr w:type="spellStart"/>
      <w:r w:rsidR="00806413" w:rsidRPr="00BB70F2">
        <w:t>Quinquatrus</w:t>
      </w:r>
      <w:proofErr w:type="spellEnd"/>
      <w:r w:rsidR="00806413" w:rsidRPr="00BB70F2">
        <w:t xml:space="preserve">, </w:t>
      </w:r>
      <w:proofErr w:type="spellStart"/>
      <w:r w:rsidR="00806413" w:rsidRPr="00BB70F2">
        <w:t>Veneralia</w:t>
      </w:r>
      <w:proofErr w:type="spellEnd"/>
      <w:r w:rsidR="00806413" w:rsidRPr="00BB70F2">
        <w:t xml:space="preserve">, </w:t>
      </w:r>
      <w:proofErr w:type="spellStart"/>
      <w:r w:rsidR="00806413" w:rsidRPr="00BB70F2">
        <w:t>Ludi</w:t>
      </w:r>
      <w:proofErr w:type="spellEnd"/>
      <w:r w:rsidR="00806413" w:rsidRPr="00BB70F2">
        <w:t xml:space="preserve"> </w:t>
      </w:r>
      <w:proofErr w:type="spellStart"/>
      <w:r w:rsidR="00806413" w:rsidRPr="00BB70F2">
        <w:t>Megalenses</w:t>
      </w:r>
      <w:proofErr w:type="spellEnd"/>
      <w:r w:rsidR="00806413" w:rsidRPr="00BB70F2">
        <w:t xml:space="preserve">, </w:t>
      </w:r>
      <w:proofErr w:type="spellStart"/>
      <w:r w:rsidR="00806413" w:rsidRPr="00BB70F2">
        <w:t>Cerialia</w:t>
      </w:r>
      <w:proofErr w:type="spellEnd"/>
      <w:r w:rsidR="00806413" w:rsidRPr="00BB70F2">
        <w:t xml:space="preserve">, </w:t>
      </w:r>
      <w:proofErr w:type="spellStart"/>
      <w:r w:rsidR="00806413" w:rsidRPr="00BB70F2">
        <w:t>Fordicidia</w:t>
      </w:r>
      <w:proofErr w:type="spellEnd"/>
      <w:r w:rsidR="00806413" w:rsidRPr="00BB70F2">
        <w:t xml:space="preserve">, </w:t>
      </w:r>
      <w:proofErr w:type="spellStart"/>
      <w:r w:rsidR="00806413" w:rsidRPr="00BB70F2">
        <w:t>Parilia</w:t>
      </w:r>
      <w:proofErr w:type="spellEnd"/>
      <w:r w:rsidR="00806413" w:rsidRPr="00BB70F2">
        <w:t xml:space="preserve">, </w:t>
      </w:r>
      <w:proofErr w:type="spellStart"/>
      <w:r w:rsidR="00806413" w:rsidRPr="00BB70F2">
        <w:t>Robigalia</w:t>
      </w:r>
      <w:proofErr w:type="spellEnd"/>
      <w:r w:rsidR="00806413" w:rsidRPr="00BB70F2">
        <w:t xml:space="preserve">, </w:t>
      </w:r>
      <w:proofErr w:type="spellStart"/>
      <w:r w:rsidR="00806413" w:rsidRPr="00BB70F2">
        <w:t>Floralia</w:t>
      </w:r>
      <w:proofErr w:type="spellEnd"/>
      <w:r w:rsidR="00806413" w:rsidRPr="00BB70F2">
        <w:t xml:space="preserve">, </w:t>
      </w:r>
      <w:proofErr w:type="spellStart"/>
      <w:r w:rsidR="00806413" w:rsidRPr="00BB70F2">
        <w:t>Lemuria</w:t>
      </w:r>
      <w:proofErr w:type="spellEnd"/>
      <w:r w:rsidR="00806413" w:rsidRPr="00BB70F2">
        <w:t xml:space="preserve">, </w:t>
      </w:r>
      <w:proofErr w:type="spellStart"/>
      <w:r w:rsidR="00806413" w:rsidRPr="00BB70F2">
        <w:t>Ambarvalia</w:t>
      </w:r>
      <w:proofErr w:type="spellEnd"/>
      <w:r w:rsidR="00806413" w:rsidRPr="00BB70F2">
        <w:t xml:space="preserve">, </w:t>
      </w:r>
      <w:proofErr w:type="spellStart"/>
      <w:r w:rsidR="00806413" w:rsidRPr="00BB70F2">
        <w:t>Ludi</w:t>
      </w:r>
      <w:proofErr w:type="spellEnd"/>
      <w:r w:rsidR="00806413" w:rsidRPr="00BB70F2">
        <w:t xml:space="preserve"> </w:t>
      </w:r>
      <w:proofErr w:type="spellStart"/>
      <w:r w:rsidR="00806413" w:rsidRPr="00BB70F2">
        <w:t>Apollinares</w:t>
      </w:r>
      <w:proofErr w:type="spellEnd"/>
      <w:r w:rsidR="00806413" w:rsidRPr="00BB70F2">
        <w:t xml:space="preserve">, </w:t>
      </w:r>
      <w:proofErr w:type="spellStart"/>
      <w:r w:rsidR="00806413" w:rsidRPr="00BB70F2">
        <w:t>Neptunalia</w:t>
      </w:r>
      <w:proofErr w:type="spellEnd"/>
      <w:r w:rsidR="00806413" w:rsidRPr="00BB70F2">
        <w:t>,</w:t>
      </w:r>
      <w:proofErr w:type="gramEnd"/>
      <w:r w:rsidR="00806413" w:rsidRPr="00BB70F2">
        <w:t xml:space="preserve"> </w:t>
      </w:r>
      <w:proofErr w:type="spellStart"/>
      <w:r w:rsidR="00806413" w:rsidRPr="00BB70F2">
        <w:t>Consualia</w:t>
      </w:r>
      <w:proofErr w:type="spellEnd"/>
      <w:r w:rsidR="00806413" w:rsidRPr="00BB70F2">
        <w:t xml:space="preserve">, </w:t>
      </w:r>
      <w:proofErr w:type="spellStart"/>
      <w:r w:rsidR="00806413" w:rsidRPr="00BB70F2">
        <w:t>Vulcanalia</w:t>
      </w:r>
      <w:proofErr w:type="spellEnd"/>
      <w:r w:rsidR="00806413" w:rsidRPr="00BB70F2">
        <w:t xml:space="preserve">, </w:t>
      </w:r>
      <w:proofErr w:type="spellStart"/>
      <w:r w:rsidR="00806413" w:rsidRPr="00BB70F2">
        <w:t>ludi</w:t>
      </w:r>
      <w:proofErr w:type="spellEnd"/>
      <w:r w:rsidR="00806413" w:rsidRPr="00BB70F2">
        <w:t xml:space="preserve"> </w:t>
      </w:r>
      <w:proofErr w:type="spellStart"/>
      <w:r w:rsidR="00806413" w:rsidRPr="00BB70F2">
        <w:t>Romani</w:t>
      </w:r>
      <w:proofErr w:type="spellEnd"/>
      <w:r w:rsidR="00806413" w:rsidRPr="00BB70F2">
        <w:t xml:space="preserve">, </w:t>
      </w:r>
      <w:proofErr w:type="spellStart"/>
      <w:r w:rsidR="00806413" w:rsidRPr="00BB70F2">
        <w:t>ludi</w:t>
      </w:r>
      <w:proofErr w:type="spellEnd"/>
      <w:r w:rsidR="00806413" w:rsidRPr="00BB70F2">
        <w:t xml:space="preserve"> </w:t>
      </w:r>
      <w:proofErr w:type="spellStart"/>
      <w:r w:rsidR="00806413" w:rsidRPr="00BB70F2">
        <w:t>plebeii</w:t>
      </w:r>
      <w:proofErr w:type="spellEnd"/>
      <w:r w:rsidR="00806413" w:rsidRPr="00BB70F2">
        <w:t xml:space="preserve">, </w:t>
      </w:r>
      <w:proofErr w:type="spellStart"/>
      <w:r w:rsidR="00806413" w:rsidRPr="00BB70F2">
        <w:t>Saturnalia</w:t>
      </w:r>
      <w:proofErr w:type="spellEnd"/>
      <w:r w:rsidR="00806413" w:rsidRPr="00BB70F2">
        <w:t xml:space="preserve">, </w:t>
      </w:r>
      <w:proofErr w:type="spellStart"/>
      <w:r w:rsidR="00806413" w:rsidRPr="00BB70F2">
        <w:t>Compitalia</w:t>
      </w:r>
      <w:proofErr w:type="spellEnd"/>
      <w:r w:rsidR="00806413">
        <w:t xml:space="preserve"> </w:t>
      </w:r>
      <w:proofErr w:type="spellStart"/>
      <w:r w:rsidR="00806413">
        <w:t>ludi</w:t>
      </w:r>
      <w:proofErr w:type="spellEnd"/>
      <w:r w:rsidR="00806413">
        <w:t xml:space="preserve"> </w:t>
      </w:r>
      <w:proofErr w:type="spellStart"/>
      <w:r w:rsidR="00806413">
        <w:t>scenici</w:t>
      </w:r>
      <w:proofErr w:type="spellEnd"/>
      <w:r w:rsidR="00806413">
        <w:t xml:space="preserve">, </w:t>
      </w:r>
      <w:proofErr w:type="spellStart"/>
      <w:r w:rsidR="00806413">
        <w:t>ludi</w:t>
      </w:r>
      <w:proofErr w:type="spellEnd"/>
      <w:r w:rsidR="00806413">
        <w:t xml:space="preserve"> </w:t>
      </w:r>
      <w:proofErr w:type="spellStart"/>
      <w:r w:rsidR="00806413">
        <w:t>circenses</w:t>
      </w:r>
      <w:proofErr w:type="spellEnd"/>
      <w:r w:rsidR="00806413">
        <w:t xml:space="preserve">, </w:t>
      </w:r>
      <w:proofErr w:type="spellStart"/>
      <w:r w:rsidR="00806413">
        <w:t>munera</w:t>
      </w:r>
      <w:proofErr w:type="spellEnd"/>
      <w:r w:rsidR="00806413">
        <w:t xml:space="preserve"> </w:t>
      </w:r>
      <w:proofErr w:type="spellStart"/>
      <w:r w:rsidR="00806413">
        <w:t>gladiatoria</w:t>
      </w:r>
      <w:proofErr w:type="spellEnd"/>
      <w:r w:rsidR="00806413">
        <w:t xml:space="preserve">. </w:t>
      </w:r>
    </w:p>
    <w:p w:rsidR="008A5DDB" w:rsidRPr="00BB70F2" w:rsidRDefault="00806413" w:rsidP="00806413">
      <w:pPr>
        <w:pStyle w:val="Listaszerbekezds"/>
        <w:spacing w:after="0"/>
        <w:ind w:left="0"/>
      </w:pPr>
      <w:r>
        <w:tab/>
      </w:r>
      <w:proofErr w:type="spellStart"/>
      <w:r w:rsidR="008A5DDB" w:rsidRPr="00BB70F2">
        <w:t>Fasti</w:t>
      </w:r>
      <w:proofErr w:type="spellEnd"/>
      <w:r w:rsidR="008A5DDB" w:rsidRPr="00BB70F2">
        <w:t xml:space="preserve"> </w:t>
      </w:r>
      <w:proofErr w:type="spellStart"/>
      <w:r w:rsidR="008A5DDB" w:rsidRPr="00BB70F2">
        <w:t>Antiates</w:t>
      </w:r>
      <w:proofErr w:type="spellEnd"/>
      <w:r w:rsidR="008A5DDB" w:rsidRPr="00BB70F2">
        <w:t xml:space="preserve"> </w:t>
      </w:r>
      <w:proofErr w:type="spellStart"/>
      <w:r w:rsidR="008A5DDB" w:rsidRPr="00BB70F2">
        <w:t>Maiores</w:t>
      </w:r>
      <w:proofErr w:type="spellEnd"/>
      <w:r w:rsidR="008A5DDB" w:rsidRPr="00BB70F2">
        <w:t>,</w:t>
      </w:r>
    </w:p>
    <w:p w:rsidR="008A5DDB" w:rsidRPr="00BB70F2" w:rsidRDefault="008A5DDB" w:rsidP="008A5DDB">
      <w:pPr>
        <w:pStyle w:val="Nincstrkz"/>
        <w:numPr>
          <w:ilvl w:val="0"/>
          <w:numId w:val="1"/>
        </w:numPr>
      </w:pPr>
      <w:proofErr w:type="spellStart"/>
      <w:r w:rsidRPr="00BB70F2">
        <w:t>Fasti</w:t>
      </w:r>
      <w:proofErr w:type="spellEnd"/>
      <w:r w:rsidRPr="00BB70F2">
        <w:t xml:space="preserve"> </w:t>
      </w:r>
      <w:proofErr w:type="spellStart"/>
      <w:r w:rsidRPr="00BB70F2">
        <w:t>Praenestini</w:t>
      </w:r>
      <w:proofErr w:type="spellEnd"/>
      <w:r w:rsidRPr="00BB70F2">
        <w:t>,</w:t>
      </w:r>
    </w:p>
    <w:p w:rsidR="008A5DDB" w:rsidRPr="00BB70F2" w:rsidRDefault="008A5DDB" w:rsidP="008A5DDB">
      <w:pPr>
        <w:pStyle w:val="Nincstrkz"/>
        <w:numPr>
          <w:ilvl w:val="0"/>
          <w:numId w:val="1"/>
        </w:numPr>
      </w:pPr>
      <w:proofErr w:type="spellStart"/>
      <w:r w:rsidRPr="00BB70F2">
        <w:t>Fasti</w:t>
      </w:r>
      <w:proofErr w:type="spellEnd"/>
      <w:r w:rsidRPr="00BB70F2">
        <w:t xml:space="preserve"> </w:t>
      </w:r>
      <w:proofErr w:type="spellStart"/>
      <w:r w:rsidRPr="00BB70F2">
        <w:t>Ostienses</w:t>
      </w:r>
      <w:proofErr w:type="spellEnd"/>
    </w:p>
    <w:p w:rsidR="008A5DDB" w:rsidRPr="00BB70F2" w:rsidRDefault="008A5DDB" w:rsidP="008A5DDB">
      <w:pPr>
        <w:pStyle w:val="Nincstrkz"/>
        <w:numPr>
          <w:ilvl w:val="0"/>
          <w:numId w:val="1"/>
        </w:numPr>
      </w:pPr>
      <w:r w:rsidRPr="00BB70F2">
        <w:t xml:space="preserve">Ovidius: </w:t>
      </w:r>
      <w:proofErr w:type="spellStart"/>
      <w:r w:rsidRPr="00BB70F2">
        <w:t>Fasti</w:t>
      </w:r>
      <w:proofErr w:type="spellEnd"/>
      <w:r w:rsidRPr="00BB70F2">
        <w:t xml:space="preserve">. Magyarul: </w:t>
      </w:r>
      <w:proofErr w:type="spellStart"/>
      <w:r w:rsidRPr="00BB70F2">
        <w:t>Publius</w:t>
      </w:r>
      <w:proofErr w:type="spellEnd"/>
      <w:r w:rsidRPr="00BB70F2">
        <w:t xml:space="preserve"> Ovidius </w:t>
      </w:r>
      <w:proofErr w:type="spellStart"/>
      <w:r w:rsidRPr="00BB70F2">
        <w:t>Naso</w:t>
      </w:r>
      <w:proofErr w:type="spellEnd"/>
      <w:r w:rsidRPr="00BB70F2">
        <w:t xml:space="preserve">: Római naptár </w:t>
      </w:r>
      <w:proofErr w:type="spellStart"/>
      <w:r w:rsidRPr="00BB70F2">
        <w:t>Fasti</w:t>
      </w:r>
      <w:proofErr w:type="spellEnd"/>
      <w:r w:rsidRPr="00BB70F2">
        <w:t xml:space="preserve">.  Ford. Gaál </w:t>
      </w:r>
      <w:proofErr w:type="spellStart"/>
      <w:r w:rsidRPr="00BB70F2">
        <w:t>László</w:t>
      </w:r>
      <w:proofErr w:type="gramStart"/>
      <w:r w:rsidRPr="00BB70F2">
        <w:t>.Jegyz</w:t>
      </w:r>
      <w:proofErr w:type="spellEnd"/>
      <w:r w:rsidRPr="00BB70F2">
        <w:t>.</w:t>
      </w:r>
      <w:proofErr w:type="gramEnd"/>
      <w:r w:rsidRPr="00BB70F2">
        <w:t xml:space="preserve">, </w:t>
      </w:r>
      <w:proofErr w:type="spellStart"/>
      <w:r w:rsidRPr="00BB70F2">
        <w:t>utósz</w:t>
      </w:r>
      <w:proofErr w:type="spellEnd"/>
      <w:r w:rsidRPr="00BB70F2">
        <w:t xml:space="preserve">. </w:t>
      </w:r>
      <w:proofErr w:type="spellStart"/>
      <w:r w:rsidRPr="00BB70F2">
        <w:t>Bollók</w:t>
      </w:r>
      <w:proofErr w:type="spellEnd"/>
      <w:r w:rsidRPr="00BB70F2">
        <w:t xml:space="preserve"> János. (Prométheusz könyvek, 12) Budapest, 1986.</w:t>
      </w:r>
    </w:p>
    <w:p w:rsidR="008A5DDB" w:rsidRPr="00226C62" w:rsidRDefault="008A5DDB" w:rsidP="008A5DDB">
      <w:pPr>
        <w:pStyle w:val="Nincstrkz"/>
        <w:rPr>
          <w:b/>
        </w:rPr>
      </w:pPr>
      <w:r w:rsidRPr="00226C62">
        <w:rPr>
          <w:b/>
        </w:rPr>
        <w:t>Irodalom:</w:t>
      </w:r>
    </w:p>
    <w:p w:rsidR="008A5DDB" w:rsidRDefault="008A5DDB" w:rsidP="008A5DDB">
      <w:pPr>
        <w:pStyle w:val="Nincstrkz"/>
        <w:numPr>
          <w:ilvl w:val="0"/>
          <w:numId w:val="1"/>
        </w:numPr>
      </w:pPr>
      <w:proofErr w:type="spellStart"/>
      <w:r>
        <w:t>Barlai</w:t>
      </w:r>
      <w:proofErr w:type="spellEnd"/>
      <w:r>
        <w:t xml:space="preserve"> Katalin: A naptárkészítés problémái. História, 2003, 2. sz. digitális változata elérhető: </w:t>
      </w:r>
      <w:hyperlink r:id="rId27" w:history="1">
        <w:r w:rsidRPr="00A96A4A">
          <w:rPr>
            <w:rStyle w:val="Hiperhivatkozs"/>
          </w:rPr>
          <w:t>http://www.tankonyvtar.hu/hu/tartalom/historia/03-02/ch09.html</w:t>
        </w:r>
      </w:hyperlink>
      <w:r>
        <w:t xml:space="preserve">, a </w:t>
      </w:r>
      <w:proofErr w:type="spellStart"/>
      <w:r>
        <w:t>hozzűá</w:t>
      </w:r>
      <w:proofErr w:type="spellEnd"/>
      <w:r>
        <w:t xml:space="preserve"> tartozó képek: </w:t>
      </w:r>
      <w:hyperlink r:id="rId28" w:history="1">
        <w:r w:rsidRPr="00A96A4A">
          <w:rPr>
            <w:rStyle w:val="Hiperhivatkozs"/>
          </w:rPr>
          <w:t>http://www.tankonyvtar.hu/hu/tartalom/historia/03-02/ch09s02.html</w:t>
        </w:r>
      </w:hyperlink>
      <w:r>
        <w:t>.</w:t>
      </w:r>
    </w:p>
    <w:p w:rsidR="008A5DDB" w:rsidRPr="00BB70F2" w:rsidRDefault="008A5DDB" w:rsidP="008A5DDB">
      <w:pPr>
        <w:pStyle w:val="Nincstrkz"/>
        <w:numPr>
          <w:ilvl w:val="0"/>
          <w:numId w:val="1"/>
        </w:numPr>
      </w:pPr>
      <w:proofErr w:type="spellStart"/>
      <w:r w:rsidRPr="00BB70F2">
        <w:t>Bollók</w:t>
      </w:r>
      <w:proofErr w:type="spellEnd"/>
      <w:r w:rsidRPr="00BB70F2">
        <w:t xml:space="preserve"> János utószava </w:t>
      </w:r>
      <w:proofErr w:type="spellStart"/>
      <w:r w:rsidRPr="00BB70F2">
        <w:t>ésmindenekelőtt</w:t>
      </w:r>
      <w:proofErr w:type="spellEnd"/>
      <w:r w:rsidRPr="00BB70F2">
        <w:t xml:space="preserve"> </w:t>
      </w:r>
      <w:r>
        <w:t>a függelék Ovidius</w:t>
      </w:r>
      <w:r w:rsidRPr="00BB70F2">
        <w:t xml:space="preserve">: </w:t>
      </w:r>
      <w:proofErr w:type="spellStart"/>
      <w:r>
        <w:t>Fasti-jának</w:t>
      </w:r>
      <w:proofErr w:type="spellEnd"/>
      <w:r>
        <w:t xml:space="preserve"> magyar kiadásában: </w:t>
      </w:r>
      <w:proofErr w:type="spellStart"/>
      <w:r w:rsidRPr="00BB70F2">
        <w:t>Publius</w:t>
      </w:r>
      <w:proofErr w:type="spellEnd"/>
      <w:r w:rsidRPr="00BB70F2">
        <w:t xml:space="preserve"> Ovidius </w:t>
      </w:r>
      <w:proofErr w:type="spellStart"/>
      <w:r w:rsidRPr="00BB70F2">
        <w:t>Naso</w:t>
      </w:r>
      <w:proofErr w:type="spellEnd"/>
      <w:r w:rsidRPr="00BB70F2">
        <w:t>: Római naptár</w:t>
      </w:r>
      <w:r>
        <w:t xml:space="preserve"> -</w:t>
      </w:r>
      <w:r w:rsidRPr="00BB70F2">
        <w:t xml:space="preserve"> </w:t>
      </w:r>
      <w:proofErr w:type="spellStart"/>
      <w:r w:rsidRPr="00BB70F2">
        <w:t>Fasti</w:t>
      </w:r>
      <w:proofErr w:type="spellEnd"/>
      <w:r w:rsidRPr="00BB70F2">
        <w:t xml:space="preserve">.  Ford. Gaál </w:t>
      </w:r>
      <w:proofErr w:type="spellStart"/>
      <w:r w:rsidRPr="00BB70F2">
        <w:t>László</w:t>
      </w:r>
      <w:proofErr w:type="gramStart"/>
      <w:r w:rsidRPr="00BB70F2">
        <w:t>.Jegyz</w:t>
      </w:r>
      <w:proofErr w:type="spellEnd"/>
      <w:r w:rsidRPr="00BB70F2">
        <w:t>.</w:t>
      </w:r>
      <w:proofErr w:type="gramEnd"/>
      <w:r w:rsidRPr="00BB70F2">
        <w:t xml:space="preserve">, </w:t>
      </w:r>
      <w:proofErr w:type="spellStart"/>
      <w:r w:rsidRPr="00BB70F2">
        <w:t>utósz</w:t>
      </w:r>
      <w:proofErr w:type="spellEnd"/>
      <w:r w:rsidRPr="00BB70F2">
        <w:t xml:space="preserve">. </w:t>
      </w:r>
      <w:proofErr w:type="spellStart"/>
      <w:r w:rsidRPr="00BB70F2">
        <w:t>Bollók</w:t>
      </w:r>
      <w:proofErr w:type="spellEnd"/>
      <w:r w:rsidRPr="00BB70F2">
        <w:t xml:space="preserve"> János. (Prométheusz könyvek, 12) Budapest, 1986. 229-254, 255-259.</w:t>
      </w:r>
    </w:p>
    <w:p w:rsidR="008A5DDB" w:rsidRPr="00BB70F2" w:rsidRDefault="008A5DDB" w:rsidP="008A5DDB">
      <w:pPr>
        <w:pStyle w:val="Nincstrkz"/>
        <w:numPr>
          <w:ilvl w:val="0"/>
          <w:numId w:val="1"/>
        </w:numPr>
      </w:pPr>
      <w:r w:rsidRPr="00BB70F2">
        <w:t xml:space="preserve">Hahn István: </w:t>
      </w:r>
      <w:r w:rsidRPr="00BB70F2">
        <w:rPr>
          <w:iCs/>
        </w:rPr>
        <w:t>Naptári rendszerek és időszámítás</w:t>
      </w:r>
      <w:r w:rsidRPr="00BB70F2">
        <w:t>. Budapest, 1983.</w:t>
      </w:r>
    </w:p>
    <w:p w:rsidR="008A5DDB" w:rsidRDefault="008A5DDB" w:rsidP="008A5DDB">
      <w:pPr>
        <w:pStyle w:val="Nincstrkz"/>
      </w:pPr>
    </w:p>
    <w:p w:rsidR="008A5DDB" w:rsidRDefault="008A5DDB" w:rsidP="008A5DDB">
      <w:pPr>
        <w:spacing w:after="0"/>
      </w:pPr>
    </w:p>
    <w:p w:rsidR="002D7B59" w:rsidRDefault="002D7B59" w:rsidP="0013775D">
      <w:pPr>
        <w:pStyle w:val="Listaszerbekezds"/>
        <w:ind w:left="360"/>
        <w:rPr>
          <w:b/>
        </w:rPr>
      </w:pPr>
      <w:r w:rsidRPr="002D7B59">
        <w:rPr>
          <w:b/>
        </w:rPr>
        <w:t>13. Szellemi élet: filozófia, irodalom, tudomány -- könyv és könyvtár</w:t>
      </w:r>
    </w:p>
    <w:p w:rsidR="00EC1B61" w:rsidRDefault="00EC1B61" w:rsidP="0013775D">
      <w:pPr>
        <w:pStyle w:val="Listaszerbekezds"/>
        <w:ind w:left="360"/>
        <w:rPr>
          <w:b/>
        </w:rPr>
      </w:pPr>
      <w:r>
        <w:rPr>
          <w:b/>
        </w:rPr>
        <w:t>Források:</w:t>
      </w:r>
    </w:p>
    <w:p w:rsidR="00EC1B61" w:rsidRPr="00EC1B61" w:rsidRDefault="00EC1B61" w:rsidP="00EC1B61">
      <w:pPr>
        <w:pStyle w:val="Listaszerbekezds"/>
        <w:ind w:left="360"/>
      </w:pPr>
      <w:r w:rsidRPr="00EC1B61">
        <w:t>Horváth István Károly (szerk.)</w:t>
      </w:r>
      <w:r>
        <w:t xml:space="preserve">: </w:t>
      </w:r>
      <w:r w:rsidRPr="00EC1B61">
        <w:t xml:space="preserve">Irodalmi élet a régi </w:t>
      </w:r>
      <w:proofErr w:type="spellStart"/>
      <w:r w:rsidRPr="00EC1B61">
        <w:t>rómában</w:t>
      </w:r>
      <w:proofErr w:type="spellEnd"/>
      <w:r w:rsidRPr="00EC1B61">
        <w:t>. Szemelvények Róma klasszikus századainak irodalmi életéből</w:t>
      </w:r>
      <w:r>
        <w:t xml:space="preserve">. Budapest, </w:t>
      </w:r>
      <w:r w:rsidRPr="00EC1B61">
        <w:t>Gondolat Kiadó, 1962</w:t>
      </w:r>
    </w:p>
    <w:p w:rsidR="005739A3" w:rsidRDefault="005739A3" w:rsidP="0013775D">
      <w:pPr>
        <w:pStyle w:val="Listaszerbekezds"/>
        <w:ind w:left="360"/>
        <w:rPr>
          <w:b/>
        </w:rPr>
      </w:pPr>
      <w:r>
        <w:rPr>
          <w:b/>
        </w:rPr>
        <w:t>Szakirodalom:</w:t>
      </w:r>
    </w:p>
    <w:p w:rsidR="00B06FA8" w:rsidRDefault="00B06FA8" w:rsidP="002D7B59">
      <w:pPr>
        <w:pStyle w:val="Listaszerbekezds"/>
        <w:numPr>
          <w:ilvl w:val="0"/>
          <w:numId w:val="1"/>
        </w:numPr>
      </w:pPr>
      <w:r>
        <w:t xml:space="preserve">Adamik Tamás: A római irodalom a kezdetektől a Nyugatrómai Birodalom bukásáig. Budapest, </w:t>
      </w:r>
      <w:proofErr w:type="spellStart"/>
      <w:r>
        <w:t>Kalligram</w:t>
      </w:r>
      <w:proofErr w:type="spellEnd"/>
      <w:r>
        <w:t xml:space="preserve"> K. 2009.</w:t>
      </w:r>
    </w:p>
    <w:p w:rsidR="00AD278E" w:rsidRDefault="00AD278E" w:rsidP="002D7B59">
      <w:pPr>
        <w:pStyle w:val="Listaszerbekezds"/>
        <w:numPr>
          <w:ilvl w:val="0"/>
          <w:numId w:val="1"/>
        </w:numPr>
      </w:pPr>
      <w:proofErr w:type="spellStart"/>
      <w:r>
        <w:t>Blanck</w:t>
      </w:r>
      <w:proofErr w:type="spellEnd"/>
      <w:r>
        <w:t xml:space="preserve">, </w:t>
      </w:r>
      <w:proofErr w:type="spellStart"/>
      <w:r>
        <w:t>Horst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Antike</w:t>
      </w:r>
      <w:proofErr w:type="spellEnd"/>
      <w:r>
        <w:t>. München, Beck, 1992.</w:t>
      </w:r>
    </w:p>
    <w:p w:rsidR="005739A3" w:rsidRDefault="005739A3" w:rsidP="002D7B59">
      <w:pPr>
        <w:pStyle w:val="Listaszerbekezds"/>
        <w:numPr>
          <w:ilvl w:val="0"/>
          <w:numId w:val="1"/>
        </w:numPr>
      </w:pPr>
      <w:proofErr w:type="spellStart"/>
      <w:r w:rsidRPr="005739A3">
        <w:t>Habinek</w:t>
      </w:r>
      <w:proofErr w:type="spellEnd"/>
      <w:r w:rsidRPr="005739A3">
        <w:t>, Thomas N</w:t>
      </w:r>
      <w:proofErr w:type="gramStart"/>
      <w:r w:rsidRPr="005739A3">
        <w:t>.:</w:t>
      </w:r>
      <w:proofErr w:type="gramEnd"/>
      <w:r w:rsidRPr="005739A3">
        <w:t xml:space="preserve"> The </w:t>
      </w:r>
      <w:proofErr w:type="spellStart"/>
      <w:r w:rsidRPr="005739A3">
        <w:t>Politics</w:t>
      </w:r>
      <w:proofErr w:type="spellEnd"/>
      <w:r w:rsidRPr="005739A3">
        <w:t xml:space="preserve"> of Latin </w:t>
      </w:r>
      <w:proofErr w:type="spellStart"/>
      <w:r w:rsidRPr="005739A3">
        <w:t>Literature</w:t>
      </w:r>
      <w:proofErr w:type="spellEnd"/>
      <w:r w:rsidRPr="005739A3">
        <w:t xml:space="preserve">  </w:t>
      </w:r>
      <w:proofErr w:type="spellStart"/>
      <w:r w:rsidRPr="005739A3">
        <w:t>Writing</w:t>
      </w:r>
      <w:proofErr w:type="spellEnd"/>
      <w:r w:rsidRPr="005739A3">
        <w:t xml:space="preserve">, </w:t>
      </w:r>
      <w:proofErr w:type="spellStart"/>
      <w:r w:rsidRPr="005739A3">
        <w:t>Identity</w:t>
      </w:r>
      <w:proofErr w:type="spellEnd"/>
      <w:r w:rsidRPr="005739A3">
        <w:t xml:space="preserve">, and Empire </w:t>
      </w:r>
      <w:proofErr w:type="spellStart"/>
      <w:r w:rsidRPr="005739A3">
        <w:t>in</w:t>
      </w:r>
      <w:proofErr w:type="spellEnd"/>
      <w:r w:rsidRPr="005739A3">
        <w:t xml:space="preserve"> </w:t>
      </w:r>
      <w:proofErr w:type="spellStart"/>
      <w:r w:rsidRPr="005739A3">
        <w:t>Ancient</w:t>
      </w:r>
      <w:proofErr w:type="spellEnd"/>
      <w:r w:rsidRPr="005739A3">
        <w:t xml:space="preserve"> </w:t>
      </w:r>
      <w:proofErr w:type="spellStart"/>
      <w:r w:rsidRPr="005739A3">
        <w:t>Rome</w:t>
      </w:r>
      <w:proofErr w:type="spellEnd"/>
      <w:r w:rsidRPr="005739A3">
        <w:t xml:space="preserve">. </w:t>
      </w:r>
      <w:r>
        <w:t>Princeton, N</w:t>
      </w:r>
      <w:proofErr w:type="gramStart"/>
      <w:r>
        <w:t>,J</w:t>
      </w:r>
      <w:proofErr w:type="gramEnd"/>
      <w:r>
        <w:t xml:space="preserve">., </w:t>
      </w:r>
      <w:r w:rsidRPr="005739A3">
        <w:t>Princeton University Press, 1998, 88-121.</w:t>
      </w:r>
    </w:p>
    <w:p w:rsidR="003272A8" w:rsidRDefault="003272A8" w:rsidP="003272A8">
      <w:pPr>
        <w:pStyle w:val="Listaszerbekezds"/>
        <w:numPr>
          <w:ilvl w:val="0"/>
          <w:numId w:val="1"/>
        </w:numPr>
      </w:pPr>
      <w:r w:rsidRPr="00F86190">
        <w:t xml:space="preserve">Johnson, </w:t>
      </w:r>
      <w:r>
        <w:t xml:space="preserve">William </w:t>
      </w:r>
      <w:proofErr w:type="gramStart"/>
      <w:r>
        <w:t>A</w:t>
      </w:r>
      <w:proofErr w:type="gramEnd"/>
      <w:r>
        <w:t xml:space="preserve">. – </w:t>
      </w:r>
      <w:r w:rsidRPr="00F86190">
        <w:t>Parker</w:t>
      </w:r>
      <w:r>
        <w:t xml:space="preserve"> </w:t>
      </w:r>
      <w:r w:rsidRPr="00F86190">
        <w:t>Holt N</w:t>
      </w:r>
      <w:proofErr w:type="gramStart"/>
      <w:r>
        <w:t>.:</w:t>
      </w:r>
      <w:proofErr w:type="gramEnd"/>
      <w:r>
        <w:t xml:space="preserve"> </w:t>
      </w:r>
      <w:proofErr w:type="spellStart"/>
      <w:r w:rsidRPr="00F86190">
        <w:t>Ancient</w:t>
      </w:r>
      <w:proofErr w:type="spellEnd"/>
      <w:r w:rsidRPr="00F86190">
        <w:t xml:space="preserve"> </w:t>
      </w:r>
      <w:proofErr w:type="spellStart"/>
      <w:r w:rsidRPr="00F86190">
        <w:t>Literacies</w:t>
      </w:r>
      <w:proofErr w:type="spellEnd"/>
      <w:r>
        <w:t xml:space="preserve">. </w:t>
      </w:r>
      <w:r w:rsidRPr="00F86190">
        <w:t xml:space="preserve">The </w:t>
      </w:r>
      <w:proofErr w:type="spellStart"/>
      <w:r w:rsidRPr="00F86190">
        <w:t>Culture</w:t>
      </w:r>
      <w:proofErr w:type="spellEnd"/>
      <w:r w:rsidRPr="00F86190">
        <w:t xml:space="preserve"> of </w:t>
      </w:r>
      <w:proofErr w:type="spellStart"/>
      <w:r w:rsidRPr="00F86190">
        <w:t>Reading</w:t>
      </w:r>
      <w:proofErr w:type="spellEnd"/>
      <w:r w:rsidRPr="00F86190">
        <w:t xml:space="preserve"> </w:t>
      </w:r>
      <w:proofErr w:type="spellStart"/>
      <w:r w:rsidRPr="00F86190">
        <w:t>in</w:t>
      </w:r>
      <w:proofErr w:type="spellEnd"/>
      <w:r w:rsidRPr="00F86190">
        <w:t xml:space="preserve"> </w:t>
      </w:r>
      <w:proofErr w:type="spellStart"/>
      <w:r w:rsidRPr="00F86190">
        <w:t>Greec</w:t>
      </w:r>
      <w:r>
        <w:t>e</w:t>
      </w:r>
      <w:proofErr w:type="spellEnd"/>
      <w:r>
        <w:t xml:space="preserve"> and </w:t>
      </w:r>
      <w:proofErr w:type="spellStart"/>
      <w:r>
        <w:t>Rome</w:t>
      </w:r>
      <w:proofErr w:type="spellEnd"/>
      <w:r>
        <w:t xml:space="preserve">. </w:t>
      </w:r>
      <w:r w:rsidRPr="00F86190">
        <w:t>O</w:t>
      </w:r>
      <w:r>
        <w:t xml:space="preserve">xford </w:t>
      </w:r>
      <w:proofErr w:type="spellStart"/>
      <w:r w:rsidRPr="00F86190">
        <w:t>U</w:t>
      </w:r>
      <w:r>
        <w:t>niv</w:t>
      </w:r>
      <w:proofErr w:type="spellEnd"/>
      <w:r>
        <w:t xml:space="preserve">. </w:t>
      </w:r>
      <w:r w:rsidRPr="00F86190">
        <w:t>P</w:t>
      </w:r>
      <w:r>
        <w:t>ress, 2009.</w:t>
      </w:r>
    </w:p>
    <w:p w:rsidR="00B06FA8" w:rsidRDefault="00B06FA8" w:rsidP="002D7B59">
      <w:pPr>
        <w:pStyle w:val="Listaszerbekezds"/>
        <w:numPr>
          <w:ilvl w:val="0"/>
          <w:numId w:val="1"/>
        </w:numPr>
      </w:pPr>
      <w:r w:rsidRPr="00B06FA8">
        <w:t>Takács László, Irodalmi élet a Nero-kori Rómában, PPKE BTK, Piliscsaba, 2003</w:t>
      </w:r>
      <w:r>
        <w:t>.</w:t>
      </w:r>
    </w:p>
    <w:p w:rsidR="002D7B59" w:rsidRPr="002D7B59" w:rsidRDefault="002D7B59" w:rsidP="002D7B59">
      <w:pPr>
        <w:rPr>
          <w:b/>
        </w:rPr>
      </w:pPr>
    </w:p>
    <w:sectPr w:rsidR="002D7B59" w:rsidRPr="002D7B59" w:rsidSect="009F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2F9"/>
    <w:multiLevelType w:val="hybridMultilevel"/>
    <w:tmpl w:val="E06A0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180"/>
    <w:multiLevelType w:val="hybridMultilevel"/>
    <w:tmpl w:val="6F72CB74"/>
    <w:lvl w:ilvl="0" w:tplc="BF98C7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E7282"/>
    <w:multiLevelType w:val="hybridMultilevel"/>
    <w:tmpl w:val="9190AEAA"/>
    <w:lvl w:ilvl="0" w:tplc="C6FEA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399D"/>
    <w:multiLevelType w:val="hybridMultilevel"/>
    <w:tmpl w:val="34668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E279F"/>
    <w:multiLevelType w:val="hybridMultilevel"/>
    <w:tmpl w:val="948E7B4E"/>
    <w:lvl w:ilvl="0" w:tplc="BF98C7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6E64"/>
    <w:rsid w:val="000161D2"/>
    <w:rsid w:val="000C2CD8"/>
    <w:rsid w:val="000E724C"/>
    <w:rsid w:val="0013775D"/>
    <w:rsid w:val="001872EF"/>
    <w:rsid w:val="00190EEB"/>
    <w:rsid w:val="0020007A"/>
    <w:rsid w:val="00226ED4"/>
    <w:rsid w:val="0023626A"/>
    <w:rsid w:val="0029400A"/>
    <w:rsid w:val="002D7B59"/>
    <w:rsid w:val="003272A8"/>
    <w:rsid w:val="00352802"/>
    <w:rsid w:val="00416E64"/>
    <w:rsid w:val="00423C62"/>
    <w:rsid w:val="00455CD0"/>
    <w:rsid w:val="00480D93"/>
    <w:rsid w:val="00481D66"/>
    <w:rsid w:val="004D23E0"/>
    <w:rsid w:val="004F032E"/>
    <w:rsid w:val="00524AB5"/>
    <w:rsid w:val="00526C6B"/>
    <w:rsid w:val="005739A3"/>
    <w:rsid w:val="005C16B1"/>
    <w:rsid w:val="00611FFB"/>
    <w:rsid w:val="00664757"/>
    <w:rsid w:val="006C7390"/>
    <w:rsid w:val="006F6147"/>
    <w:rsid w:val="00713419"/>
    <w:rsid w:val="00723418"/>
    <w:rsid w:val="007339DA"/>
    <w:rsid w:val="00747CE5"/>
    <w:rsid w:val="007C447A"/>
    <w:rsid w:val="007D25DD"/>
    <w:rsid w:val="007F0BB9"/>
    <w:rsid w:val="00805BFF"/>
    <w:rsid w:val="00806413"/>
    <w:rsid w:val="008161EB"/>
    <w:rsid w:val="008469E2"/>
    <w:rsid w:val="008564AC"/>
    <w:rsid w:val="00872231"/>
    <w:rsid w:val="008A5DDB"/>
    <w:rsid w:val="008A713D"/>
    <w:rsid w:val="00906E92"/>
    <w:rsid w:val="00942830"/>
    <w:rsid w:val="009E3CBA"/>
    <w:rsid w:val="009E5DB9"/>
    <w:rsid w:val="009F3EDB"/>
    <w:rsid w:val="00A05010"/>
    <w:rsid w:val="00A26FB7"/>
    <w:rsid w:val="00A271EE"/>
    <w:rsid w:val="00A330B8"/>
    <w:rsid w:val="00A40BD6"/>
    <w:rsid w:val="00AD278E"/>
    <w:rsid w:val="00AD6A9C"/>
    <w:rsid w:val="00B06FA8"/>
    <w:rsid w:val="00B27C8B"/>
    <w:rsid w:val="00B83C91"/>
    <w:rsid w:val="00BA0F1E"/>
    <w:rsid w:val="00BD6873"/>
    <w:rsid w:val="00C02960"/>
    <w:rsid w:val="00C2175A"/>
    <w:rsid w:val="00C454DF"/>
    <w:rsid w:val="00C53BBD"/>
    <w:rsid w:val="00CB697D"/>
    <w:rsid w:val="00CF5245"/>
    <w:rsid w:val="00D2684B"/>
    <w:rsid w:val="00D93821"/>
    <w:rsid w:val="00DE1947"/>
    <w:rsid w:val="00E01CA8"/>
    <w:rsid w:val="00E138FA"/>
    <w:rsid w:val="00E44779"/>
    <w:rsid w:val="00E5216F"/>
    <w:rsid w:val="00E83968"/>
    <w:rsid w:val="00EC1B61"/>
    <w:rsid w:val="00ED7687"/>
    <w:rsid w:val="00F168B8"/>
    <w:rsid w:val="00F21CAC"/>
    <w:rsid w:val="00F43E37"/>
    <w:rsid w:val="00F8463C"/>
    <w:rsid w:val="00F86190"/>
    <w:rsid w:val="00F86BC1"/>
    <w:rsid w:val="00FA573D"/>
    <w:rsid w:val="00FC26D8"/>
    <w:rsid w:val="00FC392D"/>
    <w:rsid w:val="00FC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E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C392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C39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392D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FC392D"/>
    <w:rPr>
      <w:b/>
      <w:bCs/>
    </w:rPr>
  </w:style>
  <w:style w:type="character" w:customStyle="1" w:styleId="apple-converted-space">
    <w:name w:val="apple-converted-space"/>
    <w:basedOn w:val="Bekezdsalapbettpusa"/>
    <w:rsid w:val="008A5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hu/10790475-Megjegyzesek-a-familia-romai-jogi-fogalmahoz-erdody-janos-egyetemi-adjunktus-ppke-jak.html" TargetMode="External"/><Relationship Id="rId13" Type="http://schemas.openxmlformats.org/officeDocument/2006/relationships/hyperlink" Target="https://books.google.hu/books?id=l_4c0ejQxBsC&amp;pg=PA78&amp;lpg=PA78&amp;dq=urbaniz%C3%A1ci%C3%B3,+R%C3%B3ma&amp;source=bl&amp;ots=6UtIHvfh-w&amp;sig=bfoOdYhvHNgTfNAeqHwP48xl00Q&amp;hl=hu&amp;sa=X&amp;ved=0ahUKEwjCxrWh19jKAhUJvRoKHbWNBW4Q6AEIPjAG" TargetMode="External"/><Relationship Id="rId18" Type="http://schemas.openxmlformats.org/officeDocument/2006/relationships/hyperlink" Target="https://www.youtube.com/watch?v=BwAW80IASlM" TargetMode="External"/><Relationship Id="rId26" Type="http://schemas.openxmlformats.org/officeDocument/2006/relationships/hyperlink" Target="https://www.youtube.com/watch?v=SEzDiejb1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k.oszk.hu/04600/04629/04629.htm" TargetMode="External"/><Relationship Id="rId7" Type="http://schemas.openxmlformats.org/officeDocument/2006/relationships/hyperlink" Target="http://www.rubicon.hu/magyar/oldalak/a_romai_csalad_jogi_rendje.%20(Let&#246;lt&#233;s:%202019" TargetMode="External"/><Relationship Id="rId12" Type="http://schemas.openxmlformats.org/officeDocument/2006/relationships/hyperlink" Target="http://penelope.uchicago.edu/Thayer/E/Gazetteer/Places/Europe/Italy/Lazio/Roma/Rome/_Texts/Regionaries/home.html" TargetMode="External"/><Relationship Id="rId17" Type="http://schemas.openxmlformats.org/officeDocument/2006/relationships/hyperlink" Target="https://www.youtube.com/watch?v=W30UvakY5p4" TargetMode="External"/><Relationship Id="rId25" Type="http://schemas.openxmlformats.org/officeDocument/2006/relationships/hyperlink" Target="http://www.khanacademy.org/video?v=SEzDiejb1a0" TargetMode="External"/><Relationship Id="rId2" Type="http://schemas.openxmlformats.org/officeDocument/2006/relationships/styles" Target="styles.xml"/><Relationship Id="rId16" Type="http://schemas.openxmlformats.org/officeDocument/2006/relationships/hyperlink" Target="http://penelope.uchicago.edu/Thayer/E/Gazetteer/Places/Europe/Italy/Lazio/Roma/Rome/_Texts/PLATOP*/home.html" TargetMode="External"/><Relationship Id="rId20" Type="http://schemas.openxmlformats.org/officeDocument/2006/relationships/hyperlink" Target="https://www.youtube.com/watch?v=pHinQD3GAI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k.oszk.hu/06100/06177/" TargetMode="External"/><Relationship Id="rId11" Type="http://schemas.openxmlformats.org/officeDocument/2006/relationships/hyperlink" Target="https://www.youtube.com/watch?v=EaXp6IlJzpM" TargetMode="External"/><Relationship Id="rId24" Type="http://schemas.openxmlformats.org/officeDocument/2006/relationships/hyperlink" Target="http://www.planet-schule.de/sf/filme-online.php?film=8734&amp;reihe=1157" TargetMode="External"/><Relationship Id="rId5" Type="http://schemas.openxmlformats.org/officeDocument/2006/relationships/hyperlink" Target="https://mek.oszk.hu/06100/06177/" TargetMode="External"/><Relationship Id="rId15" Type="http://schemas.openxmlformats.org/officeDocument/2006/relationships/hyperlink" Target="http://okorportal.hu/wp-content/uploads/2015/03/2014_01_szaboe.pdf" TargetMode="External"/><Relationship Id="rId23" Type="http://schemas.openxmlformats.org/officeDocument/2006/relationships/hyperlink" Target="http://www.tankonyvtar.hu/hu/tartalom/historia/81-02/ch12.html" TargetMode="External"/><Relationship Id="rId28" Type="http://schemas.openxmlformats.org/officeDocument/2006/relationships/hyperlink" Target="http://www.tankonyvtar.hu/hu/tartalom/historia/03-02/ch09s02.html" TargetMode="External"/><Relationship Id="rId10" Type="http://schemas.openxmlformats.org/officeDocument/2006/relationships/hyperlink" Target="https://www.youtube.com/watch?v=p37Dk-aLLKQ" TargetMode="External"/><Relationship Id="rId19" Type="http://schemas.openxmlformats.org/officeDocument/2006/relationships/hyperlink" Target="http://romereborn.frischerconsulting.com/gallery-curr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ET5Ck-R1Y" TargetMode="External"/><Relationship Id="rId14" Type="http://schemas.openxmlformats.org/officeDocument/2006/relationships/hyperlink" Target="http://ketezer.hu/2004/07/tizenket-tetel-a-romai-birodalomrol/" TargetMode="External"/><Relationship Id="rId22" Type="http://schemas.openxmlformats.org/officeDocument/2006/relationships/hyperlink" Target="http://www.tankonyvtar.hu/hu/tartalom/historia/80-01/ch05.html" TargetMode="External"/><Relationship Id="rId27" Type="http://schemas.openxmlformats.org/officeDocument/2006/relationships/hyperlink" Target="http://www.tankonyvtar.hu/hu/tartalom/historia/03-02/ch09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2331</Words>
  <Characters>16086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SzCs</dc:creator>
  <cp:lastModifiedBy>SzCs</cp:lastModifiedBy>
  <cp:revision>46</cp:revision>
  <dcterms:created xsi:type="dcterms:W3CDTF">2019-09-09T19:34:00Z</dcterms:created>
  <dcterms:modified xsi:type="dcterms:W3CDTF">2019-09-30T07:04:00Z</dcterms:modified>
</cp:coreProperties>
</file>