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BF" w:rsidRDefault="00554509" w:rsidP="005545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Politikai gondolkodás-, eszme- és ideológiatörténet a középkorban és a kora újkorban </w:t>
      </w:r>
    </w:p>
    <w:p w:rsidR="00554509" w:rsidRDefault="00554509" w:rsidP="00554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(Csütörtök, 12.00-14.00, 314. terem)</w:t>
      </w:r>
    </w:p>
    <w:p w:rsidR="00554509" w:rsidRDefault="00554509" w:rsidP="005545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szemináriumi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tematika</w:t>
      </w:r>
    </w:p>
    <w:p w:rsidR="00554509" w:rsidRDefault="00554509" w:rsidP="00554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09" w:rsidRDefault="00554509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hatalom legitimitásának bibliai és ókori előzményei</w:t>
      </w:r>
    </w:p>
    <w:p w:rsidR="00554509" w:rsidRDefault="00554509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Hatalomfelfogás a népvándorlás korban</w:t>
      </w:r>
    </w:p>
    <w:p w:rsidR="00975838" w:rsidRDefault="00975838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Politikai gondolkodása és hatalomfelfogás Bizáncban</w:t>
      </w:r>
    </w:p>
    <w:p w:rsidR="00554509" w:rsidRDefault="00554509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Királyi hatalom a korai középkorban</w:t>
      </w:r>
    </w:p>
    <w:p w:rsidR="00554509" w:rsidRDefault="00554509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császárság újjászületése</w:t>
      </w:r>
    </w:p>
    <w:p w:rsidR="00554509" w:rsidRDefault="00554509" w:rsidP="005545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egyetemes főhatalom kérdése – a pápaság és császárság </w:t>
      </w:r>
      <w:proofErr w:type="gramStart"/>
      <w:r>
        <w:rPr>
          <w:rFonts w:ascii="Times New Roman" w:hAnsi="Times New Roman" w:cs="Times New Roman"/>
          <w:sz w:val="24"/>
          <w:szCs w:val="24"/>
        </w:rPr>
        <w:t>konfliktusa</w:t>
      </w:r>
      <w:proofErr w:type="gramEnd"/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Hűbériség és rendiség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Egyházi államok (pápai állam, lovagrendi államok) hatalmi berendezkedése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Városállamok – a monarchikus és köztársasági berendezkedés elegyei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Conciliarizmus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papalizmus</w:t>
      </w:r>
      <w:proofErr w:type="spellEnd"/>
    </w:p>
    <w:p w:rsidR="00554509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reformáció hatalom- és politikafelfogása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zsarnokölési tanok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Köztársaságok rendi alapokon</w:t>
      </w:r>
    </w:p>
    <w:p w:rsidR="00975838" w:rsidRDefault="00975838" w:rsidP="009758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felvilágosodás hatása: felvilágosult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>
        <w:rPr>
          <w:rFonts w:ascii="Times New Roman" w:hAnsi="Times New Roman" w:cs="Times New Roman"/>
          <w:sz w:val="24"/>
          <w:szCs w:val="24"/>
        </w:rPr>
        <w:t>, alkotmányos monarchia, köztársaság</w:t>
      </w:r>
    </w:p>
    <w:p w:rsidR="00975838" w:rsidRDefault="00975838" w:rsidP="00975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975838" w:rsidRDefault="00975838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Canning</w:t>
      </w:r>
      <w:proofErr w:type="spellEnd"/>
      <w:r>
        <w:rPr>
          <w:rFonts w:ascii="Times New Roman" w:hAnsi="Times New Roman" w:cs="Times New Roman"/>
          <w:sz w:val="24"/>
          <w:szCs w:val="24"/>
        </w:rPr>
        <w:t>: A középkori politikai gondolkodás története 300-1450. Bp. 2002.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pápaság és császárság küzdelmének politikai nyelve. In: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okoskodás”. Politikai nyelvek és történeti </w:t>
      </w:r>
      <w:proofErr w:type="gramStart"/>
      <w:r>
        <w:rPr>
          <w:rFonts w:ascii="Times New Roman" w:hAnsi="Times New Roman" w:cs="Times New Roman"/>
          <w:sz w:val="24"/>
          <w:szCs w:val="24"/>
        </w:rPr>
        <w:t>kontextusok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középkortól a 20. századig.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Gergely Tamás,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Ferenc. Debrecen, 2013. (51-65. o.)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 korai rendiség Európában és Magyarországon. Bp. 1987.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Bloch: A </w:t>
      </w:r>
      <w:proofErr w:type="gramStart"/>
      <w:r>
        <w:rPr>
          <w:rFonts w:ascii="Times New Roman" w:hAnsi="Times New Roman" w:cs="Times New Roman"/>
          <w:sz w:val="24"/>
          <w:szCs w:val="24"/>
        </w:rPr>
        <w:t>feudális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társadalom. Bp. 2002.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Ruszoly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Európa jogtörténete. Bp. 1996. (185-202. o.)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Bréhier</w:t>
      </w:r>
      <w:proofErr w:type="spellEnd"/>
      <w:r>
        <w:rPr>
          <w:rFonts w:ascii="Times New Roman" w:hAnsi="Times New Roman" w:cs="Times New Roman"/>
          <w:sz w:val="24"/>
          <w:szCs w:val="24"/>
        </w:rPr>
        <w:t>: A bizánci birodalom intézményei. Bp. 2003.</w:t>
      </w:r>
    </w:p>
    <w:p w:rsidR="00B73C96" w:rsidRDefault="00B73C96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William Southern: A nyugati társadalom és az egyház a középkorban. Bp. 1987.</w:t>
      </w:r>
    </w:p>
    <w:p w:rsidR="004326F7" w:rsidRDefault="004326F7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Anderson: Az abszolutista állam. Bp. 1989.</w:t>
      </w:r>
    </w:p>
    <w:p w:rsidR="004326F7" w:rsidRDefault="004326F7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Szűcs Jenő: István király </w:t>
      </w:r>
      <w:r>
        <w:rPr>
          <w:rFonts w:ascii="Times New Roman" w:hAnsi="Times New Roman" w:cs="Times New Roman"/>
          <w:i/>
          <w:sz w:val="24"/>
          <w:szCs w:val="24"/>
        </w:rPr>
        <w:t xml:space="preserve">Intelmei.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>: Nemzet és történelem. Bp. 1984. (359-379. o.)</w:t>
      </w:r>
    </w:p>
    <w:p w:rsidR="004326F7" w:rsidRDefault="004326F7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</w:t>
      </w:r>
      <w:proofErr w:type="spellEnd"/>
      <w:r>
        <w:rPr>
          <w:rFonts w:ascii="Times New Roman" w:hAnsi="Times New Roman" w:cs="Times New Roman"/>
          <w:sz w:val="24"/>
          <w:szCs w:val="24"/>
        </w:rPr>
        <w:t>: Hollandia aranykora. Bp. 2004. (</w:t>
      </w:r>
      <w:r w:rsidR="00155683">
        <w:rPr>
          <w:rFonts w:ascii="Times New Roman" w:hAnsi="Times New Roman" w:cs="Times New Roman"/>
          <w:sz w:val="24"/>
          <w:szCs w:val="24"/>
        </w:rPr>
        <w:t>157-173. o.)</w:t>
      </w:r>
    </w:p>
    <w:p w:rsidR="00155683" w:rsidRDefault="00155683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Imhof</w:t>
      </w:r>
      <w:proofErr w:type="spellEnd"/>
      <w:r>
        <w:rPr>
          <w:rFonts w:ascii="Times New Roman" w:hAnsi="Times New Roman" w:cs="Times New Roman"/>
          <w:sz w:val="24"/>
          <w:szCs w:val="24"/>
        </w:rPr>
        <w:t>: A felvilágosodás Európája. Bp. 1995.</w:t>
      </w:r>
    </w:p>
    <w:p w:rsidR="00155683" w:rsidRDefault="00155683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Mária: A 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toleranciától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szabadságig. Bp. 1992.</w:t>
      </w:r>
    </w:p>
    <w:p w:rsidR="00875679" w:rsidRDefault="00875679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 Zoltán: A parlamentek története. A korai rendi gyűlések kialakulásától a modern népképviseleti törvényhozásokig. Bp.</w:t>
      </w:r>
      <w:r w:rsidR="00776769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A6CAE" w:rsidRDefault="007A6CAE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Antalffy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Machiavelli és az állam tudománya. Bp. 1986.</w:t>
      </w:r>
    </w:p>
    <w:p w:rsidR="007A6CAE" w:rsidRDefault="007A6CAE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Sashalmi Endre: A nyugat-európai államfejlődés vázlata. Bp. 2006.</w:t>
      </w:r>
    </w:p>
    <w:p w:rsidR="007A6CAE" w:rsidRDefault="007A6CAE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Márta – Sashalmi Endre: Állam, hatalom, ideológia. Tanulmányok az orosz történelem sajátosságairól. Bp. 2007.</w:t>
      </w:r>
    </w:p>
    <w:p w:rsidR="007A6CAE" w:rsidRDefault="007A6CAE" w:rsidP="00975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Thoroczkay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Gábor: A középkori Magyarország. Állam és ideológiák. Bp. 2020.</w:t>
      </w:r>
    </w:p>
    <w:p w:rsidR="00B21D9A" w:rsidRDefault="00B21D9A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Sashalmi Endre: Az emberi testtől az óraműig. Az állam metaforái és formaváltozásai a nyugati keresztény kultúrkörben 1300-1800. Pécs, 2015.</w:t>
      </w:r>
    </w:p>
    <w:p w:rsidR="00B21D9A" w:rsidRPr="004326F7" w:rsidRDefault="00B21D9A" w:rsidP="0097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Német-római Birodalom a középkorban. In: Rubicon 2021/5-6.</w:t>
      </w:r>
      <w:bookmarkStart w:id="0" w:name="_GoBack"/>
      <w:bookmarkEnd w:id="0"/>
    </w:p>
    <w:sectPr w:rsidR="00B21D9A" w:rsidRPr="0043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3BE"/>
    <w:multiLevelType w:val="hybridMultilevel"/>
    <w:tmpl w:val="CFDA5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D8D"/>
    <w:multiLevelType w:val="hybridMultilevel"/>
    <w:tmpl w:val="7E889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09"/>
    <w:rsid w:val="00155683"/>
    <w:rsid w:val="004326F7"/>
    <w:rsid w:val="00554509"/>
    <w:rsid w:val="00776769"/>
    <w:rsid w:val="007A6CAE"/>
    <w:rsid w:val="00862ABF"/>
    <w:rsid w:val="00875679"/>
    <w:rsid w:val="00975838"/>
    <w:rsid w:val="00B21D9A"/>
    <w:rsid w:val="00B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DEF"/>
  <w15:chartTrackingRefBased/>
  <w15:docId w15:val="{3194F43B-7C53-42BD-95F0-2819C22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6</cp:revision>
  <dcterms:created xsi:type="dcterms:W3CDTF">2021-08-30T11:09:00Z</dcterms:created>
  <dcterms:modified xsi:type="dcterms:W3CDTF">2021-08-31T10:09:00Z</dcterms:modified>
</cp:coreProperties>
</file>