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24" w:rsidRDefault="00025924" w:rsidP="0047432C">
      <w:pPr>
        <w:jc w:val="center"/>
        <w:rPr>
          <w:b/>
        </w:rPr>
      </w:pPr>
      <w:bookmarkStart w:id="0" w:name="_GoBack"/>
      <w:bookmarkEnd w:id="0"/>
    </w:p>
    <w:p w:rsidR="0047432C" w:rsidRPr="0047432C" w:rsidRDefault="0047432C" w:rsidP="0047432C">
      <w:pPr>
        <w:jc w:val="center"/>
        <w:rPr>
          <w:b/>
        </w:rPr>
      </w:pPr>
      <w:r w:rsidRPr="0047432C">
        <w:rPr>
          <w:b/>
        </w:rPr>
        <w:t>Tanári mesterképzés</w:t>
      </w:r>
    </w:p>
    <w:p w:rsidR="0047432C" w:rsidRPr="0047432C" w:rsidRDefault="0047432C" w:rsidP="0047432C">
      <w:pPr>
        <w:pStyle w:val="Cmsor1"/>
        <w:rPr>
          <w:sz w:val="24"/>
        </w:rPr>
      </w:pPr>
      <w:r w:rsidRPr="0047432C">
        <w:rPr>
          <w:sz w:val="24"/>
        </w:rPr>
        <w:t xml:space="preserve">Történelem </w:t>
      </w:r>
      <w:proofErr w:type="gramStart"/>
      <w:r w:rsidRPr="0047432C">
        <w:rPr>
          <w:sz w:val="24"/>
        </w:rPr>
        <w:t>diszciplináris</w:t>
      </w:r>
      <w:proofErr w:type="gramEnd"/>
      <w:r w:rsidRPr="0047432C">
        <w:rPr>
          <w:sz w:val="24"/>
        </w:rPr>
        <w:t xml:space="preserve"> részének szigorlati témakörei</w:t>
      </w:r>
    </w:p>
    <w:p w:rsidR="0047432C" w:rsidRPr="0047432C" w:rsidRDefault="0047432C" w:rsidP="0047432C">
      <w:pPr>
        <w:jc w:val="both"/>
        <w:rPr>
          <w:bCs/>
        </w:rPr>
      </w:pPr>
    </w:p>
    <w:p w:rsidR="0047432C" w:rsidRPr="0047432C" w:rsidRDefault="0047432C" w:rsidP="0047432C">
      <w:pPr>
        <w:jc w:val="both"/>
        <w:rPr>
          <w:bCs/>
        </w:rPr>
      </w:pPr>
    </w:p>
    <w:p w:rsidR="00066376" w:rsidRPr="00F43A65" w:rsidRDefault="00066376" w:rsidP="00066376">
      <w:pPr>
        <w:spacing w:after="324"/>
        <w:rPr>
          <w:color w:val="000000"/>
        </w:rPr>
      </w:pPr>
      <w:r w:rsidRPr="00F43A65">
        <w:rPr>
          <w:color w:val="000000"/>
        </w:rPr>
        <w:t xml:space="preserve">Minden csoportból </w:t>
      </w:r>
      <w:r w:rsidRPr="00923D79">
        <w:rPr>
          <w:color w:val="000000"/>
        </w:rPr>
        <w:t xml:space="preserve">(I-IV) </w:t>
      </w:r>
      <w:r w:rsidRPr="00F43A65">
        <w:rPr>
          <w:color w:val="000000"/>
        </w:rPr>
        <w:t>egy</w:t>
      </w:r>
      <w:r w:rsidRPr="00923D79">
        <w:rPr>
          <w:color w:val="000000"/>
        </w:rPr>
        <w:t>-egy</w:t>
      </w:r>
      <w:r w:rsidRPr="00F43A65">
        <w:rPr>
          <w:color w:val="000000"/>
        </w:rPr>
        <w:t xml:space="preserve"> témakör választandó úgy, hogy összesen 2 magyar és 2 egyetemes témakört válasszon a hallgató!</w:t>
      </w:r>
    </w:p>
    <w:p w:rsidR="00066376" w:rsidRPr="00F43A65" w:rsidRDefault="00066376" w:rsidP="00066376">
      <w:pPr>
        <w:rPr>
          <w:b/>
          <w:color w:val="000000"/>
        </w:rPr>
      </w:pPr>
      <w:r w:rsidRPr="00F43A65">
        <w:rPr>
          <w:b/>
          <w:color w:val="000000"/>
        </w:rPr>
        <w:t>I.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066376" w:rsidRPr="00F43A65">
        <w:rPr>
          <w:color w:val="000000"/>
        </w:rPr>
        <w:t>A görög polisz és története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066376" w:rsidRPr="00F43A65">
        <w:rPr>
          <w:color w:val="000000"/>
        </w:rPr>
        <w:t>Róma története a királyság korától a Nyugatrómai Birodalom bukásáig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066376" w:rsidRPr="00F43A65">
        <w:rPr>
          <w:color w:val="000000"/>
        </w:rPr>
        <w:t>Európa története a feudalizmus korában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066376" w:rsidRPr="00F43A65">
        <w:rPr>
          <w:color w:val="000000"/>
        </w:rPr>
        <w:t>Magyarország története a magyar nép kialakulásától 1301-ig</w:t>
      </w:r>
    </w:p>
    <w:p w:rsidR="00066376" w:rsidRPr="00923D79" w:rsidRDefault="00066376" w:rsidP="00066376">
      <w:pPr>
        <w:rPr>
          <w:b/>
          <w:color w:val="000000"/>
        </w:rPr>
      </w:pPr>
    </w:p>
    <w:p w:rsidR="00066376" w:rsidRPr="00F43A65" w:rsidRDefault="00066376" w:rsidP="00066376">
      <w:pPr>
        <w:rPr>
          <w:b/>
          <w:color w:val="000000"/>
        </w:rPr>
      </w:pPr>
      <w:r w:rsidRPr="00F43A65">
        <w:rPr>
          <w:b/>
          <w:color w:val="000000"/>
        </w:rPr>
        <w:t>II.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066376" w:rsidRPr="00F43A65">
        <w:rPr>
          <w:color w:val="000000"/>
        </w:rPr>
        <w:t>Európa története a rendiség korában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066376" w:rsidRPr="00F43A65">
        <w:rPr>
          <w:color w:val="000000"/>
        </w:rPr>
        <w:t>A nagy földrajzi felfedezések és a reneszánsz kora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066376" w:rsidRPr="00F43A65">
        <w:rPr>
          <w:color w:val="000000"/>
        </w:rPr>
        <w:t>Magyarország története 1301-1526 között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066376" w:rsidRPr="00F43A65">
        <w:rPr>
          <w:color w:val="000000"/>
        </w:rPr>
        <w:t>Magyarország története 1526-1686 között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="00066376" w:rsidRPr="00F43A65">
        <w:rPr>
          <w:color w:val="000000"/>
        </w:rPr>
        <w:t>Magyarország története 1686-1790 között</w:t>
      </w:r>
    </w:p>
    <w:p w:rsidR="00066376" w:rsidRPr="00F43A65" w:rsidRDefault="00066376" w:rsidP="00066376">
      <w:pPr>
        <w:rPr>
          <w:color w:val="000000"/>
        </w:rPr>
      </w:pPr>
    </w:p>
    <w:p w:rsidR="00066376" w:rsidRPr="00F43A65" w:rsidRDefault="00066376" w:rsidP="00066376">
      <w:pPr>
        <w:rPr>
          <w:b/>
          <w:color w:val="000000"/>
        </w:rPr>
      </w:pPr>
      <w:r w:rsidRPr="00F43A65">
        <w:rPr>
          <w:b/>
          <w:color w:val="000000"/>
        </w:rPr>
        <w:t>III.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066376" w:rsidRPr="00F43A65">
        <w:rPr>
          <w:color w:val="000000"/>
        </w:rPr>
        <w:t xml:space="preserve">Európa az </w:t>
      </w:r>
      <w:proofErr w:type="gramStart"/>
      <w:r w:rsidR="00066376" w:rsidRPr="00F43A65">
        <w:rPr>
          <w:color w:val="000000"/>
        </w:rPr>
        <w:t>abszolutizmusok</w:t>
      </w:r>
      <w:proofErr w:type="gramEnd"/>
      <w:r w:rsidR="00066376" w:rsidRPr="00F43A65">
        <w:rPr>
          <w:color w:val="000000"/>
        </w:rPr>
        <w:t xml:space="preserve"> korában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066376" w:rsidRPr="00F43A65">
        <w:rPr>
          <w:color w:val="000000"/>
        </w:rPr>
        <w:t>Európa története a nemzetállamok születése és a polgári forradalmak korában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066376" w:rsidRPr="00F43A65">
        <w:rPr>
          <w:color w:val="000000"/>
        </w:rPr>
        <w:t>Európa gazdaság- és társadalomtörténete az ipari forradalom korában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066376" w:rsidRPr="00F43A65">
        <w:rPr>
          <w:color w:val="000000"/>
        </w:rPr>
        <w:t xml:space="preserve">Magyarország története a Habsburg </w:t>
      </w:r>
      <w:proofErr w:type="gramStart"/>
      <w:r w:rsidR="00066376" w:rsidRPr="00F43A65">
        <w:rPr>
          <w:color w:val="000000"/>
        </w:rPr>
        <w:t>abszolutizmus</w:t>
      </w:r>
      <w:proofErr w:type="gramEnd"/>
      <w:r w:rsidR="00066376" w:rsidRPr="00F43A65">
        <w:rPr>
          <w:color w:val="000000"/>
        </w:rPr>
        <w:t xml:space="preserve"> korában és a reformkorban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5. </w:t>
      </w:r>
      <w:r w:rsidR="00066376" w:rsidRPr="00F43A65">
        <w:rPr>
          <w:color w:val="000000"/>
        </w:rPr>
        <w:t>Magyarország története 1848-1918 között</w:t>
      </w:r>
    </w:p>
    <w:p w:rsidR="00066376" w:rsidRPr="00F43A65" w:rsidRDefault="00066376" w:rsidP="00066376">
      <w:pPr>
        <w:rPr>
          <w:color w:val="000000"/>
        </w:rPr>
      </w:pPr>
    </w:p>
    <w:p w:rsidR="00066376" w:rsidRPr="00F43A65" w:rsidRDefault="00066376" w:rsidP="00066376">
      <w:pPr>
        <w:jc w:val="both"/>
        <w:rPr>
          <w:b/>
          <w:color w:val="000000"/>
        </w:rPr>
      </w:pPr>
      <w:r w:rsidRPr="00F43A65">
        <w:rPr>
          <w:b/>
          <w:color w:val="000000"/>
        </w:rPr>
        <w:t>IV.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1. </w:t>
      </w:r>
      <w:r w:rsidR="00066376" w:rsidRPr="00F43A65">
        <w:rPr>
          <w:color w:val="000000"/>
        </w:rPr>
        <w:t>Magyarország története 1918-1944 között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066376" w:rsidRPr="00F43A65">
        <w:rPr>
          <w:color w:val="000000"/>
        </w:rPr>
        <w:t xml:space="preserve">Magyarország története 1944-től napjainkig 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066376" w:rsidRPr="00F43A65">
        <w:rPr>
          <w:color w:val="000000"/>
        </w:rPr>
        <w:t>Egyetemes történelem a két világháború között és a II. világháború korában</w:t>
      </w:r>
    </w:p>
    <w:p w:rsidR="00066376" w:rsidRPr="00F43A65" w:rsidRDefault="006426C6" w:rsidP="00066376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066376" w:rsidRPr="00F43A65">
        <w:rPr>
          <w:color w:val="000000"/>
        </w:rPr>
        <w:t>A hidegháború kora</w:t>
      </w:r>
    </w:p>
    <w:p w:rsidR="0047432C" w:rsidRPr="0047432C" w:rsidRDefault="0047432C" w:rsidP="0047432C">
      <w:pPr>
        <w:jc w:val="center"/>
        <w:rPr>
          <w:b/>
          <w:bCs/>
          <w:sz w:val="28"/>
          <w:szCs w:val="28"/>
        </w:rPr>
      </w:pPr>
    </w:p>
    <w:p w:rsidR="0047432C" w:rsidRPr="0047432C" w:rsidRDefault="0047432C" w:rsidP="004743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7432C" w:rsidRPr="0047432C" w:rsidRDefault="0047432C" w:rsidP="0047432C">
      <w:pPr>
        <w:jc w:val="center"/>
        <w:rPr>
          <w:b/>
          <w:bCs/>
          <w:sz w:val="28"/>
          <w:szCs w:val="28"/>
        </w:rPr>
      </w:pPr>
      <w:r w:rsidRPr="0047432C">
        <w:rPr>
          <w:b/>
          <w:bCs/>
          <w:sz w:val="28"/>
          <w:szCs w:val="28"/>
        </w:rPr>
        <w:lastRenderedPageBreak/>
        <w:t>MA tanári szigorlat – tételek és szakirodalom</w:t>
      </w:r>
    </w:p>
    <w:p w:rsidR="000C0663" w:rsidRPr="0047432C" w:rsidRDefault="000C0663" w:rsidP="0047432C">
      <w:pPr>
        <w:rPr>
          <w:sz w:val="28"/>
          <w:szCs w:val="28"/>
        </w:rPr>
      </w:pPr>
    </w:p>
    <w:p w:rsidR="000C0663" w:rsidRPr="0047432C" w:rsidRDefault="00066376" w:rsidP="0047432C">
      <w:r>
        <w:t xml:space="preserve">I. </w:t>
      </w:r>
    </w:p>
    <w:p w:rsidR="0047432C" w:rsidRPr="0047432C" w:rsidRDefault="0047432C" w:rsidP="0047432C">
      <w:pPr>
        <w:jc w:val="both"/>
        <w:rPr>
          <w:b/>
        </w:rPr>
      </w:pPr>
      <w:r w:rsidRPr="0047432C">
        <w:rPr>
          <w:b/>
        </w:rPr>
        <w:t>A görög polisz és története</w:t>
      </w:r>
    </w:p>
    <w:p w:rsidR="000C0663" w:rsidRPr="0047432C" w:rsidRDefault="000C0663" w:rsidP="0047432C">
      <w:pPr>
        <w:rPr>
          <w:iCs/>
        </w:rPr>
      </w:pPr>
    </w:p>
    <w:p w:rsidR="000C0663" w:rsidRPr="0047432C" w:rsidRDefault="000C0663" w:rsidP="0047432C">
      <w:pPr>
        <w:rPr>
          <w:i/>
        </w:rPr>
      </w:pPr>
      <w:r w:rsidRPr="0047432C">
        <w:rPr>
          <w:i/>
        </w:rPr>
        <w:t xml:space="preserve">1. Spárta Xenophón és </w:t>
      </w:r>
      <w:proofErr w:type="spellStart"/>
      <w:r w:rsidRPr="0047432C">
        <w:rPr>
          <w:i/>
        </w:rPr>
        <w:t>Plutarchos</w:t>
      </w:r>
      <w:proofErr w:type="spellEnd"/>
      <w:r w:rsidRPr="0047432C">
        <w:rPr>
          <w:i/>
        </w:rPr>
        <w:t xml:space="preserve"> művei tükrében</w:t>
      </w:r>
    </w:p>
    <w:p w:rsidR="000C0663" w:rsidRPr="0047432C" w:rsidRDefault="000C0663" w:rsidP="0047432C">
      <w:proofErr w:type="spellStart"/>
      <w:r w:rsidRPr="0047432C">
        <w:t>Plutarchos</w:t>
      </w:r>
      <w:proofErr w:type="spellEnd"/>
      <w:r w:rsidRPr="0047432C">
        <w:t xml:space="preserve">: </w:t>
      </w:r>
      <w:proofErr w:type="spellStart"/>
      <w:r w:rsidRPr="0047432C">
        <w:t>Lykurgos</w:t>
      </w:r>
      <w:proofErr w:type="spellEnd"/>
      <w:r w:rsidRPr="0047432C">
        <w:t xml:space="preserve">, </w:t>
      </w:r>
      <w:proofErr w:type="spellStart"/>
      <w:r w:rsidRPr="0047432C">
        <w:t>Agis</w:t>
      </w:r>
      <w:proofErr w:type="spellEnd"/>
      <w:r w:rsidRPr="0047432C">
        <w:t xml:space="preserve"> és </w:t>
      </w:r>
      <w:proofErr w:type="spellStart"/>
      <w:r w:rsidRPr="0047432C">
        <w:t>Kleomenés</w:t>
      </w:r>
      <w:proofErr w:type="spellEnd"/>
      <w:r w:rsidRPr="0047432C">
        <w:t xml:space="preserve"> (In: </w:t>
      </w:r>
      <w:r w:rsidRPr="0047432C">
        <w:rPr>
          <w:i/>
        </w:rPr>
        <w:t>Párhuzamos életrajzok.</w:t>
      </w:r>
      <w:r w:rsidRPr="0047432C">
        <w:t xml:space="preserve"> Ford. Máté Elek. több kiadásban).</w:t>
      </w:r>
    </w:p>
    <w:p w:rsidR="000C0663" w:rsidRPr="0047432C" w:rsidRDefault="000C0663" w:rsidP="0047432C">
      <w:r w:rsidRPr="0047432C">
        <w:t xml:space="preserve">Xenophón: A </w:t>
      </w:r>
      <w:proofErr w:type="spellStart"/>
      <w:r w:rsidRPr="0047432C">
        <w:t>lakedaimóniak</w:t>
      </w:r>
      <w:proofErr w:type="spellEnd"/>
      <w:r w:rsidRPr="0047432C">
        <w:t xml:space="preserve"> állama, jegyzetek és utószó. In: </w:t>
      </w:r>
      <w:r w:rsidRPr="0047432C">
        <w:rPr>
          <w:i/>
        </w:rPr>
        <w:t>Államéletrajzok.</w:t>
      </w:r>
      <w:r w:rsidRPr="0047432C">
        <w:t xml:space="preserve"> Szerk. Németh György. Budapest, Osiris, (több kiadásban).</w:t>
      </w:r>
    </w:p>
    <w:p w:rsidR="000C0663" w:rsidRPr="0047432C" w:rsidRDefault="000C0663" w:rsidP="0047432C">
      <w:r w:rsidRPr="0047432C">
        <w:t xml:space="preserve">Németh György: </w:t>
      </w:r>
      <w:r w:rsidRPr="0047432C">
        <w:rPr>
          <w:i/>
        </w:rPr>
        <w:t xml:space="preserve">A </w:t>
      </w:r>
      <w:proofErr w:type="spellStart"/>
      <w:r w:rsidRPr="0047432C">
        <w:rPr>
          <w:i/>
        </w:rPr>
        <w:t>polisok</w:t>
      </w:r>
      <w:proofErr w:type="spellEnd"/>
      <w:r w:rsidRPr="0047432C">
        <w:rPr>
          <w:i/>
        </w:rPr>
        <w:t xml:space="preserve"> világa.</w:t>
      </w:r>
      <w:r w:rsidRPr="0047432C">
        <w:t xml:space="preserve"> Bevezetés az archaikus és koraklasszikus kori görög társadalomtörténetbe. Budapest, Korona Kiadó 1999. 225-237., 291-293.</w:t>
      </w:r>
    </w:p>
    <w:p w:rsidR="000C0663" w:rsidRPr="0047432C" w:rsidRDefault="000C0663" w:rsidP="0047432C">
      <w:r w:rsidRPr="0047432C">
        <w:t xml:space="preserve">Camp, John - </w:t>
      </w:r>
      <w:proofErr w:type="spellStart"/>
      <w:r w:rsidRPr="0047432C">
        <w:t>Fisher</w:t>
      </w:r>
      <w:proofErr w:type="spellEnd"/>
      <w:r w:rsidRPr="0047432C">
        <w:t xml:space="preserve">, </w:t>
      </w:r>
      <w:proofErr w:type="spellStart"/>
      <w:r w:rsidRPr="0047432C">
        <w:t>Elizabeth</w:t>
      </w:r>
      <w:proofErr w:type="spellEnd"/>
      <w:r w:rsidRPr="0047432C">
        <w:t xml:space="preserve">: </w:t>
      </w:r>
      <w:r w:rsidRPr="0047432C">
        <w:rPr>
          <w:i/>
        </w:rPr>
        <w:t>Az ókori görögök régészek szemével.</w:t>
      </w:r>
      <w:r w:rsidRPr="0047432C">
        <w:t xml:space="preserve"> Novella Kiadó, Budapest, 2006. 84-87.</w:t>
      </w:r>
    </w:p>
    <w:p w:rsidR="000C0663" w:rsidRPr="0047432C" w:rsidRDefault="000C0663" w:rsidP="0047432C">
      <w:r w:rsidRPr="0047432C">
        <w:t xml:space="preserve">Németh György: A spártai </w:t>
      </w:r>
      <w:proofErr w:type="spellStart"/>
      <w:r w:rsidRPr="0047432C">
        <w:t>apella</w:t>
      </w:r>
      <w:proofErr w:type="spellEnd"/>
      <w:r w:rsidRPr="0047432C">
        <w:t xml:space="preserve">. In: Németh György: </w:t>
      </w:r>
      <w:r w:rsidRPr="0047432C">
        <w:rPr>
          <w:i/>
        </w:rPr>
        <w:t>Karthágó és a só.</w:t>
      </w:r>
      <w:r w:rsidRPr="0047432C">
        <w:t xml:space="preserve"> Korona Kiadó, Budapest, 2002. 77-80., 209.</w:t>
      </w:r>
    </w:p>
    <w:p w:rsidR="000C0663" w:rsidRPr="0047432C" w:rsidRDefault="000C0663" w:rsidP="0047432C"/>
    <w:p w:rsidR="00B74559" w:rsidRPr="0047432C" w:rsidRDefault="00B74559" w:rsidP="0047432C">
      <w:pPr>
        <w:rPr>
          <w:b/>
        </w:rPr>
      </w:pPr>
    </w:p>
    <w:p w:rsidR="000C0663" w:rsidRPr="0047432C" w:rsidRDefault="000C0663" w:rsidP="0047432C">
      <w:pPr>
        <w:rPr>
          <w:i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i/>
          </w:rPr>
          <w:t>2. A</w:t>
        </w:r>
      </w:smartTag>
      <w:r w:rsidRPr="0047432C">
        <w:rPr>
          <w:i/>
        </w:rPr>
        <w:t xml:space="preserve"> nagy görög gyarmatosítás okai és lefolyása</w:t>
      </w:r>
    </w:p>
    <w:p w:rsidR="000C0663" w:rsidRPr="0047432C" w:rsidRDefault="000C0663" w:rsidP="0047432C">
      <w:r w:rsidRPr="0047432C">
        <w:t xml:space="preserve">Hérodotosz: </w:t>
      </w:r>
      <w:r w:rsidRPr="0047432C">
        <w:rPr>
          <w:i/>
        </w:rPr>
        <w:t>Görög-perzsa háborúk.</w:t>
      </w:r>
      <w:r w:rsidRPr="0047432C">
        <w:t xml:space="preserve"> Ford. </w:t>
      </w:r>
      <w:proofErr w:type="spellStart"/>
      <w:r w:rsidRPr="0047432C">
        <w:t>Muraközy</w:t>
      </w:r>
      <w:proofErr w:type="spellEnd"/>
      <w:r w:rsidRPr="0047432C">
        <w:t xml:space="preserve"> Gyula. Budapest, Osiris, 1998.(több kiadásban) IV. könyv 150-165. fejezet</w:t>
      </w:r>
    </w:p>
    <w:p w:rsidR="000C0663" w:rsidRPr="0047432C" w:rsidRDefault="000C0663" w:rsidP="0047432C">
      <w:r w:rsidRPr="0047432C">
        <w:t xml:space="preserve">Németh György: </w:t>
      </w:r>
      <w:r w:rsidRPr="0047432C">
        <w:rPr>
          <w:i/>
        </w:rPr>
        <w:t xml:space="preserve">A </w:t>
      </w:r>
      <w:proofErr w:type="spellStart"/>
      <w:r w:rsidRPr="0047432C">
        <w:rPr>
          <w:i/>
        </w:rPr>
        <w:t>polisok</w:t>
      </w:r>
      <w:proofErr w:type="spellEnd"/>
      <w:r w:rsidRPr="0047432C">
        <w:rPr>
          <w:i/>
        </w:rPr>
        <w:t xml:space="preserve"> világa. Bevezetés az archaikus és koraklasszikus kori görög társadalomtörténetbe.</w:t>
      </w:r>
      <w:r w:rsidRPr="0047432C">
        <w:t xml:space="preserve"> Budapest, Korona Kiadó 1999. 169-192.</w:t>
      </w:r>
    </w:p>
    <w:p w:rsidR="000C0663" w:rsidRPr="0047432C" w:rsidRDefault="000C0663" w:rsidP="0047432C">
      <w:proofErr w:type="spellStart"/>
      <w:r w:rsidRPr="0047432C">
        <w:t>Johnston</w:t>
      </w:r>
      <w:proofErr w:type="spellEnd"/>
      <w:r w:rsidRPr="0047432C">
        <w:t xml:space="preserve">, </w:t>
      </w:r>
      <w:proofErr w:type="gramStart"/>
      <w:r w:rsidRPr="0047432C">
        <w:t>A</w:t>
      </w:r>
      <w:proofErr w:type="gramEnd"/>
      <w:r w:rsidRPr="0047432C">
        <w:t xml:space="preserve">.: </w:t>
      </w:r>
      <w:r w:rsidRPr="0047432C">
        <w:rPr>
          <w:i/>
        </w:rPr>
        <w:t>Az archaikus Görögország.</w:t>
      </w:r>
      <w:r w:rsidRPr="0047432C">
        <w:t xml:space="preserve"> Budapest, 1984. 23-65.</w:t>
      </w:r>
    </w:p>
    <w:p w:rsidR="000C0663" w:rsidRPr="0047432C" w:rsidRDefault="000C0663" w:rsidP="0047432C">
      <w:r w:rsidRPr="0047432C">
        <w:t xml:space="preserve">Camp, John - </w:t>
      </w:r>
      <w:proofErr w:type="spellStart"/>
      <w:r w:rsidRPr="0047432C">
        <w:t>Fisher</w:t>
      </w:r>
      <w:proofErr w:type="spellEnd"/>
      <w:r w:rsidRPr="0047432C">
        <w:t xml:space="preserve">, </w:t>
      </w:r>
      <w:proofErr w:type="spellStart"/>
      <w:r w:rsidRPr="0047432C">
        <w:t>Elizabeth</w:t>
      </w:r>
      <w:proofErr w:type="spellEnd"/>
      <w:r w:rsidRPr="0047432C">
        <w:t xml:space="preserve">: </w:t>
      </w:r>
      <w:r w:rsidRPr="0047432C">
        <w:rPr>
          <w:i/>
        </w:rPr>
        <w:t xml:space="preserve">Az ókori görögök régészek szemével. </w:t>
      </w:r>
      <w:r w:rsidRPr="0047432C">
        <w:t>Novella Kiadó, Budapest, 2006. 60-110.</w:t>
      </w:r>
    </w:p>
    <w:p w:rsidR="000C0663" w:rsidRPr="0047432C" w:rsidRDefault="000C0663" w:rsidP="0047432C"/>
    <w:p w:rsidR="000C0663" w:rsidRPr="0047432C" w:rsidRDefault="000C0663" w:rsidP="0047432C"/>
    <w:p w:rsidR="000C0663" w:rsidRPr="0047432C" w:rsidRDefault="000C0663" w:rsidP="0047432C">
      <w:pPr>
        <w:rPr>
          <w:i/>
        </w:rPr>
      </w:pPr>
      <w:r w:rsidRPr="0047432C">
        <w:rPr>
          <w:i/>
        </w:rPr>
        <w:t xml:space="preserve">3. Az athéni demokrácia kialakulása Drakóntól </w:t>
      </w:r>
      <w:proofErr w:type="spellStart"/>
      <w:r w:rsidRPr="0047432C">
        <w:rPr>
          <w:i/>
        </w:rPr>
        <w:t>Ephialtésig</w:t>
      </w:r>
      <w:proofErr w:type="spellEnd"/>
    </w:p>
    <w:p w:rsidR="000C0663" w:rsidRPr="0047432C" w:rsidRDefault="000C0663" w:rsidP="0047432C">
      <w:proofErr w:type="spellStart"/>
      <w:r w:rsidRPr="0047432C">
        <w:t>Aristotelés</w:t>
      </w:r>
      <w:proofErr w:type="spellEnd"/>
      <w:r w:rsidRPr="0047432C">
        <w:t xml:space="preserve">: Az athéni állam. </w:t>
      </w:r>
      <w:proofErr w:type="spellStart"/>
      <w:r w:rsidRPr="0047432C">
        <w:t>Pseudo</w:t>
      </w:r>
      <w:proofErr w:type="spellEnd"/>
      <w:r w:rsidRPr="0047432C">
        <w:t xml:space="preserve">-Xenophón: Az athéni állam. In: </w:t>
      </w:r>
      <w:r w:rsidRPr="0047432C">
        <w:rPr>
          <w:i/>
        </w:rPr>
        <w:t>Államéletrajzok</w:t>
      </w:r>
      <w:r w:rsidRPr="0047432C">
        <w:t>. Szerk. Németh György. Budapest, Osiris, (több kiadásban).</w:t>
      </w:r>
    </w:p>
    <w:p w:rsidR="000C0663" w:rsidRPr="0047432C" w:rsidRDefault="000C0663" w:rsidP="0047432C">
      <w:r w:rsidRPr="0047432C">
        <w:t xml:space="preserve">Németh György: </w:t>
      </w:r>
      <w:r w:rsidRPr="0047432C">
        <w:rPr>
          <w:i/>
        </w:rPr>
        <w:t xml:space="preserve">A </w:t>
      </w:r>
      <w:proofErr w:type="spellStart"/>
      <w:r w:rsidRPr="0047432C">
        <w:rPr>
          <w:i/>
        </w:rPr>
        <w:t>polisok</w:t>
      </w:r>
      <w:proofErr w:type="spellEnd"/>
      <w:r w:rsidRPr="0047432C">
        <w:rPr>
          <w:i/>
        </w:rPr>
        <w:t xml:space="preserve"> világa. Bevezetés az archaikus és koraklasszikus kori görög társadalomtörténetbe.</w:t>
      </w:r>
      <w:r w:rsidRPr="0047432C">
        <w:t xml:space="preserve"> Budapest, Korona Kiadó 1999. 237-273.</w:t>
      </w:r>
    </w:p>
    <w:p w:rsidR="000C0663" w:rsidRPr="0047432C" w:rsidRDefault="000C0663" w:rsidP="0047432C">
      <w:proofErr w:type="spellStart"/>
      <w:r w:rsidRPr="0047432C">
        <w:t>Hornblower</w:t>
      </w:r>
      <w:proofErr w:type="spellEnd"/>
      <w:r w:rsidRPr="0047432C">
        <w:t>, S</w:t>
      </w:r>
      <w:proofErr w:type="gramStart"/>
      <w:r w:rsidRPr="0047432C">
        <w:t>.:</w:t>
      </w:r>
      <w:proofErr w:type="gramEnd"/>
      <w:r w:rsidRPr="0047432C">
        <w:t xml:space="preserve"> A demokratikus intézmények létrehozása és fejlődése az ókori Görögországban. In: </w:t>
      </w:r>
      <w:r w:rsidRPr="0047432C">
        <w:rPr>
          <w:i/>
        </w:rPr>
        <w:t xml:space="preserve">A demokrácia. Befejezetlen utazás Kr. e. 508-Kr. u. 1993. </w:t>
      </w:r>
      <w:r w:rsidRPr="0047432C">
        <w:t xml:space="preserve">Szerk. </w:t>
      </w:r>
      <w:proofErr w:type="spellStart"/>
      <w:r w:rsidRPr="0047432C">
        <w:t>Dunn</w:t>
      </w:r>
      <w:proofErr w:type="spellEnd"/>
      <w:r w:rsidRPr="0047432C">
        <w:t>, J. Budapest, 1995, 13-36.</w:t>
      </w:r>
    </w:p>
    <w:p w:rsidR="000C0663" w:rsidRPr="0047432C" w:rsidRDefault="000C0663" w:rsidP="0047432C">
      <w:r w:rsidRPr="0047432C">
        <w:t xml:space="preserve">Camp, John - </w:t>
      </w:r>
      <w:proofErr w:type="spellStart"/>
      <w:r w:rsidRPr="0047432C">
        <w:t>Fisher</w:t>
      </w:r>
      <w:proofErr w:type="spellEnd"/>
      <w:r w:rsidRPr="0047432C">
        <w:t xml:space="preserve">, </w:t>
      </w:r>
      <w:proofErr w:type="spellStart"/>
      <w:r w:rsidRPr="0047432C">
        <w:t>Elizabeth</w:t>
      </w:r>
      <w:proofErr w:type="spellEnd"/>
      <w:r w:rsidRPr="0047432C">
        <w:t xml:space="preserve">: </w:t>
      </w:r>
      <w:r w:rsidRPr="0047432C">
        <w:rPr>
          <w:i/>
        </w:rPr>
        <w:t xml:space="preserve">Az ókori görögök régészek szemével. </w:t>
      </w:r>
      <w:r w:rsidRPr="0047432C">
        <w:t>Novella Kiadó, Budapest, 2006. 84-87.</w:t>
      </w:r>
    </w:p>
    <w:p w:rsidR="000C0663" w:rsidRPr="0047432C" w:rsidRDefault="000C0663" w:rsidP="0047432C"/>
    <w:p w:rsidR="000C0663" w:rsidRPr="0047432C" w:rsidRDefault="000C0663" w:rsidP="0047432C">
      <w:pPr>
        <w:rPr>
          <w:i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i/>
          </w:rPr>
          <w:t>4. A</w:t>
        </w:r>
      </w:smartTag>
      <w:r w:rsidRPr="0047432C">
        <w:rPr>
          <w:i/>
        </w:rPr>
        <w:t xml:space="preserve"> görög-perzsa háborúk.</w:t>
      </w:r>
    </w:p>
    <w:p w:rsidR="000C0663" w:rsidRPr="0047432C" w:rsidRDefault="000C0663" w:rsidP="0047432C">
      <w:r w:rsidRPr="0047432C">
        <w:t xml:space="preserve">Hegyi </w:t>
      </w:r>
      <w:proofErr w:type="spellStart"/>
      <w:r w:rsidRPr="0047432C">
        <w:t>Dolores</w:t>
      </w:r>
      <w:proofErr w:type="spellEnd"/>
      <w:r w:rsidRPr="0047432C">
        <w:t>-Kertész István-Németh György-</w:t>
      </w:r>
      <w:proofErr w:type="spellStart"/>
      <w:r w:rsidRPr="0047432C">
        <w:t>Sarkady</w:t>
      </w:r>
      <w:proofErr w:type="spellEnd"/>
      <w:r w:rsidRPr="0047432C">
        <w:t xml:space="preserve"> János: </w:t>
      </w:r>
      <w:r w:rsidRPr="0047432C">
        <w:rPr>
          <w:i/>
        </w:rPr>
        <w:t xml:space="preserve">Görög történelem a kezdetektől Kr. e. 30-ig. </w:t>
      </w:r>
      <w:r w:rsidRPr="0047432C">
        <w:t>Osiris Kiadó, Budapest, 2003. 153-162.</w:t>
      </w:r>
    </w:p>
    <w:p w:rsidR="000C0663" w:rsidRPr="0047432C" w:rsidRDefault="000C0663" w:rsidP="0047432C">
      <w:pPr>
        <w:rPr>
          <w:i/>
        </w:rPr>
      </w:pPr>
      <w:r w:rsidRPr="0047432C">
        <w:t>Németh György-</w:t>
      </w:r>
      <w:proofErr w:type="spellStart"/>
      <w:r w:rsidRPr="0047432C">
        <w:t>Ritoók</w:t>
      </w:r>
      <w:proofErr w:type="spellEnd"/>
      <w:r w:rsidRPr="0047432C">
        <w:t xml:space="preserve"> Zsigmond, </w:t>
      </w:r>
      <w:proofErr w:type="spellStart"/>
      <w:r w:rsidRPr="0047432C">
        <w:t>Sarkady</w:t>
      </w:r>
      <w:proofErr w:type="spellEnd"/>
      <w:r w:rsidRPr="0047432C">
        <w:t xml:space="preserve"> János-Szilágyi János György: </w:t>
      </w:r>
      <w:r w:rsidRPr="0047432C">
        <w:rPr>
          <w:i/>
        </w:rPr>
        <w:t>Görög művelődéstörténet. Osiris Kiadó, Budapest, 2006. 265-277.</w:t>
      </w:r>
    </w:p>
    <w:p w:rsidR="000C0663" w:rsidRPr="0047432C" w:rsidRDefault="000C0663" w:rsidP="0047432C">
      <w:r w:rsidRPr="0047432C">
        <w:rPr>
          <w:i/>
        </w:rPr>
        <w:t>Németh György: Marathón. In: Németh György: Karthágó és a só.</w:t>
      </w:r>
      <w:r w:rsidRPr="0047432C">
        <w:t xml:space="preserve"> Korona Kiadó, Budapest, 2002. 81-87.</w:t>
      </w:r>
    </w:p>
    <w:p w:rsidR="000C0663" w:rsidRPr="0047432C" w:rsidRDefault="000C0663" w:rsidP="0047432C"/>
    <w:p w:rsidR="000C0663" w:rsidRPr="0047432C" w:rsidRDefault="000C0663" w:rsidP="0047432C">
      <w:pPr>
        <w:rPr>
          <w:i/>
        </w:rPr>
      </w:pPr>
      <w:r w:rsidRPr="0047432C">
        <w:rPr>
          <w:i/>
        </w:rPr>
        <w:t xml:space="preserve">5. Nagy Sándor és a </w:t>
      </w:r>
      <w:proofErr w:type="spellStart"/>
      <w:r w:rsidRPr="0047432C">
        <w:rPr>
          <w:i/>
        </w:rPr>
        <w:t>hellénisztikus</w:t>
      </w:r>
      <w:proofErr w:type="spellEnd"/>
      <w:r w:rsidRPr="0047432C">
        <w:rPr>
          <w:i/>
        </w:rPr>
        <w:t xml:space="preserve"> birodalmak.</w:t>
      </w:r>
    </w:p>
    <w:p w:rsidR="000C0663" w:rsidRPr="0047432C" w:rsidRDefault="000C0663" w:rsidP="0047432C">
      <w:proofErr w:type="spellStart"/>
      <w:r w:rsidRPr="0047432C">
        <w:t>Bosworth</w:t>
      </w:r>
      <w:proofErr w:type="spellEnd"/>
      <w:r w:rsidRPr="0047432C">
        <w:t xml:space="preserve">, </w:t>
      </w:r>
      <w:proofErr w:type="gramStart"/>
      <w:r w:rsidRPr="0047432C">
        <w:t>A</w:t>
      </w:r>
      <w:proofErr w:type="gramEnd"/>
      <w:r w:rsidRPr="0047432C">
        <w:t>. B.: Nagy Sándor. A hódító és birodalma. Ford</w:t>
      </w:r>
      <w:proofErr w:type="gramStart"/>
      <w:r w:rsidRPr="0047432C">
        <w:t>.,</w:t>
      </w:r>
      <w:proofErr w:type="gramEnd"/>
      <w:r w:rsidRPr="0047432C">
        <w:t xml:space="preserve"> elősz., </w:t>
      </w:r>
      <w:proofErr w:type="spellStart"/>
      <w:r w:rsidRPr="0047432C">
        <w:t>röv</w:t>
      </w:r>
      <w:proofErr w:type="spellEnd"/>
      <w:r w:rsidRPr="0047432C">
        <w:t>., mutató Vilmos László. Budapest, Osiris, 2002. 45-265.</w:t>
      </w:r>
    </w:p>
    <w:p w:rsidR="000C0663" w:rsidRDefault="000C0663" w:rsidP="0047432C"/>
    <w:p w:rsidR="00066376" w:rsidRPr="0047432C" w:rsidRDefault="00066376" w:rsidP="0047432C"/>
    <w:p w:rsidR="000C0663" w:rsidRPr="0047432C" w:rsidRDefault="000C0663" w:rsidP="0047432C">
      <w:pPr>
        <w:rPr>
          <w:b/>
          <w:bCs/>
          <w:lang w:eastAsia="ko-KR"/>
        </w:rPr>
      </w:pPr>
      <w:r w:rsidRPr="0047432C">
        <w:rPr>
          <w:b/>
          <w:bCs/>
          <w:lang w:eastAsia="ko-KR"/>
        </w:rPr>
        <w:t xml:space="preserve"> A római állam története a kezdetektől a Birodalom bukásáig</w:t>
      </w:r>
    </w:p>
    <w:p w:rsidR="000C0663" w:rsidRPr="0047432C" w:rsidRDefault="000C0663" w:rsidP="0047432C">
      <w:pPr>
        <w:rPr>
          <w:lang w:eastAsia="ko-KR"/>
        </w:rPr>
      </w:pPr>
    </w:p>
    <w:p w:rsidR="000C0663" w:rsidRPr="0047432C" w:rsidRDefault="000C0663" w:rsidP="0047432C">
      <w:pPr>
        <w:rPr>
          <w:bCs/>
          <w:i/>
          <w:lang w:eastAsia="ko-KR"/>
        </w:rPr>
      </w:pPr>
      <w:smartTag w:uri="urn:schemas-microsoft-com:office:smarttags" w:element="metricconverter">
        <w:smartTagPr>
          <w:attr w:name="ProductID" w:val="1. A"/>
        </w:smartTagPr>
        <w:r w:rsidRPr="0047432C">
          <w:rPr>
            <w:bCs/>
            <w:i/>
            <w:lang w:eastAsia="ko-KR"/>
          </w:rPr>
          <w:t>1. A</w:t>
        </w:r>
      </w:smartTag>
      <w:r w:rsidRPr="0047432C">
        <w:rPr>
          <w:bCs/>
          <w:i/>
          <w:lang w:eastAsia="ko-KR"/>
        </w:rPr>
        <w:t xml:space="preserve"> római köztársaság intézményrendszere</w:t>
      </w:r>
    </w:p>
    <w:p w:rsidR="000C0663" w:rsidRPr="0047432C" w:rsidRDefault="000C0663" w:rsidP="00E60FC6">
      <w:proofErr w:type="spellStart"/>
      <w:r w:rsidRPr="0047432C">
        <w:rPr>
          <w:lang w:eastAsia="ko-KR"/>
        </w:rPr>
        <w:t>Zlinszky</w:t>
      </w:r>
      <w:proofErr w:type="spellEnd"/>
      <w:r w:rsidRPr="0047432C">
        <w:rPr>
          <w:lang w:eastAsia="ko-KR"/>
        </w:rPr>
        <w:t xml:space="preserve"> János. </w:t>
      </w:r>
      <w:proofErr w:type="spellStart"/>
      <w:r w:rsidRPr="0047432C">
        <w:rPr>
          <w:i/>
          <w:iCs/>
          <w:lang w:eastAsia="ko-KR"/>
        </w:rPr>
        <w:t>Ius</w:t>
      </w:r>
      <w:proofErr w:type="spellEnd"/>
      <w:r w:rsidRPr="0047432C">
        <w:rPr>
          <w:i/>
          <w:iCs/>
          <w:lang w:eastAsia="ko-KR"/>
        </w:rPr>
        <w:t xml:space="preserve"> </w:t>
      </w:r>
      <w:proofErr w:type="spellStart"/>
      <w:r w:rsidRPr="0047432C">
        <w:rPr>
          <w:i/>
          <w:iCs/>
          <w:lang w:eastAsia="ko-KR"/>
        </w:rPr>
        <w:t>publicum</w:t>
      </w:r>
      <w:proofErr w:type="spellEnd"/>
      <w:r w:rsidRPr="0047432C">
        <w:rPr>
          <w:i/>
          <w:iCs/>
          <w:lang w:eastAsia="ko-KR"/>
        </w:rPr>
        <w:t>. Római közjog.</w:t>
      </w:r>
      <w:r w:rsidRPr="0047432C">
        <w:rPr>
          <w:lang w:eastAsia="ko-KR"/>
        </w:rPr>
        <w:t xml:space="preserve"> Budapest, Osiris - Századvég, 1994, 1-102.</w:t>
      </w:r>
    </w:p>
    <w:p w:rsidR="000C0663" w:rsidRPr="0047432C" w:rsidRDefault="000C0663" w:rsidP="0047432C"/>
    <w:p w:rsidR="000C0663" w:rsidRPr="0047432C" w:rsidRDefault="000C0663" w:rsidP="0047432C">
      <w:pPr>
        <w:rPr>
          <w:bCs/>
          <w:i/>
          <w:lang w:eastAsia="ko-KR"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bCs/>
            <w:i/>
            <w:lang w:eastAsia="ko-KR"/>
          </w:rPr>
          <w:t>2. A</w:t>
        </w:r>
      </w:smartTag>
      <w:r w:rsidRPr="0047432C">
        <w:rPr>
          <w:bCs/>
          <w:i/>
          <w:lang w:eastAsia="ko-KR"/>
        </w:rPr>
        <w:t xml:space="preserve"> római állam intézményrendszere a császárság időszakában</w:t>
      </w:r>
    </w:p>
    <w:p w:rsidR="000C0663" w:rsidRPr="0047432C" w:rsidRDefault="000C0663" w:rsidP="00E60FC6">
      <w:r w:rsidRPr="0047432C">
        <w:rPr>
          <w:i/>
          <w:iCs/>
          <w:lang w:eastAsia="ko-KR"/>
        </w:rPr>
        <w:t>Római történelem. Szöveggyűjtemény.</w:t>
      </w:r>
      <w:r w:rsidRPr="0047432C">
        <w:rPr>
          <w:lang w:eastAsia="ko-KR"/>
        </w:rPr>
        <w:t xml:space="preserve"> Szerk. </w:t>
      </w:r>
      <w:proofErr w:type="spellStart"/>
      <w:r w:rsidRPr="0047432C">
        <w:rPr>
          <w:lang w:eastAsia="ko-KR"/>
        </w:rPr>
        <w:t>Borhy</w:t>
      </w:r>
      <w:proofErr w:type="spellEnd"/>
      <w:r w:rsidRPr="0047432C">
        <w:rPr>
          <w:lang w:eastAsia="ko-KR"/>
        </w:rPr>
        <w:t xml:space="preserve"> László. Budapest, Osiris, 1998, 419-434.</w:t>
      </w:r>
    </w:p>
    <w:p w:rsidR="000C0663" w:rsidRPr="0047432C" w:rsidRDefault="000C0663" w:rsidP="00E60FC6">
      <w:r w:rsidRPr="0047432C">
        <w:rPr>
          <w:lang w:eastAsia="ko-KR"/>
        </w:rPr>
        <w:t xml:space="preserve">Havas László – Hegyi W. György – Szabó Edit: </w:t>
      </w:r>
      <w:r w:rsidRPr="0047432C">
        <w:rPr>
          <w:i/>
          <w:iCs/>
          <w:lang w:eastAsia="ko-KR"/>
        </w:rPr>
        <w:t>Római történelem</w:t>
      </w:r>
      <w:r w:rsidRPr="0047432C">
        <w:rPr>
          <w:lang w:eastAsia="ko-KR"/>
        </w:rPr>
        <w:t>. Szerk. Németh György. Budapest, 2007, 341-343, 373-389.</w:t>
      </w:r>
    </w:p>
    <w:p w:rsidR="000C0663" w:rsidRPr="0047432C" w:rsidRDefault="000C0663" w:rsidP="0047432C">
      <w:pPr>
        <w:numPr>
          <w:ilvl w:val="0"/>
          <w:numId w:val="22"/>
        </w:numPr>
        <w:ind w:left="0" w:firstLine="0"/>
      </w:pPr>
      <w:r w:rsidRPr="0047432C">
        <w:rPr>
          <w:lang w:eastAsia="ko-KR"/>
        </w:rPr>
        <w:t xml:space="preserve">Borzsák István bevezető tanulmánya a Res </w:t>
      </w:r>
      <w:proofErr w:type="spellStart"/>
      <w:r w:rsidRPr="0047432C">
        <w:rPr>
          <w:lang w:eastAsia="ko-KR"/>
        </w:rPr>
        <w:t>gestae</w:t>
      </w:r>
      <w:proofErr w:type="spellEnd"/>
      <w:r w:rsidRPr="0047432C">
        <w:rPr>
          <w:lang w:eastAsia="ko-KR"/>
        </w:rPr>
        <w:t xml:space="preserve"> </w:t>
      </w:r>
      <w:proofErr w:type="spellStart"/>
      <w:r w:rsidRPr="0047432C">
        <w:rPr>
          <w:lang w:eastAsia="ko-KR"/>
        </w:rPr>
        <w:t>divi</w:t>
      </w:r>
      <w:proofErr w:type="spellEnd"/>
      <w:r w:rsidRPr="0047432C">
        <w:rPr>
          <w:lang w:eastAsia="ko-KR"/>
        </w:rPr>
        <w:t xml:space="preserve"> Augustihoz. In: </w:t>
      </w:r>
      <w:r w:rsidRPr="0047432C">
        <w:rPr>
          <w:i/>
        </w:rPr>
        <w:t>Antik Tanulmányok</w:t>
      </w:r>
      <w:r w:rsidRPr="0047432C">
        <w:t xml:space="preserve"> 1, 1954, 323-325.</w:t>
      </w:r>
    </w:p>
    <w:p w:rsidR="000C0663" w:rsidRPr="0047432C" w:rsidRDefault="000C0663" w:rsidP="0047432C">
      <w:pPr>
        <w:numPr>
          <w:ilvl w:val="0"/>
          <w:numId w:val="22"/>
        </w:numPr>
        <w:ind w:left="0" w:firstLine="0"/>
      </w:pPr>
      <w:r w:rsidRPr="0047432C">
        <w:rPr>
          <w:i/>
          <w:iCs/>
          <w:lang w:eastAsia="ko-KR"/>
        </w:rPr>
        <w:t>Római történeti kézikönyv.</w:t>
      </w:r>
      <w:r w:rsidRPr="0047432C">
        <w:rPr>
          <w:lang w:eastAsia="ko-KR"/>
        </w:rPr>
        <w:t xml:space="preserve"> </w:t>
      </w:r>
      <w:r w:rsidRPr="0047432C">
        <w:t xml:space="preserve">Írták </w:t>
      </w:r>
      <w:r w:rsidRPr="0047432C">
        <w:rPr>
          <w:lang w:eastAsia="ko-KR"/>
        </w:rPr>
        <w:t xml:space="preserve">Havas László, Németh György, Szabó Edit. A forrásokat összeállította </w:t>
      </w:r>
      <w:proofErr w:type="spellStart"/>
      <w:r w:rsidRPr="0047432C">
        <w:rPr>
          <w:lang w:eastAsia="ko-KR"/>
        </w:rPr>
        <w:t>Forisek</w:t>
      </w:r>
      <w:proofErr w:type="spellEnd"/>
      <w:r w:rsidRPr="0047432C">
        <w:rPr>
          <w:lang w:eastAsia="ko-KR"/>
        </w:rPr>
        <w:t xml:space="preserve"> Péter. Szerk. </w:t>
      </w:r>
      <w:r w:rsidRPr="0047432C">
        <w:t xml:space="preserve">Németh György. Budapest, 2001: </w:t>
      </w:r>
      <w:proofErr w:type="spellStart"/>
      <w:r w:rsidRPr="0047432C">
        <w:t>administratio</w:t>
      </w:r>
      <w:proofErr w:type="spellEnd"/>
      <w:r w:rsidRPr="0047432C">
        <w:t xml:space="preserve">, adózás, </w:t>
      </w:r>
      <w:proofErr w:type="spellStart"/>
      <w:r w:rsidRPr="0047432C">
        <w:t>augustus</w:t>
      </w:r>
      <w:proofErr w:type="spellEnd"/>
      <w:r w:rsidRPr="0047432C">
        <w:t xml:space="preserve">, </w:t>
      </w:r>
      <w:proofErr w:type="spellStart"/>
      <w:r w:rsidRPr="0047432C">
        <w:t>censor</w:t>
      </w:r>
      <w:proofErr w:type="spellEnd"/>
      <w:r w:rsidRPr="0047432C">
        <w:t xml:space="preserve">, </w:t>
      </w:r>
      <w:proofErr w:type="spellStart"/>
      <w:r w:rsidRPr="0047432C">
        <w:t>cohortes</w:t>
      </w:r>
      <w:proofErr w:type="spellEnd"/>
      <w:r w:rsidRPr="0047432C">
        <w:t xml:space="preserve"> </w:t>
      </w:r>
      <w:proofErr w:type="spellStart"/>
      <w:r w:rsidRPr="0047432C">
        <w:t>praetoriae</w:t>
      </w:r>
      <w:proofErr w:type="spellEnd"/>
      <w:r w:rsidRPr="0047432C">
        <w:t xml:space="preserve">, consul, </w:t>
      </w:r>
      <w:proofErr w:type="spellStart"/>
      <w:r w:rsidRPr="0047432C">
        <w:t>curator</w:t>
      </w:r>
      <w:proofErr w:type="spellEnd"/>
      <w:r w:rsidRPr="0047432C">
        <w:t xml:space="preserve"> </w:t>
      </w:r>
      <w:proofErr w:type="spellStart"/>
      <w:r w:rsidRPr="0047432C">
        <w:t>legum</w:t>
      </w:r>
      <w:proofErr w:type="spellEnd"/>
      <w:r w:rsidRPr="0047432C">
        <w:t xml:space="preserve"> et </w:t>
      </w:r>
      <w:proofErr w:type="spellStart"/>
      <w:r w:rsidRPr="0047432C">
        <w:t>morum</w:t>
      </w:r>
      <w:proofErr w:type="spellEnd"/>
      <w:r w:rsidRPr="0047432C">
        <w:t xml:space="preserve">, császár, </w:t>
      </w:r>
      <w:proofErr w:type="spellStart"/>
      <w:r w:rsidRPr="0047432C">
        <w:t>dictator</w:t>
      </w:r>
      <w:proofErr w:type="spellEnd"/>
      <w:r w:rsidRPr="0047432C">
        <w:t xml:space="preserve">, helytartó, </w:t>
      </w:r>
      <w:proofErr w:type="spellStart"/>
      <w:r w:rsidRPr="0047432C">
        <w:t>imperator</w:t>
      </w:r>
      <w:proofErr w:type="spellEnd"/>
      <w:r w:rsidRPr="0047432C">
        <w:t xml:space="preserve">, </w:t>
      </w:r>
      <w:proofErr w:type="spellStart"/>
      <w:r w:rsidRPr="0047432C">
        <w:t>legatus</w:t>
      </w:r>
      <w:proofErr w:type="spellEnd"/>
      <w:r w:rsidRPr="0047432C">
        <w:t xml:space="preserve"> Augusti pro </w:t>
      </w:r>
      <w:proofErr w:type="spellStart"/>
      <w:r w:rsidRPr="0047432C">
        <w:t>praetore</w:t>
      </w:r>
      <w:proofErr w:type="spellEnd"/>
      <w:r w:rsidRPr="0047432C">
        <w:t xml:space="preserve">, </w:t>
      </w:r>
      <w:proofErr w:type="spellStart"/>
      <w:r w:rsidRPr="0047432C">
        <w:t>praefectus</w:t>
      </w:r>
      <w:proofErr w:type="spellEnd"/>
      <w:r w:rsidRPr="0047432C">
        <w:t xml:space="preserve"> </w:t>
      </w:r>
      <w:proofErr w:type="spellStart"/>
      <w:r w:rsidRPr="0047432C">
        <w:t>vigilum</w:t>
      </w:r>
      <w:proofErr w:type="spellEnd"/>
      <w:r w:rsidRPr="0047432C">
        <w:t xml:space="preserve">, </w:t>
      </w:r>
      <w:proofErr w:type="spellStart"/>
      <w:r w:rsidRPr="0047432C">
        <w:t>praefectus</w:t>
      </w:r>
      <w:proofErr w:type="spellEnd"/>
      <w:r w:rsidRPr="0047432C">
        <w:t xml:space="preserve"> </w:t>
      </w:r>
      <w:proofErr w:type="spellStart"/>
      <w:r w:rsidRPr="0047432C">
        <w:t>annonae</w:t>
      </w:r>
      <w:proofErr w:type="spellEnd"/>
      <w:r w:rsidRPr="0047432C">
        <w:t xml:space="preserve">, </w:t>
      </w:r>
      <w:proofErr w:type="spellStart"/>
      <w:r w:rsidRPr="0047432C">
        <w:t>praefectus</w:t>
      </w:r>
      <w:proofErr w:type="spellEnd"/>
      <w:r w:rsidRPr="0047432C">
        <w:t xml:space="preserve"> </w:t>
      </w:r>
      <w:proofErr w:type="spellStart"/>
      <w:r w:rsidRPr="0047432C">
        <w:t>praetorio</w:t>
      </w:r>
      <w:proofErr w:type="spellEnd"/>
      <w:r w:rsidRPr="0047432C">
        <w:t xml:space="preserve">, </w:t>
      </w:r>
      <w:proofErr w:type="spellStart"/>
      <w:r w:rsidRPr="0047432C">
        <w:t>praefectus</w:t>
      </w:r>
      <w:proofErr w:type="spellEnd"/>
      <w:r w:rsidRPr="0047432C">
        <w:t xml:space="preserve"> </w:t>
      </w:r>
      <w:proofErr w:type="spellStart"/>
      <w:r w:rsidRPr="0047432C">
        <w:t>frumenti</w:t>
      </w:r>
      <w:proofErr w:type="spellEnd"/>
      <w:r w:rsidRPr="0047432C">
        <w:t xml:space="preserve"> </w:t>
      </w:r>
      <w:proofErr w:type="spellStart"/>
      <w:r w:rsidRPr="0047432C">
        <w:t>dandi</w:t>
      </w:r>
      <w:proofErr w:type="spellEnd"/>
      <w:r w:rsidRPr="0047432C">
        <w:t xml:space="preserve">, </w:t>
      </w:r>
      <w:proofErr w:type="spellStart"/>
      <w:r w:rsidRPr="0047432C">
        <w:t>praefectus</w:t>
      </w:r>
      <w:proofErr w:type="spellEnd"/>
      <w:r w:rsidRPr="0047432C">
        <w:t xml:space="preserve"> </w:t>
      </w:r>
      <w:proofErr w:type="spellStart"/>
      <w:r w:rsidRPr="0047432C">
        <w:t>urbi</w:t>
      </w:r>
      <w:proofErr w:type="spellEnd"/>
      <w:proofErr w:type="gramStart"/>
      <w:r w:rsidRPr="0047432C">
        <w:t xml:space="preserve">,  </w:t>
      </w:r>
      <w:proofErr w:type="spellStart"/>
      <w:r w:rsidRPr="0047432C">
        <w:t>princeps</w:t>
      </w:r>
      <w:proofErr w:type="spellEnd"/>
      <w:proofErr w:type="gramEnd"/>
      <w:r w:rsidRPr="0047432C">
        <w:t xml:space="preserve">, </w:t>
      </w:r>
      <w:proofErr w:type="spellStart"/>
      <w:r w:rsidRPr="0047432C">
        <w:t>proconsul</w:t>
      </w:r>
      <w:proofErr w:type="spellEnd"/>
      <w:r w:rsidRPr="0047432C">
        <w:t>, provincia, város szócikkek és az ezeknél található utalások.</w:t>
      </w:r>
    </w:p>
    <w:p w:rsidR="000C0663" w:rsidRPr="0047432C" w:rsidRDefault="000C0663" w:rsidP="0047432C">
      <w:pPr>
        <w:numPr>
          <w:ilvl w:val="0"/>
          <w:numId w:val="22"/>
        </w:numPr>
        <w:ind w:left="0" w:firstLine="0"/>
      </w:pPr>
      <w:proofErr w:type="spellStart"/>
      <w:r w:rsidRPr="0047432C">
        <w:t>Stockton</w:t>
      </w:r>
      <w:proofErr w:type="spellEnd"/>
      <w:r w:rsidRPr="0047432C">
        <w:t xml:space="preserve">, David: A császárság megalapítása. In: </w:t>
      </w:r>
      <w:proofErr w:type="spellStart"/>
      <w:r w:rsidRPr="0047432C">
        <w:t>Boardman</w:t>
      </w:r>
      <w:proofErr w:type="spellEnd"/>
      <w:r w:rsidRPr="0047432C">
        <w:t xml:space="preserve">, John – Griffin, </w:t>
      </w:r>
      <w:proofErr w:type="spellStart"/>
      <w:r w:rsidRPr="0047432C">
        <w:t>Jasper</w:t>
      </w:r>
      <w:proofErr w:type="spellEnd"/>
      <w:r w:rsidRPr="0047432C">
        <w:t xml:space="preserve"> – Murray, </w:t>
      </w:r>
      <w:proofErr w:type="spellStart"/>
      <w:r w:rsidRPr="0047432C">
        <w:t>Oswyn</w:t>
      </w:r>
      <w:proofErr w:type="spellEnd"/>
      <w:r w:rsidRPr="0047432C">
        <w:t xml:space="preserve"> (</w:t>
      </w:r>
      <w:proofErr w:type="spellStart"/>
      <w:r w:rsidRPr="0047432C">
        <w:t>eds</w:t>
      </w:r>
      <w:proofErr w:type="spellEnd"/>
      <w:r w:rsidRPr="0047432C">
        <w:t xml:space="preserve">.): </w:t>
      </w:r>
      <w:r w:rsidRPr="0047432C">
        <w:rPr>
          <w:i/>
          <w:iCs/>
        </w:rPr>
        <w:t>Az ókori görögök és rómaiak története</w:t>
      </w:r>
      <w:r w:rsidRPr="0047432C">
        <w:t>. Budapest, Maecenas 545-572.</w:t>
      </w:r>
    </w:p>
    <w:p w:rsidR="000C0663" w:rsidRPr="0047432C" w:rsidRDefault="000C0663" w:rsidP="0047432C"/>
    <w:p w:rsidR="000C0663" w:rsidRPr="0047432C" w:rsidRDefault="000C0663" w:rsidP="0047432C">
      <w:pPr>
        <w:rPr>
          <w:bCs/>
          <w:i/>
        </w:rPr>
      </w:pPr>
      <w:smartTag w:uri="urn:schemas-microsoft-com:office:smarttags" w:element="metricconverter">
        <w:smartTagPr>
          <w:attr w:name="ProductID" w:val="3. A"/>
        </w:smartTagPr>
        <w:r w:rsidRPr="0047432C">
          <w:rPr>
            <w:bCs/>
            <w:i/>
          </w:rPr>
          <w:t>3. A</w:t>
        </w:r>
      </w:smartTag>
      <w:r w:rsidRPr="0047432C">
        <w:rPr>
          <w:bCs/>
          <w:i/>
        </w:rPr>
        <w:t xml:space="preserve"> római gazdaság </w:t>
      </w:r>
    </w:p>
    <w:p w:rsidR="000C0663" w:rsidRPr="0047432C" w:rsidRDefault="000C0663" w:rsidP="0047432C">
      <w:pPr>
        <w:numPr>
          <w:ilvl w:val="0"/>
          <w:numId w:val="22"/>
        </w:numPr>
        <w:ind w:left="0" w:firstLine="0"/>
      </w:pPr>
      <w:r w:rsidRPr="0047432C">
        <w:rPr>
          <w:lang w:eastAsia="ko-KR"/>
        </w:rPr>
        <w:t xml:space="preserve">Havas László gazdaságról szóló fejezetei in: Havas László – Hegyi W. György – Szabó Edit: </w:t>
      </w:r>
      <w:r w:rsidRPr="0047432C">
        <w:rPr>
          <w:i/>
          <w:iCs/>
          <w:lang w:eastAsia="ko-KR"/>
        </w:rPr>
        <w:t>Római történelem</w:t>
      </w:r>
      <w:r w:rsidRPr="0047432C">
        <w:rPr>
          <w:lang w:eastAsia="ko-KR"/>
        </w:rPr>
        <w:t>. Szerk. Németh György. Budapest, 2007, 254-290.</w:t>
      </w:r>
    </w:p>
    <w:p w:rsidR="000C0663" w:rsidRPr="0047432C" w:rsidRDefault="000C0663" w:rsidP="0047432C">
      <w:pPr>
        <w:numPr>
          <w:ilvl w:val="0"/>
          <w:numId w:val="22"/>
        </w:numPr>
        <w:ind w:left="0" w:firstLine="0"/>
      </w:pPr>
      <w:r w:rsidRPr="0047432C">
        <w:rPr>
          <w:lang w:eastAsia="ko-KR"/>
        </w:rPr>
        <w:t xml:space="preserve">Maróti Egon: Cato és a „De </w:t>
      </w:r>
      <w:proofErr w:type="spellStart"/>
      <w:r w:rsidRPr="0047432C">
        <w:rPr>
          <w:lang w:eastAsia="ko-KR"/>
        </w:rPr>
        <w:t>agri</w:t>
      </w:r>
      <w:proofErr w:type="spellEnd"/>
      <w:r w:rsidRPr="0047432C">
        <w:rPr>
          <w:lang w:eastAsia="ko-KR"/>
        </w:rPr>
        <w:t xml:space="preserve"> </w:t>
      </w:r>
      <w:proofErr w:type="spellStart"/>
      <w:r w:rsidRPr="0047432C">
        <w:rPr>
          <w:lang w:eastAsia="ko-KR"/>
        </w:rPr>
        <w:t>cultura</w:t>
      </w:r>
      <w:proofErr w:type="spellEnd"/>
      <w:r w:rsidRPr="0047432C">
        <w:rPr>
          <w:lang w:eastAsia="ko-KR"/>
        </w:rPr>
        <w:t xml:space="preserve">”. Bevezető tanulmány a M. </w:t>
      </w:r>
      <w:proofErr w:type="spellStart"/>
      <w:r w:rsidRPr="0047432C">
        <w:rPr>
          <w:lang w:eastAsia="ko-KR"/>
        </w:rPr>
        <w:t>Porcius</w:t>
      </w:r>
      <w:proofErr w:type="spellEnd"/>
      <w:r w:rsidRPr="0047432C">
        <w:rPr>
          <w:lang w:eastAsia="ko-KR"/>
        </w:rPr>
        <w:t xml:space="preserve"> Cato: </w:t>
      </w:r>
      <w:r w:rsidRPr="0047432C">
        <w:rPr>
          <w:i/>
          <w:iCs/>
          <w:lang w:eastAsia="ko-KR"/>
        </w:rPr>
        <w:t>A</w:t>
      </w:r>
      <w:r w:rsidRPr="0047432C">
        <w:rPr>
          <w:lang w:eastAsia="ko-KR"/>
        </w:rPr>
        <w:t xml:space="preserve"> </w:t>
      </w:r>
      <w:r w:rsidRPr="0047432C">
        <w:rPr>
          <w:i/>
          <w:iCs/>
          <w:lang w:eastAsia="ko-KR"/>
        </w:rPr>
        <w:t>földművelésről</w:t>
      </w:r>
      <w:r w:rsidRPr="0047432C">
        <w:rPr>
          <w:lang w:eastAsia="ko-KR"/>
        </w:rPr>
        <w:t xml:space="preserve"> c. művének</w:t>
      </w:r>
      <w:r w:rsidRPr="0047432C">
        <w:t xml:space="preserve"> </w:t>
      </w:r>
      <w:r w:rsidRPr="0047432C">
        <w:rPr>
          <w:lang w:eastAsia="ko-KR"/>
        </w:rPr>
        <w:t>kétnyelvű, latin-magyar kiadásához (Görög és latin írók 11). Budapest, Akadémiai Kiadó 1966, 5-69.</w:t>
      </w:r>
    </w:p>
    <w:p w:rsidR="000C0663" w:rsidRPr="0047432C" w:rsidRDefault="000C0663" w:rsidP="0047432C">
      <w:pPr>
        <w:rPr>
          <w:lang w:eastAsia="ko-KR"/>
        </w:rPr>
      </w:pPr>
    </w:p>
    <w:p w:rsidR="000C0663" w:rsidRPr="0047432C" w:rsidRDefault="000C0663" w:rsidP="0047432C">
      <w:pPr>
        <w:rPr>
          <w:bCs/>
          <w:i/>
          <w:lang w:eastAsia="ko-KR"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bCs/>
            <w:i/>
            <w:lang w:eastAsia="ko-KR"/>
          </w:rPr>
          <w:t>4. A</w:t>
        </w:r>
      </w:smartTag>
      <w:r w:rsidRPr="0047432C">
        <w:rPr>
          <w:bCs/>
          <w:i/>
          <w:lang w:eastAsia="ko-KR"/>
        </w:rPr>
        <w:t xml:space="preserve"> római társadalom</w:t>
      </w:r>
    </w:p>
    <w:p w:rsidR="000C0663" w:rsidRPr="0047432C" w:rsidRDefault="000C0663" w:rsidP="00E60FC6">
      <w:proofErr w:type="spellStart"/>
      <w:r w:rsidRPr="0047432C">
        <w:rPr>
          <w:lang w:eastAsia="ko-KR"/>
        </w:rPr>
        <w:t>Alföldy</w:t>
      </w:r>
      <w:proofErr w:type="spellEnd"/>
      <w:r w:rsidRPr="0047432C">
        <w:rPr>
          <w:lang w:eastAsia="ko-KR"/>
        </w:rPr>
        <w:t xml:space="preserve"> Géza: </w:t>
      </w:r>
      <w:r w:rsidRPr="0047432C">
        <w:rPr>
          <w:i/>
          <w:iCs/>
          <w:lang w:eastAsia="ko-KR"/>
        </w:rPr>
        <w:t>Római társadalomtörténet.</w:t>
      </w:r>
      <w:r w:rsidRPr="0047432C">
        <w:rPr>
          <w:lang w:eastAsia="ko-KR"/>
        </w:rPr>
        <w:t xml:space="preserve"> Budapest, Osiris Kiadó, 2000 1-95.</w:t>
      </w:r>
    </w:p>
    <w:p w:rsidR="000C0663" w:rsidRPr="0047432C" w:rsidRDefault="000C0663" w:rsidP="0047432C">
      <w:pPr>
        <w:rPr>
          <w:lang w:eastAsia="ko-KR"/>
        </w:rPr>
      </w:pPr>
    </w:p>
    <w:p w:rsidR="000C0663" w:rsidRPr="0047432C" w:rsidRDefault="000C0663" w:rsidP="0047432C">
      <w:pPr>
        <w:rPr>
          <w:bCs/>
          <w:i/>
          <w:lang w:eastAsia="ko-KR"/>
        </w:rPr>
      </w:pPr>
      <w:r w:rsidRPr="0047432C">
        <w:rPr>
          <w:bCs/>
          <w:i/>
          <w:lang w:eastAsia="ko-KR"/>
        </w:rPr>
        <w:t>5. Római hadtörténet</w:t>
      </w:r>
    </w:p>
    <w:p w:rsidR="000C0663" w:rsidRPr="0047432C" w:rsidRDefault="000C0663" w:rsidP="00E60FC6">
      <w:pPr>
        <w:rPr>
          <w:lang w:eastAsia="ko-KR"/>
        </w:rPr>
      </w:pPr>
      <w:proofErr w:type="spellStart"/>
      <w:r w:rsidRPr="0047432C">
        <w:rPr>
          <w:lang w:eastAsia="ko-KR"/>
        </w:rPr>
        <w:t>Goldsworthy</w:t>
      </w:r>
      <w:proofErr w:type="spellEnd"/>
      <w:r w:rsidRPr="0047432C">
        <w:rPr>
          <w:lang w:eastAsia="ko-KR"/>
        </w:rPr>
        <w:t>, Adrian: A római hadsereg története. Pécs, Alexandra, 2004, 20-101, 200-214.</w:t>
      </w:r>
    </w:p>
    <w:p w:rsidR="000C0663" w:rsidRPr="0047432C" w:rsidRDefault="000C0663" w:rsidP="0047432C">
      <w:pPr>
        <w:rPr>
          <w:lang w:eastAsia="ko-KR"/>
        </w:rPr>
      </w:pPr>
    </w:p>
    <w:p w:rsidR="00066376" w:rsidRDefault="00066376" w:rsidP="0047432C"/>
    <w:p w:rsidR="00066376" w:rsidRPr="0047432C" w:rsidRDefault="00066376" w:rsidP="00066376">
      <w:pPr>
        <w:jc w:val="both"/>
        <w:rPr>
          <w:b/>
        </w:rPr>
      </w:pPr>
      <w:r w:rsidRPr="0047432C">
        <w:rPr>
          <w:b/>
        </w:rPr>
        <w:t>Európa története a feudalizmus korában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 w:rsidRPr="0047432C">
          <w:rPr>
            <w:bCs/>
            <w:i/>
            <w:iCs/>
          </w:rPr>
          <w:t>1. A</w:t>
        </w:r>
      </w:smartTag>
      <w:r w:rsidRPr="0047432C">
        <w:rPr>
          <w:bCs/>
          <w:i/>
          <w:iCs/>
        </w:rPr>
        <w:t xml:space="preserve"> középkor és a feudalizmus fogalma a történetírásban</w:t>
      </w:r>
    </w:p>
    <w:p w:rsidR="00066376" w:rsidRPr="0047432C" w:rsidRDefault="00066376" w:rsidP="00066376">
      <w:pPr>
        <w:jc w:val="both"/>
      </w:pPr>
      <w:r w:rsidRPr="0047432C">
        <w:t>Európa a korai középkorban. Db</w:t>
      </w:r>
      <w:proofErr w:type="gramStart"/>
      <w:r w:rsidRPr="0047432C">
        <w:t>.,</w:t>
      </w:r>
      <w:proofErr w:type="gramEnd"/>
      <w:r w:rsidRPr="0047432C">
        <w:t xml:space="preserve"> 1999. 178–190.</w:t>
      </w:r>
    </w:p>
    <w:p w:rsidR="00066376" w:rsidRPr="0047432C" w:rsidRDefault="00066376" w:rsidP="00066376">
      <w:pPr>
        <w:jc w:val="both"/>
      </w:pPr>
      <w:r w:rsidRPr="0047432C">
        <w:t>Katus László: A középkor története. Bp., 2000. 7–9., 140–154.</w:t>
      </w:r>
    </w:p>
    <w:p w:rsidR="00066376" w:rsidRPr="0047432C" w:rsidRDefault="00066376" w:rsidP="00066376">
      <w:pPr>
        <w:jc w:val="both"/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2. Népvándorlás és barbár államok. A kora középkori állam, a frank birodalom. Állam és egyház</w:t>
      </w:r>
    </w:p>
    <w:p w:rsidR="00066376" w:rsidRPr="0047432C" w:rsidRDefault="00066376" w:rsidP="00066376">
      <w:pPr>
        <w:jc w:val="both"/>
      </w:pPr>
      <w:r w:rsidRPr="0047432C">
        <w:t>Európa a korai középkorban. 36–87.</w:t>
      </w:r>
    </w:p>
    <w:p w:rsidR="00066376" w:rsidRPr="0047432C" w:rsidRDefault="00066376" w:rsidP="00066376">
      <w:pPr>
        <w:jc w:val="both"/>
      </w:pPr>
      <w:r w:rsidRPr="0047432C">
        <w:t>Katus László. A középkor története. Bp., 2000. 28–68.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lastRenderedPageBreak/>
        <w:t>3. Gazdaság és társadalom. A hűbériség kialakulása és jellegzetességei. A korai középkori kultúra.</w:t>
      </w:r>
    </w:p>
    <w:p w:rsidR="00066376" w:rsidRPr="0047432C" w:rsidRDefault="00066376" w:rsidP="00066376">
      <w:pPr>
        <w:jc w:val="both"/>
      </w:pPr>
      <w:r w:rsidRPr="0047432C">
        <w:t>Európa a korai középkorban. Db</w:t>
      </w:r>
      <w:proofErr w:type="gramStart"/>
      <w:r w:rsidRPr="0047432C">
        <w:t>.,</w:t>
      </w:r>
      <w:proofErr w:type="gramEnd"/>
      <w:r w:rsidRPr="0047432C">
        <w:t xml:space="preserve"> 1999. 165–177.</w:t>
      </w:r>
    </w:p>
    <w:p w:rsidR="00066376" w:rsidRPr="0047432C" w:rsidRDefault="00066376" w:rsidP="00066376">
      <w:pPr>
        <w:jc w:val="both"/>
      </w:pPr>
      <w:r w:rsidRPr="0047432C">
        <w:t>Katus L</w:t>
      </w:r>
      <w:proofErr w:type="gramStart"/>
      <w:r w:rsidRPr="0047432C">
        <w:t>. :</w:t>
      </w:r>
      <w:proofErr w:type="gramEnd"/>
      <w:r w:rsidRPr="0047432C">
        <w:t xml:space="preserve"> A középkor története. Bp., 2000. 180–210.</w:t>
      </w:r>
    </w:p>
    <w:p w:rsidR="00066376" w:rsidRPr="0047432C" w:rsidRDefault="00066376" w:rsidP="00066376">
      <w:pPr>
        <w:jc w:val="both"/>
      </w:pPr>
      <w:proofErr w:type="spellStart"/>
      <w:r w:rsidRPr="0047432C">
        <w:t>Klaniczay</w:t>
      </w:r>
      <w:proofErr w:type="spellEnd"/>
      <w:r w:rsidRPr="0047432C">
        <w:t xml:space="preserve"> Gábor szerk.. Európa ezer éve. I. k. Bp., 2004. 223–234.</w:t>
      </w:r>
    </w:p>
    <w:p w:rsidR="00066376" w:rsidRPr="0047432C" w:rsidRDefault="00066376" w:rsidP="00066376">
      <w:pPr>
        <w:jc w:val="both"/>
      </w:pPr>
      <w:r w:rsidRPr="0047432C">
        <w:t xml:space="preserve">Marc Bloch: A </w:t>
      </w:r>
      <w:proofErr w:type="gramStart"/>
      <w:r w:rsidRPr="0047432C">
        <w:t>feudális</w:t>
      </w:r>
      <w:proofErr w:type="gramEnd"/>
      <w:r w:rsidRPr="0047432C">
        <w:t xml:space="preserve"> társadalom. Bp., 2002. 165–194.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4. Bizánc a korai középkorban</w:t>
      </w:r>
    </w:p>
    <w:p w:rsidR="00066376" w:rsidRPr="0047432C" w:rsidRDefault="00066376" w:rsidP="00066376">
      <w:pPr>
        <w:jc w:val="both"/>
      </w:pPr>
      <w:r w:rsidRPr="0047432C">
        <w:t>Katus L.: A középkor története. Bp., 2000.167–178.</w:t>
      </w:r>
    </w:p>
    <w:p w:rsidR="00066376" w:rsidRPr="0047432C" w:rsidRDefault="00066376" w:rsidP="00066376">
      <w:pPr>
        <w:jc w:val="both"/>
      </w:pPr>
      <w:r w:rsidRPr="0047432C">
        <w:t>Európa a korai középkorban, 244–268.</w:t>
      </w:r>
    </w:p>
    <w:p w:rsidR="00066376" w:rsidRPr="0047432C" w:rsidRDefault="00066376" w:rsidP="00066376">
      <w:pPr>
        <w:jc w:val="both"/>
      </w:pPr>
      <w:r w:rsidRPr="0047432C">
        <w:t xml:space="preserve">Georg </w:t>
      </w:r>
      <w:proofErr w:type="spellStart"/>
      <w:r w:rsidRPr="0047432C">
        <w:t>Ostrogorsky</w:t>
      </w:r>
      <w:proofErr w:type="spellEnd"/>
      <w:r w:rsidRPr="0047432C">
        <w:t xml:space="preserve">: A bizánci állam története. Bp., 2003. 74-85. </w:t>
      </w:r>
    </w:p>
    <w:p w:rsidR="00066376" w:rsidRPr="0047432C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 xml:space="preserve">5. Közép-és Kelet-Európa </w:t>
      </w:r>
      <w:proofErr w:type="gramStart"/>
      <w:r w:rsidRPr="0047432C">
        <w:rPr>
          <w:bCs/>
          <w:i/>
          <w:iCs/>
        </w:rPr>
        <w:t>a</w:t>
      </w:r>
      <w:proofErr w:type="gramEnd"/>
      <w:r w:rsidRPr="0047432C">
        <w:rPr>
          <w:bCs/>
          <w:i/>
          <w:iCs/>
        </w:rPr>
        <w:t xml:space="preserve"> IX</w:t>
      </w:r>
      <w:r w:rsidRPr="0047432C">
        <w:t>–</w:t>
      </w:r>
      <w:r w:rsidRPr="0047432C">
        <w:rPr>
          <w:bCs/>
          <w:i/>
          <w:iCs/>
        </w:rPr>
        <w:t>XI. sz.-</w:t>
      </w:r>
      <w:proofErr w:type="spellStart"/>
      <w:r w:rsidRPr="0047432C">
        <w:rPr>
          <w:bCs/>
          <w:i/>
          <w:iCs/>
        </w:rPr>
        <w:t>ban</w:t>
      </w:r>
      <w:proofErr w:type="spellEnd"/>
    </w:p>
    <w:p w:rsidR="00066376" w:rsidRPr="0047432C" w:rsidRDefault="00066376" w:rsidP="00066376">
      <w:pPr>
        <w:jc w:val="both"/>
      </w:pPr>
      <w:r w:rsidRPr="0047432C">
        <w:t>Európa a korai középkorban, 269–284.</w:t>
      </w:r>
    </w:p>
    <w:p w:rsidR="00066376" w:rsidRPr="0047432C" w:rsidRDefault="00066376" w:rsidP="00066376">
      <w:pPr>
        <w:jc w:val="both"/>
      </w:pPr>
      <w:proofErr w:type="spellStart"/>
      <w:r w:rsidRPr="0047432C">
        <w:t>Niederhauser</w:t>
      </w:r>
      <w:proofErr w:type="spellEnd"/>
      <w:r w:rsidRPr="0047432C">
        <w:t xml:space="preserve"> Emil: Kelet-Európa története. Bp., 2001. 9–55.</w:t>
      </w:r>
    </w:p>
    <w:p w:rsidR="00066376" w:rsidRDefault="00066376" w:rsidP="00066376">
      <w:pPr>
        <w:rPr>
          <w:b/>
        </w:rPr>
      </w:pPr>
    </w:p>
    <w:p w:rsidR="00066376" w:rsidRPr="0047432C" w:rsidRDefault="00066376" w:rsidP="00066376">
      <w:pPr>
        <w:rPr>
          <w:b/>
        </w:rPr>
      </w:pPr>
    </w:p>
    <w:p w:rsidR="00066376" w:rsidRPr="0047432C" w:rsidRDefault="00066376" w:rsidP="00066376">
      <w:pPr>
        <w:rPr>
          <w:b/>
        </w:rPr>
      </w:pPr>
      <w:r w:rsidRPr="0047432C">
        <w:rPr>
          <w:b/>
        </w:rPr>
        <w:t>Magyarország története a magyar nép kialakulásától 1301-ig</w:t>
      </w:r>
    </w:p>
    <w:p w:rsidR="00066376" w:rsidRPr="0047432C" w:rsidRDefault="00066376" w:rsidP="00066376">
      <w:pPr>
        <w:rPr>
          <w:b/>
        </w:rPr>
      </w:pPr>
    </w:p>
    <w:p w:rsidR="00066376" w:rsidRPr="0047432C" w:rsidRDefault="00066376" w:rsidP="00066376">
      <w:pPr>
        <w:rPr>
          <w:i/>
          <w:iCs/>
        </w:rPr>
      </w:pPr>
      <w:r w:rsidRPr="0047432C">
        <w:rPr>
          <w:i/>
          <w:iCs/>
        </w:rPr>
        <w:t>1. A magyar őstörténet vitás kérdései, az őstörténeti kutatás fő irányai</w:t>
      </w:r>
    </w:p>
    <w:p w:rsidR="00066376" w:rsidRPr="0047432C" w:rsidRDefault="00066376" w:rsidP="00066376">
      <w:pPr>
        <w:rPr>
          <w:i/>
          <w:iCs/>
        </w:rPr>
      </w:pPr>
      <w:proofErr w:type="gramStart"/>
      <w:r w:rsidRPr="0047432C">
        <w:rPr>
          <w:i/>
          <w:iCs/>
        </w:rPr>
        <w:t>és</w:t>
      </w:r>
      <w:proofErr w:type="gramEnd"/>
      <w:r w:rsidRPr="0047432C">
        <w:rPr>
          <w:i/>
          <w:iCs/>
        </w:rPr>
        <w:t xml:space="preserve"> eredményei.</w:t>
      </w:r>
    </w:p>
    <w:p w:rsidR="00066376" w:rsidRPr="0047432C" w:rsidRDefault="00066376" w:rsidP="00066376"/>
    <w:p w:rsidR="00066376" w:rsidRPr="0047432C" w:rsidRDefault="00066376" w:rsidP="00066376">
      <w:bookmarkStart w:id="1" w:name="119"/>
      <w:r w:rsidRPr="0047432C">
        <w:t>Kristó Gyula – Makk Ferenc</w:t>
      </w:r>
      <w:bookmarkEnd w:id="1"/>
      <w:r w:rsidRPr="0047432C">
        <w:t xml:space="preserve">: </w:t>
      </w:r>
      <w:r w:rsidRPr="0047432C">
        <w:rPr>
          <w:i/>
        </w:rPr>
        <w:t>A kilencedik és a tizedik század története</w:t>
      </w:r>
      <w:r w:rsidRPr="0047432C">
        <w:t xml:space="preserve">. Bp., 2001. 7-61.; </w:t>
      </w:r>
    </w:p>
    <w:p w:rsidR="00066376" w:rsidRPr="0047432C" w:rsidRDefault="00066376" w:rsidP="00066376">
      <w:r w:rsidRPr="0047432C">
        <w:t xml:space="preserve">Engel Pál: </w:t>
      </w:r>
      <w:r w:rsidRPr="0047432C">
        <w:rPr>
          <w:i/>
        </w:rPr>
        <w:t>Szent István birodalma</w:t>
      </w:r>
      <w:r w:rsidRPr="0047432C">
        <w:t>. Bp., 2001. 7-11.</w:t>
      </w:r>
    </w:p>
    <w:p w:rsidR="00066376" w:rsidRPr="0047432C" w:rsidRDefault="00066376" w:rsidP="00066376">
      <w:r w:rsidRPr="0047432C">
        <w:t xml:space="preserve">Bóna István: </w:t>
      </w:r>
      <w:r w:rsidRPr="0047432C">
        <w:rPr>
          <w:i/>
        </w:rPr>
        <w:t>A magyarok és Európa a 9-10. században</w:t>
      </w:r>
      <w:r w:rsidRPr="0047432C">
        <w:t>. Bp., 2000. 15-29.</w:t>
      </w:r>
    </w:p>
    <w:p w:rsidR="00066376" w:rsidRPr="0047432C" w:rsidRDefault="00066376" w:rsidP="00066376">
      <w:r w:rsidRPr="0047432C">
        <w:t xml:space="preserve">Bartha Antal: </w:t>
      </w:r>
      <w:r w:rsidRPr="0047432C">
        <w:rPr>
          <w:i/>
        </w:rPr>
        <w:t>A magyar nép őstörténete</w:t>
      </w:r>
      <w:r w:rsidRPr="0047432C">
        <w:t>. Bp., 1988. 24-44.</w:t>
      </w:r>
    </w:p>
    <w:p w:rsidR="00066376" w:rsidRPr="0047432C" w:rsidRDefault="00066376" w:rsidP="00066376"/>
    <w:p w:rsidR="00066376" w:rsidRPr="0047432C" w:rsidRDefault="00066376" w:rsidP="00066376">
      <w:pPr>
        <w:rPr>
          <w:i/>
          <w:iCs/>
        </w:rPr>
      </w:pPr>
      <w:r w:rsidRPr="0047432C">
        <w:rPr>
          <w:i/>
          <w:iCs/>
        </w:rPr>
        <w:t xml:space="preserve">2. Történészviták a honfoglalásról valamint a IX-X. századi magyar </w:t>
      </w:r>
    </w:p>
    <w:p w:rsidR="00066376" w:rsidRPr="0047432C" w:rsidRDefault="00066376" w:rsidP="00066376">
      <w:proofErr w:type="gramStart"/>
      <w:r w:rsidRPr="0047432C">
        <w:rPr>
          <w:i/>
          <w:iCs/>
        </w:rPr>
        <w:t>társadalomról</w:t>
      </w:r>
      <w:proofErr w:type="gramEnd"/>
      <w:r w:rsidRPr="0047432C">
        <w:rPr>
          <w:i/>
          <w:iCs/>
        </w:rPr>
        <w:t xml:space="preserve"> és gazdaságról.</w:t>
      </w:r>
    </w:p>
    <w:p w:rsidR="00066376" w:rsidRPr="0047432C" w:rsidRDefault="00066376" w:rsidP="00066376"/>
    <w:p w:rsidR="00066376" w:rsidRPr="0047432C" w:rsidRDefault="00066376" w:rsidP="00066376">
      <w:r w:rsidRPr="0047432C">
        <w:t xml:space="preserve">Kristó Gyula – Makk Ferenc: </w:t>
      </w:r>
      <w:r w:rsidRPr="0047432C">
        <w:rPr>
          <w:i/>
        </w:rPr>
        <w:t>A kilencedik és a tizedik század története</w:t>
      </w:r>
      <w:r w:rsidRPr="0047432C">
        <w:t>. Bp., 2001. 68-80.; 152-59.; 160-77.</w:t>
      </w:r>
    </w:p>
    <w:p w:rsidR="00066376" w:rsidRPr="0047432C" w:rsidRDefault="00066376" w:rsidP="00066376">
      <w:r w:rsidRPr="0047432C">
        <w:t xml:space="preserve">Györffy György: </w:t>
      </w:r>
      <w:r w:rsidRPr="0047432C">
        <w:rPr>
          <w:i/>
          <w:iCs/>
        </w:rPr>
        <w:t>István király és műve.</w:t>
      </w:r>
      <w:r w:rsidRPr="0047432C">
        <w:t xml:space="preserve"> Bp. 1977. 15-54. </w:t>
      </w:r>
    </w:p>
    <w:p w:rsidR="00066376" w:rsidRPr="0047432C" w:rsidRDefault="00066376" w:rsidP="00066376">
      <w:r w:rsidRPr="0047432C">
        <w:t xml:space="preserve">Engel Pál: </w:t>
      </w:r>
      <w:r w:rsidRPr="0047432C">
        <w:rPr>
          <w:i/>
        </w:rPr>
        <w:t>Szent István birodalma</w:t>
      </w:r>
      <w:r w:rsidRPr="0047432C">
        <w:t xml:space="preserve">. Bp., 2001. 12-25. </w:t>
      </w:r>
    </w:p>
    <w:p w:rsidR="00066376" w:rsidRPr="0047432C" w:rsidRDefault="00066376" w:rsidP="00066376">
      <w:r w:rsidRPr="0047432C">
        <w:t xml:space="preserve">Kristó Gyula: </w:t>
      </w:r>
      <w:r w:rsidRPr="0047432C">
        <w:rPr>
          <w:i/>
        </w:rPr>
        <w:t>Magyarország története 895-1301</w:t>
      </w:r>
      <w:r w:rsidRPr="0047432C">
        <w:t>. Bp., 2006. 69-81.</w:t>
      </w:r>
    </w:p>
    <w:p w:rsidR="00066376" w:rsidRPr="0047432C" w:rsidRDefault="00066376" w:rsidP="00066376">
      <w:r w:rsidRPr="0047432C">
        <w:t xml:space="preserve">Zsoldos Attila: </w:t>
      </w:r>
      <w:r w:rsidRPr="0047432C">
        <w:rPr>
          <w:i/>
          <w:iCs/>
        </w:rPr>
        <w:t>Az Árpádok és alattvalóik.</w:t>
      </w:r>
      <w:r w:rsidRPr="0047432C">
        <w:t xml:space="preserve"> (Magyarország története 1301-ig) Történelmi Kézikönyvtár, Debrecen. 1997. 28-35.</w:t>
      </w:r>
    </w:p>
    <w:p w:rsidR="00066376" w:rsidRPr="0047432C" w:rsidRDefault="00066376" w:rsidP="00066376"/>
    <w:p w:rsidR="00066376" w:rsidRPr="0047432C" w:rsidRDefault="00066376" w:rsidP="00066376">
      <w:pPr>
        <w:jc w:val="both"/>
        <w:rPr>
          <w:i/>
          <w:iCs/>
        </w:rPr>
      </w:pPr>
      <w:r w:rsidRPr="0047432C">
        <w:rPr>
          <w:i/>
          <w:iCs/>
        </w:rPr>
        <w:t xml:space="preserve">3. Magyarország beilleszkedési esélyei Európába, a beilleszkedési folyamat korlátai és eredményei a XI-XII. </w:t>
      </w:r>
      <w:proofErr w:type="gramStart"/>
      <w:r w:rsidRPr="0047432C">
        <w:rPr>
          <w:i/>
          <w:iCs/>
        </w:rPr>
        <w:t>századi</w:t>
      </w:r>
      <w:proofErr w:type="gramEnd"/>
      <w:r w:rsidRPr="0047432C">
        <w:rPr>
          <w:i/>
          <w:iCs/>
        </w:rPr>
        <w:t xml:space="preserve"> államszervezés példáján.</w:t>
      </w:r>
    </w:p>
    <w:p w:rsidR="00066376" w:rsidRPr="0047432C" w:rsidRDefault="00066376" w:rsidP="00066376">
      <w:pPr>
        <w:rPr>
          <w:i/>
          <w:iCs/>
        </w:rPr>
      </w:pPr>
    </w:p>
    <w:p w:rsidR="00066376" w:rsidRPr="0047432C" w:rsidRDefault="00066376" w:rsidP="00066376">
      <w:r w:rsidRPr="0047432C">
        <w:t xml:space="preserve">Györffy György: </w:t>
      </w:r>
      <w:r w:rsidRPr="0047432C">
        <w:rPr>
          <w:i/>
        </w:rPr>
        <w:t>István király és műve</w:t>
      </w:r>
      <w:r w:rsidRPr="0047432C">
        <w:t xml:space="preserve">. Bp. </w:t>
      </w:r>
      <w:proofErr w:type="gramStart"/>
      <w:r w:rsidRPr="0047432C">
        <w:t>1977.  82-122.</w:t>
      </w:r>
      <w:proofErr w:type="gramEnd"/>
      <w:r w:rsidRPr="0047432C">
        <w:t xml:space="preserve"> </w:t>
      </w:r>
    </w:p>
    <w:p w:rsidR="00066376" w:rsidRPr="0047432C" w:rsidRDefault="00066376" w:rsidP="00066376">
      <w:r w:rsidRPr="0047432C">
        <w:t xml:space="preserve">Kristó Gyula: </w:t>
      </w:r>
      <w:r w:rsidRPr="0047432C">
        <w:rPr>
          <w:i/>
          <w:iCs/>
        </w:rPr>
        <w:t xml:space="preserve">Magyarország története 895-1301. </w:t>
      </w:r>
      <w:r w:rsidRPr="0047432C">
        <w:t xml:space="preserve">Bp., 2006. 129-32.; 142-44.; 178-83.; 203-13.; 216-19. </w:t>
      </w:r>
    </w:p>
    <w:p w:rsidR="00066376" w:rsidRPr="0047432C" w:rsidRDefault="00066376" w:rsidP="00066376">
      <w:r w:rsidRPr="0047432C">
        <w:t xml:space="preserve">Zsoldos Attila: „Szent István vármegyéi”, In: </w:t>
      </w:r>
      <w:proofErr w:type="spellStart"/>
      <w:r w:rsidRPr="0047432C">
        <w:t>Veszprémy</w:t>
      </w:r>
      <w:proofErr w:type="spellEnd"/>
      <w:r w:rsidRPr="0047432C">
        <w:t xml:space="preserve"> </w:t>
      </w:r>
      <w:proofErr w:type="spellStart"/>
      <w:r w:rsidRPr="0047432C">
        <w:t>lászló</w:t>
      </w:r>
      <w:proofErr w:type="spellEnd"/>
      <w:r w:rsidRPr="0047432C">
        <w:t xml:space="preserve"> (szerk.): </w:t>
      </w:r>
      <w:r w:rsidRPr="0047432C">
        <w:rPr>
          <w:i/>
        </w:rPr>
        <w:t>Szent István és az államalapítás.</w:t>
      </w:r>
      <w:r w:rsidRPr="0047432C">
        <w:t xml:space="preserve"> Bp., 2002. 420-30.</w:t>
      </w:r>
    </w:p>
    <w:p w:rsidR="00066376" w:rsidRPr="0047432C" w:rsidRDefault="00066376" w:rsidP="00066376"/>
    <w:p w:rsidR="00066376" w:rsidRPr="0047432C" w:rsidRDefault="00066376" w:rsidP="00066376"/>
    <w:p w:rsidR="00066376" w:rsidRPr="0047432C" w:rsidRDefault="00066376" w:rsidP="00066376">
      <w:pPr>
        <w:rPr>
          <w:i/>
          <w:iCs/>
        </w:rPr>
      </w:pPr>
      <w:r w:rsidRPr="0047432C">
        <w:rPr>
          <w:i/>
          <w:iCs/>
        </w:rPr>
        <w:t>4. Magyar külpolitika az Árpád-korban és kapcsolódása az európai politikához.</w:t>
      </w:r>
    </w:p>
    <w:p w:rsidR="00066376" w:rsidRPr="0047432C" w:rsidRDefault="00066376" w:rsidP="00066376">
      <w:pPr>
        <w:rPr>
          <w:i/>
          <w:iCs/>
        </w:rPr>
      </w:pPr>
      <w:bookmarkStart w:id="2" w:name="14"/>
    </w:p>
    <w:p w:rsidR="00066376" w:rsidRPr="0047432C" w:rsidRDefault="00066376" w:rsidP="00066376">
      <w:proofErr w:type="spellStart"/>
      <w:r w:rsidRPr="0047432C">
        <w:lastRenderedPageBreak/>
        <w:t>Almási</w:t>
      </w:r>
      <w:proofErr w:type="spellEnd"/>
      <w:r w:rsidRPr="0047432C">
        <w:t xml:space="preserve"> Tibor: </w:t>
      </w:r>
      <w:r w:rsidRPr="0047432C">
        <w:rPr>
          <w:i/>
        </w:rPr>
        <w:t>A tizenharmadik század története</w:t>
      </w:r>
      <w:bookmarkEnd w:id="2"/>
      <w:r w:rsidRPr="0047432C">
        <w:t xml:space="preserve">. Bp., 2000. 83-96; 125-31.; 193-95.; </w:t>
      </w:r>
    </w:p>
    <w:p w:rsidR="00066376" w:rsidRPr="0047432C" w:rsidRDefault="00066376" w:rsidP="00066376">
      <w:r w:rsidRPr="0047432C">
        <w:t xml:space="preserve">Makk Ferenc: </w:t>
      </w:r>
      <w:r w:rsidRPr="0047432C">
        <w:rPr>
          <w:i/>
        </w:rPr>
        <w:t>Magyar külpolitika (896-1196)</w:t>
      </w:r>
      <w:r w:rsidRPr="0047432C">
        <w:t>. Szeged, 1996. 109-138.; 199-222.</w:t>
      </w:r>
    </w:p>
    <w:p w:rsidR="00066376" w:rsidRPr="0047432C" w:rsidRDefault="00066376" w:rsidP="00066376">
      <w:r w:rsidRPr="0047432C">
        <w:t xml:space="preserve">Szűcs Jenő: </w:t>
      </w:r>
      <w:r w:rsidRPr="0047432C">
        <w:rPr>
          <w:i/>
          <w:iCs/>
        </w:rPr>
        <w:t>Az utolsó Árpádok.</w:t>
      </w:r>
      <w:r w:rsidRPr="0047432C">
        <w:t xml:space="preserve"> Bp. 1993. 75-88.</w:t>
      </w:r>
    </w:p>
    <w:p w:rsidR="00066376" w:rsidRPr="0047432C" w:rsidRDefault="00066376" w:rsidP="00066376"/>
    <w:p w:rsidR="00066376" w:rsidRPr="0047432C" w:rsidRDefault="00066376" w:rsidP="00066376">
      <w:r w:rsidRPr="0047432C">
        <w:rPr>
          <w:i/>
          <w:iCs/>
        </w:rPr>
        <w:t>5. A kereszténység</w:t>
      </w:r>
      <w:r>
        <w:rPr>
          <w:i/>
          <w:iCs/>
        </w:rPr>
        <w:t xml:space="preserve"> </w:t>
      </w:r>
      <w:r w:rsidRPr="0047432C">
        <w:rPr>
          <w:i/>
          <w:iCs/>
        </w:rPr>
        <w:t>felvétele, egyházszervezés</w:t>
      </w:r>
      <w:r>
        <w:rPr>
          <w:i/>
          <w:iCs/>
        </w:rPr>
        <w:t>,</w:t>
      </w:r>
      <w:r w:rsidRPr="00025924">
        <w:rPr>
          <w:i/>
          <w:iCs/>
        </w:rPr>
        <w:t xml:space="preserve"> </w:t>
      </w:r>
      <w:r w:rsidRPr="0047432C">
        <w:rPr>
          <w:i/>
          <w:iCs/>
        </w:rPr>
        <w:t>műveltség a XIII. század közepéig.</w:t>
      </w:r>
    </w:p>
    <w:p w:rsidR="00066376" w:rsidRPr="0047432C" w:rsidRDefault="00066376" w:rsidP="00066376"/>
    <w:p w:rsidR="00066376" w:rsidRPr="0047432C" w:rsidRDefault="00066376" w:rsidP="00066376">
      <w:r w:rsidRPr="0047432C">
        <w:t xml:space="preserve">Engel Pál: </w:t>
      </w:r>
      <w:r w:rsidRPr="0047432C">
        <w:rPr>
          <w:i/>
        </w:rPr>
        <w:t>Szent István birodalma</w:t>
      </w:r>
      <w:r w:rsidRPr="0047432C">
        <w:t>. Bp., 2001. 40-45.</w:t>
      </w:r>
    </w:p>
    <w:p w:rsidR="00066376" w:rsidRPr="0047432C" w:rsidRDefault="00066376" w:rsidP="00066376">
      <w:r w:rsidRPr="0047432C">
        <w:t xml:space="preserve">Kristó Gyula: </w:t>
      </w:r>
      <w:r w:rsidRPr="0047432C">
        <w:rPr>
          <w:i/>
          <w:iCs/>
        </w:rPr>
        <w:t xml:space="preserve">Magyarország története 895-1301. </w:t>
      </w:r>
      <w:r w:rsidRPr="0047432C">
        <w:t>Bp., 2006. 132-34.; 144-47.; 150-54.; 213-14.;</w:t>
      </w:r>
    </w:p>
    <w:p w:rsidR="00066376" w:rsidRPr="0047432C" w:rsidRDefault="00066376" w:rsidP="00066376">
      <w:pPr>
        <w:rPr>
          <w:bCs/>
        </w:rPr>
      </w:pPr>
      <w:proofErr w:type="spellStart"/>
      <w:r w:rsidRPr="0047432C">
        <w:t>Mályusz</w:t>
      </w:r>
      <w:proofErr w:type="spellEnd"/>
      <w:r w:rsidRPr="0047432C">
        <w:t xml:space="preserve"> Elemér: </w:t>
      </w:r>
      <w:r w:rsidRPr="0047432C">
        <w:rPr>
          <w:i/>
        </w:rPr>
        <w:t>Egyházi társadalom a középkori Magyarországon</w:t>
      </w:r>
      <w:r w:rsidRPr="0047432C">
        <w:t>. Bp. 1971.</w:t>
      </w:r>
      <w:r w:rsidRPr="0047432C">
        <w:rPr>
          <w:bCs/>
        </w:rPr>
        <w:t xml:space="preserve"> [2007] 15-32. </w:t>
      </w:r>
    </w:p>
    <w:p w:rsidR="00066376" w:rsidRPr="0047432C" w:rsidRDefault="00066376" w:rsidP="00066376">
      <w:r w:rsidRPr="0047432C">
        <w:rPr>
          <w:bCs/>
        </w:rPr>
        <w:t xml:space="preserve">Solymosi László: </w:t>
      </w:r>
      <w:r w:rsidRPr="0047432C">
        <w:rPr>
          <w:bCs/>
          <w:i/>
        </w:rPr>
        <w:t>Írásbeliség és társadalom az Árpád-korban</w:t>
      </w:r>
      <w:r w:rsidRPr="0047432C">
        <w:rPr>
          <w:bCs/>
        </w:rPr>
        <w:t>. Bp., 2006. 193-216.</w:t>
      </w:r>
    </w:p>
    <w:p w:rsidR="00066376" w:rsidRPr="0047432C" w:rsidRDefault="00066376" w:rsidP="00066376">
      <w:proofErr w:type="spellStart"/>
      <w:r w:rsidRPr="0047432C">
        <w:t>Thoroczkay</w:t>
      </w:r>
      <w:proofErr w:type="spellEnd"/>
      <w:r w:rsidRPr="0047432C">
        <w:t xml:space="preserve"> Gábor: „Szent István egyházmegyéi – Szent I</w:t>
      </w:r>
      <w:r>
        <w:t xml:space="preserve">stván püspökei”, In: </w:t>
      </w:r>
      <w:proofErr w:type="spellStart"/>
      <w:r>
        <w:t>Veszprémy</w:t>
      </w:r>
      <w:proofErr w:type="spellEnd"/>
      <w:r>
        <w:t xml:space="preserve"> L</w:t>
      </w:r>
      <w:r w:rsidRPr="0047432C">
        <w:t xml:space="preserve">ászló (szerk.): </w:t>
      </w:r>
      <w:r w:rsidRPr="0047432C">
        <w:rPr>
          <w:i/>
        </w:rPr>
        <w:t>Szent István és az államalapítás.</w:t>
      </w:r>
      <w:r w:rsidRPr="0047432C">
        <w:t xml:space="preserve"> Bp., 2002. 482-93.</w:t>
      </w:r>
    </w:p>
    <w:p w:rsidR="00066376" w:rsidRDefault="00066376" w:rsidP="00066376">
      <w:r w:rsidRPr="0047432C">
        <w:t xml:space="preserve">Zsoldos Attila: </w:t>
      </w:r>
      <w:r w:rsidRPr="0047432C">
        <w:rPr>
          <w:i/>
          <w:iCs/>
        </w:rPr>
        <w:t>Az Árpádok és alattvalóik.</w:t>
      </w:r>
      <w:r w:rsidRPr="0047432C">
        <w:t xml:space="preserve"> (Magyarország története 1301-ig) Történelmi Kézikönyvtár, Debrecen. 1997. 88-119.</w:t>
      </w:r>
    </w:p>
    <w:p w:rsidR="00066376" w:rsidRDefault="00066376" w:rsidP="0047432C"/>
    <w:p w:rsidR="00066376" w:rsidRPr="00066376" w:rsidRDefault="00066376" w:rsidP="0047432C">
      <w:pPr>
        <w:rPr>
          <w:b/>
        </w:rPr>
      </w:pPr>
      <w:r w:rsidRPr="00066376">
        <w:rPr>
          <w:b/>
        </w:rPr>
        <w:t xml:space="preserve">II. </w:t>
      </w:r>
    </w:p>
    <w:p w:rsidR="00066376" w:rsidRPr="0047432C" w:rsidRDefault="00066376" w:rsidP="00066376">
      <w:pPr>
        <w:jc w:val="both"/>
        <w:rPr>
          <w:b/>
        </w:rPr>
      </w:pPr>
      <w:r w:rsidRPr="0047432C">
        <w:rPr>
          <w:b/>
        </w:rPr>
        <w:t>Európa története a rendiség korában</w:t>
      </w:r>
    </w:p>
    <w:p w:rsidR="00066376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1. A középkor technikai és gazdasági átalakulása a 11. sz.-</w:t>
      </w:r>
      <w:proofErr w:type="spellStart"/>
      <w:r w:rsidRPr="0047432C">
        <w:rPr>
          <w:bCs/>
          <w:i/>
          <w:iCs/>
        </w:rPr>
        <w:t>tól</w:t>
      </w:r>
      <w:proofErr w:type="spellEnd"/>
    </w:p>
    <w:p w:rsidR="00066376" w:rsidRPr="0047432C" w:rsidRDefault="00066376" w:rsidP="00066376">
      <w:pPr>
        <w:jc w:val="both"/>
      </w:pPr>
      <w:r w:rsidRPr="0047432C">
        <w:t>Katus L.: i. m. 228–234.</w:t>
      </w:r>
    </w:p>
    <w:p w:rsidR="00066376" w:rsidRPr="0047432C" w:rsidRDefault="00066376" w:rsidP="00066376">
      <w:pPr>
        <w:jc w:val="both"/>
      </w:pPr>
      <w:r w:rsidRPr="0047432C">
        <w:t>Európa az érett és a kései középkorban. Db</w:t>
      </w:r>
      <w:proofErr w:type="gramStart"/>
      <w:r w:rsidRPr="0047432C">
        <w:t>.,</w:t>
      </w:r>
      <w:proofErr w:type="gramEnd"/>
      <w:r w:rsidRPr="0047432C">
        <w:t xml:space="preserve"> 2001. 3–56.</w:t>
      </w:r>
    </w:p>
    <w:p w:rsidR="00066376" w:rsidRPr="0047432C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bCs/>
            <w:i/>
            <w:iCs/>
          </w:rPr>
          <w:t>2. A</w:t>
        </w:r>
      </w:smartTag>
      <w:r w:rsidRPr="0047432C">
        <w:rPr>
          <w:bCs/>
          <w:i/>
          <w:iCs/>
        </w:rPr>
        <w:t xml:space="preserve"> rendiség kialakulása, a rendi átrétegződés. Társadalmi változások a rendiség korában: nemesség, polgárság, parasztság.</w:t>
      </w:r>
    </w:p>
    <w:p w:rsidR="00066376" w:rsidRPr="0047432C" w:rsidRDefault="00066376" w:rsidP="00066376">
      <w:pPr>
        <w:jc w:val="both"/>
      </w:pPr>
      <w:r w:rsidRPr="0047432C">
        <w:t>Katus L.: i. m. 243–248.</w:t>
      </w:r>
    </w:p>
    <w:p w:rsidR="00066376" w:rsidRPr="0047432C" w:rsidRDefault="00066376" w:rsidP="00066376">
      <w:pPr>
        <w:jc w:val="both"/>
      </w:pPr>
      <w:r w:rsidRPr="0047432C">
        <w:t>Európa az érett és a kései középkorban, 76–128.</w:t>
      </w:r>
    </w:p>
    <w:p w:rsidR="00066376" w:rsidRPr="0047432C" w:rsidRDefault="00066376" w:rsidP="00066376">
      <w:pPr>
        <w:jc w:val="both"/>
      </w:pPr>
      <w:proofErr w:type="spellStart"/>
      <w:r w:rsidRPr="0047432C">
        <w:t>Gerics</w:t>
      </w:r>
      <w:proofErr w:type="spellEnd"/>
      <w:r w:rsidRPr="0047432C">
        <w:t xml:space="preserve"> József: A korai rendiség Európában és Magyarországon. Bp., 1987. 28-47. </w:t>
      </w:r>
    </w:p>
    <w:p w:rsidR="00066376" w:rsidRPr="0047432C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 w:rsidRPr="0047432C">
          <w:rPr>
            <w:bCs/>
            <w:i/>
            <w:iCs/>
          </w:rPr>
          <w:t>3. A</w:t>
        </w:r>
      </w:smartTag>
      <w:r w:rsidRPr="0047432C">
        <w:rPr>
          <w:bCs/>
          <w:i/>
          <w:iCs/>
        </w:rPr>
        <w:t xml:space="preserve"> rendi állam típusai és intézményei Európában</w:t>
      </w:r>
    </w:p>
    <w:p w:rsidR="00066376" w:rsidRPr="0047432C" w:rsidRDefault="00066376" w:rsidP="00066376">
      <w:pPr>
        <w:jc w:val="both"/>
      </w:pPr>
      <w:r w:rsidRPr="0047432C">
        <w:t>Európa az érett és a kései középkorban, 128–134</w:t>
      </w:r>
      <w:proofErr w:type="gramStart"/>
      <w:r w:rsidRPr="0047432C">
        <w:t>.,</w:t>
      </w:r>
      <w:proofErr w:type="gramEnd"/>
      <w:r w:rsidRPr="0047432C">
        <w:t xml:space="preserve"> 157–218.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bCs/>
            <w:i/>
            <w:iCs/>
          </w:rPr>
          <w:t>4. A</w:t>
        </w:r>
      </w:smartTag>
      <w:r w:rsidRPr="0047432C">
        <w:rPr>
          <w:bCs/>
          <w:i/>
          <w:iCs/>
        </w:rPr>
        <w:t xml:space="preserve"> késő középkor, a 14</w:t>
      </w:r>
      <w:r w:rsidRPr="0047432C">
        <w:t>–</w:t>
      </w:r>
      <w:r w:rsidRPr="0047432C">
        <w:rPr>
          <w:bCs/>
          <w:i/>
          <w:iCs/>
        </w:rPr>
        <w:t xml:space="preserve">15. sz. </w:t>
      </w:r>
      <w:proofErr w:type="gramStart"/>
      <w:r w:rsidRPr="0047432C">
        <w:rPr>
          <w:bCs/>
          <w:i/>
          <w:iCs/>
        </w:rPr>
        <w:t>problémái</w:t>
      </w:r>
      <w:proofErr w:type="gramEnd"/>
    </w:p>
    <w:p w:rsidR="00066376" w:rsidRPr="0047432C" w:rsidRDefault="00066376" w:rsidP="00066376">
      <w:pPr>
        <w:jc w:val="both"/>
      </w:pPr>
      <w:r w:rsidRPr="0047432C">
        <w:t xml:space="preserve">Katus L.. </w:t>
      </w:r>
      <w:proofErr w:type="gramStart"/>
      <w:r w:rsidRPr="0047432C">
        <w:t>i.</w:t>
      </w:r>
      <w:proofErr w:type="gramEnd"/>
      <w:r w:rsidRPr="0047432C">
        <w:t xml:space="preserve"> m. 344–378.</w:t>
      </w:r>
    </w:p>
    <w:p w:rsidR="00066376" w:rsidRPr="0047432C" w:rsidRDefault="00066376" w:rsidP="00066376">
      <w:pPr>
        <w:jc w:val="both"/>
      </w:pPr>
      <w:r w:rsidRPr="0047432C">
        <w:t>Európa az érett és a kései középkorban, 57–85</w:t>
      </w:r>
      <w:proofErr w:type="gramStart"/>
      <w:r w:rsidRPr="0047432C">
        <w:t>.,</w:t>
      </w:r>
      <w:proofErr w:type="gramEnd"/>
      <w:r w:rsidRPr="0047432C">
        <w:t xml:space="preserve"> 235–143.</w:t>
      </w:r>
    </w:p>
    <w:p w:rsidR="00066376" w:rsidRPr="0047432C" w:rsidRDefault="00066376" w:rsidP="00066376">
      <w:pPr>
        <w:jc w:val="both"/>
      </w:pPr>
      <w:r w:rsidRPr="0047432C">
        <w:t xml:space="preserve">Georges Holmes. </w:t>
      </w:r>
      <w:proofErr w:type="gramStart"/>
      <w:r w:rsidRPr="0047432C">
        <w:t>Hierarchia</w:t>
      </w:r>
      <w:proofErr w:type="gramEnd"/>
      <w:r w:rsidRPr="0047432C">
        <w:t xml:space="preserve"> és lázadás (1320-1450). Szeged, 2003. 96–120.</w:t>
      </w:r>
    </w:p>
    <w:p w:rsidR="00066376" w:rsidRPr="0047432C" w:rsidRDefault="00066376" w:rsidP="00066376">
      <w:pPr>
        <w:jc w:val="both"/>
      </w:pPr>
      <w:r w:rsidRPr="0047432C">
        <w:t xml:space="preserve">Henri </w:t>
      </w:r>
      <w:proofErr w:type="spellStart"/>
      <w:r w:rsidRPr="0047432C">
        <w:t>Pirenne</w:t>
      </w:r>
      <w:proofErr w:type="spellEnd"/>
      <w:r w:rsidRPr="0047432C">
        <w:t>: A középkori gazdaság és társadalom története. Bp., 1983. (a késő középkorra vonatkozó fejezet)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5.</w:t>
      </w:r>
      <w:r>
        <w:rPr>
          <w:bCs/>
          <w:i/>
          <w:iCs/>
        </w:rPr>
        <w:t xml:space="preserve"> Kultúra és tudományos élet a 11-15. században </w:t>
      </w:r>
    </w:p>
    <w:p w:rsidR="00066376" w:rsidRPr="0047432C" w:rsidRDefault="00066376" w:rsidP="00066376">
      <w:pPr>
        <w:jc w:val="both"/>
      </w:pPr>
      <w:r w:rsidRPr="0047432C">
        <w:t>Katus László: i. m. 334–342.</w:t>
      </w:r>
    </w:p>
    <w:p w:rsidR="00066376" w:rsidRDefault="00066376" w:rsidP="00066376">
      <w:pPr>
        <w:jc w:val="both"/>
      </w:pPr>
      <w:r w:rsidRPr="0047432C">
        <w:t>Európa az érett és a kései középkorban, 355–400.</w:t>
      </w:r>
    </w:p>
    <w:p w:rsidR="00066376" w:rsidRDefault="00066376" w:rsidP="00066376">
      <w:pPr>
        <w:jc w:val="both"/>
      </w:pPr>
    </w:p>
    <w:p w:rsidR="00066376" w:rsidRPr="0047432C" w:rsidRDefault="00066376" w:rsidP="00066376">
      <w:pPr>
        <w:jc w:val="both"/>
        <w:rPr>
          <w:b/>
          <w:i/>
        </w:rPr>
      </w:pPr>
      <w:r w:rsidRPr="0047432C">
        <w:rPr>
          <w:b/>
        </w:rPr>
        <w:t xml:space="preserve">A nagy földrajzi felfedezések és </w:t>
      </w:r>
      <w:r>
        <w:rPr>
          <w:b/>
        </w:rPr>
        <w:t>következményei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 xml:space="preserve">1. A nagy földrajzi felfedezések előzményei és folyamatai. </w:t>
      </w:r>
    </w:p>
    <w:p w:rsidR="00066376" w:rsidRPr="0047432C" w:rsidRDefault="00066376" w:rsidP="00066376">
      <w:pPr>
        <w:jc w:val="both"/>
      </w:pPr>
      <w:r w:rsidRPr="0047432C">
        <w:t xml:space="preserve">Európa az újkorban, 16–18. század (Orosz I.-Barta J. </w:t>
      </w:r>
      <w:proofErr w:type="gramStart"/>
      <w:r w:rsidRPr="0047432C">
        <w:t>szerk.</w:t>
      </w:r>
      <w:proofErr w:type="gramEnd"/>
      <w:r w:rsidRPr="0047432C">
        <w:t>). Db., 2006. 103–122.</w:t>
      </w:r>
    </w:p>
    <w:p w:rsidR="00066376" w:rsidRPr="0047432C" w:rsidRDefault="00066376" w:rsidP="00066376">
      <w:pPr>
        <w:jc w:val="both"/>
      </w:pPr>
      <w:proofErr w:type="spellStart"/>
      <w:r w:rsidRPr="0047432C">
        <w:t>Anderle</w:t>
      </w:r>
      <w:proofErr w:type="spellEnd"/>
      <w:r w:rsidRPr="0047432C">
        <w:t xml:space="preserve"> Ádám: Latin-Amerika története. Bp., 1996. 9–67.</w:t>
      </w:r>
    </w:p>
    <w:p w:rsidR="00066376" w:rsidRPr="0047432C" w:rsidRDefault="00066376" w:rsidP="00066376">
      <w:pPr>
        <w:jc w:val="both"/>
      </w:pPr>
      <w:r w:rsidRPr="0047432C">
        <w:t xml:space="preserve">M. </w:t>
      </w:r>
      <w:proofErr w:type="spellStart"/>
      <w:r w:rsidRPr="0047432C">
        <w:t>Mollat</w:t>
      </w:r>
      <w:proofErr w:type="spellEnd"/>
      <w:r w:rsidRPr="0047432C">
        <w:t xml:space="preserve"> de </w:t>
      </w:r>
      <w:proofErr w:type="spellStart"/>
      <w:r w:rsidRPr="0047432C">
        <w:t>Jourdin</w:t>
      </w:r>
      <w:proofErr w:type="spellEnd"/>
      <w:r w:rsidRPr="0047432C">
        <w:t xml:space="preserve">: Európa és a tenger. Bp., 1996. 93-128. </w:t>
      </w:r>
    </w:p>
    <w:p w:rsidR="00066376" w:rsidRPr="0047432C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lastRenderedPageBreak/>
        <w:t>2. Nyugat</w:t>
      </w:r>
      <w:r>
        <w:rPr>
          <w:bCs/>
          <w:i/>
          <w:iCs/>
        </w:rPr>
        <w:t>-</w:t>
      </w:r>
      <w:r w:rsidRPr="0047432C">
        <w:rPr>
          <w:bCs/>
          <w:i/>
          <w:iCs/>
        </w:rPr>
        <w:t xml:space="preserve"> és Dél</w:t>
      </w:r>
      <w:r>
        <w:rPr>
          <w:bCs/>
          <w:i/>
          <w:iCs/>
        </w:rPr>
        <w:t>-</w:t>
      </w:r>
      <w:r w:rsidRPr="0047432C">
        <w:rPr>
          <w:bCs/>
          <w:i/>
          <w:iCs/>
        </w:rPr>
        <w:t>Európa gazdasága a 16</w:t>
      </w:r>
      <w:r w:rsidRPr="0047432C">
        <w:t>–</w:t>
      </w:r>
      <w:r w:rsidRPr="0047432C">
        <w:rPr>
          <w:bCs/>
          <w:i/>
          <w:iCs/>
        </w:rPr>
        <w:t>18. században</w:t>
      </w:r>
    </w:p>
    <w:p w:rsidR="00066376" w:rsidRPr="0047432C" w:rsidRDefault="00066376" w:rsidP="00066376">
      <w:pPr>
        <w:jc w:val="both"/>
      </w:pPr>
      <w:r w:rsidRPr="0047432C">
        <w:t>Európa az újkorban, 22–83.</w:t>
      </w:r>
    </w:p>
    <w:p w:rsidR="00066376" w:rsidRPr="0047432C" w:rsidRDefault="00066376" w:rsidP="00066376">
      <w:pPr>
        <w:jc w:val="both"/>
      </w:pPr>
      <w:proofErr w:type="spellStart"/>
      <w:r w:rsidRPr="0047432C">
        <w:t>Fernand</w:t>
      </w:r>
      <w:proofErr w:type="spellEnd"/>
      <w:r w:rsidRPr="0047432C">
        <w:t xml:space="preserve"> </w:t>
      </w:r>
      <w:proofErr w:type="spellStart"/>
      <w:r w:rsidRPr="0047432C">
        <w:t>Braudel</w:t>
      </w:r>
      <w:proofErr w:type="spellEnd"/>
      <w:r w:rsidRPr="0047432C">
        <w:t>: Anyagi kultúra, gazdaság, kapitalizmus. Bp., 1985. 19–45.</w:t>
      </w:r>
    </w:p>
    <w:p w:rsidR="00066376" w:rsidRPr="0047432C" w:rsidRDefault="00066376" w:rsidP="00066376">
      <w:pPr>
        <w:jc w:val="both"/>
      </w:pPr>
      <w:r w:rsidRPr="0047432C">
        <w:t xml:space="preserve">Wittmann Tibor: Németalföld aranykora. Bp., 1965. 138-158. </w:t>
      </w:r>
    </w:p>
    <w:p w:rsidR="00066376" w:rsidRPr="0047432C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3. Társadalmi viszonyok a 16</w:t>
      </w:r>
      <w:r w:rsidRPr="0047432C">
        <w:t>–</w:t>
      </w:r>
      <w:r w:rsidRPr="0047432C">
        <w:rPr>
          <w:bCs/>
          <w:i/>
          <w:iCs/>
        </w:rPr>
        <w:t>18. századi Európában</w:t>
      </w:r>
    </w:p>
    <w:p w:rsidR="00066376" w:rsidRPr="0047432C" w:rsidRDefault="00066376" w:rsidP="00066376">
      <w:pPr>
        <w:jc w:val="both"/>
      </w:pPr>
      <w:r w:rsidRPr="0047432C">
        <w:t xml:space="preserve">Európa az újkorban, 84–122. </w:t>
      </w:r>
    </w:p>
    <w:p w:rsidR="00066376" w:rsidRPr="0047432C" w:rsidRDefault="00066376" w:rsidP="00066376">
      <w:pPr>
        <w:jc w:val="both"/>
      </w:pPr>
      <w:r w:rsidRPr="0047432C">
        <w:t xml:space="preserve">Pierre </w:t>
      </w:r>
      <w:proofErr w:type="spellStart"/>
      <w:r w:rsidRPr="0047432C">
        <w:t>Chaunu</w:t>
      </w:r>
      <w:proofErr w:type="spellEnd"/>
      <w:r w:rsidRPr="0047432C">
        <w:t xml:space="preserve">: A </w:t>
      </w:r>
      <w:proofErr w:type="gramStart"/>
      <w:r w:rsidRPr="0047432C">
        <w:t>klasszikus</w:t>
      </w:r>
      <w:proofErr w:type="gramEnd"/>
      <w:r w:rsidRPr="0047432C">
        <w:t xml:space="preserve"> Európa. Bp., 1971. 200–258.</w:t>
      </w:r>
    </w:p>
    <w:p w:rsidR="00066376" w:rsidRPr="0047432C" w:rsidRDefault="00066376" w:rsidP="00066376">
      <w:pPr>
        <w:jc w:val="both"/>
        <w:rPr>
          <w:b/>
        </w:rPr>
      </w:pPr>
      <w:proofErr w:type="spellStart"/>
      <w:r w:rsidRPr="0047432C">
        <w:t>Hankiss</w:t>
      </w:r>
      <w:proofErr w:type="spellEnd"/>
      <w:r w:rsidRPr="0047432C">
        <w:t xml:space="preserve"> Elemér-Makkai László: Anglia az újkor küszöbén. Bp., 1965. 59-78.</w:t>
      </w: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4. Közép-és Kelet-Európa gazdasági-társadalmi változásai a 16</w:t>
      </w:r>
      <w:r w:rsidRPr="0047432C">
        <w:t>–</w:t>
      </w:r>
      <w:r w:rsidRPr="0047432C">
        <w:rPr>
          <w:bCs/>
          <w:i/>
          <w:iCs/>
        </w:rPr>
        <w:t>18. században</w:t>
      </w:r>
    </w:p>
    <w:p w:rsidR="00066376" w:rsidRPr="0047432C" w:rsidRDefault="00066376" w:rsidP="00066376">
      <w:pPr>
        <w:jc w:val="both"/>
      </w:pPr>
      <w:proofErr w:type="spellStart"/>
      <w:r w:rsidRPr="0047432C">
        <w:t>Niederhauser</w:t>
      </w:r>
      <w:proofErr w:type="spellEnd"/>
      <w:r w:rsidRPr="0047432C">
        <w:t xml:space="preserve"> E</w:t>
      </w:r>
      <w:proofErr w:type="gramStart"/>
      <w:r w:rsidRPr="0047432C">
        <w:t>.:</w:t>
      </w:r>
      <w:proofErr w:type="gramEnd"/>
      <w:r w:rsidRPr="0047432C">
        <w:t xml:space="preserve"> i. m. 71–111.</w:t>
      </w:r>
    </w:p>
    <w:p w:rsidR="00066376" w:rsidRPr="0047432C" w:rsidRDefault="00066376" w:rsidP="00066376">
      <w:pPr>
        <w:jc w:val="both"/>
      </w:pPr>
      <w:r w:rsidRPr="0047432C">
        <w:t>Orosz István: Jobbágyköltözés és köznemesség kelet-Európában. In: Egyetemes Történeti tanulmányok, XII. , 1977, KLTE Debrecen</w:t>
      </w:r>
    </w:p>
    <w:p w:rsidR="00066376" w:rsidRPr="0047432C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/>
        </w:rPr>
      </w:pPr>
      <w:r w:rsidRPr="0047432C">
        <w:rPr>
          <w:bCs/>
          <w:i/>
          <w:iCs/>
        </w:rPr>
        <w:t>5. Reneszánsz és reformáció Európában</w:t>
      </w:r>
    </w:p>
    <w:p w:rsidR="00066376" w:rsidRPr="0047432C" w:rsidRDefault="00066376" w:rsidP="00066376">
      <w:pPr>
        <w:rPr>
          <w:b/>
        </w:rPr>
      </w:pPr>
      <w:r w:rsidRPr="0047432C">
        <w:t>Európa az újkorban, 345–368.</w:t>
      </w:r>
    </w:p>
    <w:p w:rsidR="00066376" w:rsidRDefault="00066376" w:rsidP="00066376">
      <w:pPr>
        <w:jc w:val="both"/>
      </w:pPr>
    </w:p>
    <w:p w:rsidR="0047432C" w:rsidRPr="0047432C" w:rsidRDefault="0047432C" w:rsidP="0047432C"/>
    <w:p w:rsidR="0047432C" w:rsidRPr="0047432C" w:rsidRDefault="0047432C" w:rsidP="0047432C">
      <w:pPr>
        <w:jc w:val="both"/>
        <w:rPr>
          <w:b/>
        </w:rPr>
      </w:pPr>
      <w:r w:rsidRPr="0047432C">
        <w:rPr>
          <w:b/>
        </w:rPr>
        <w:t>Magyarország története 1301-1526 között</w:t>
      </w:r>
    </w:p>
    <w:p w:rsidR="0047432C" w:rsidRPr="0047432C" w:rsidRDefault="0047432C" w:rsidP="0047432C"/>
    <w:p w:rsidR="0047432C" w:rsidRPr="0047432C" w:rsidRDefault="0047432C" w:rsidP="0047432C">
      <w:pPr>
        <w:jc w:val="both"/>
        <w:rPr>
          <w:i/>
          <w:iCs/>
        </w:rPr>
      </w:pPr>
      <w:r w:rsidRPr="0047432C">
        <w:rPr>
          <w:i/>
          <w:iCs/>
        </w:rPr>
        <w:t>1. Anarchia és konszolidáció a kései Árpád-korban (várrendszer, familiaritás, gazdaság és politika).</w:t>
      </w:r>
    </w:p>
    <w:p w:rsidR="0047432C" w:rsidRPr="0047432C" w:rsidRDefault="0047432C" w:rsidP="0047432C"/>
    <w:p w:rsidR="0047432C" w:rsidRPr="0047432C" w:rsidRDefault="0047432C" w:rsidP="0047432C">
      <w:r w:rsidRPr="0047432C">
        <w:t xml:space="preserve">Szűcs Jenő: </w:t>
      </w:r>
      <w:r w:rsidRPr="0047432C">
        <w:rPr>
          <w:i/>
          <w:iCs/>
        </w:rPr>
        <w:t>Az utolsó Árpádok.</w:t>
      </w:r>
      <w:r w:rsidRPr="0047432C">
        <w:t xml:space="preserve"> Bp. 1993. 50-66.; 105-12.; 125-35.</w:t>
      </w:r>
    </w:p>
    <w:p w:rsidR="0047432C" w:rsidRPr="0047432C" w:rsidRDefault="0047432C" w:rsidP="0047432C">
      <w:r w:rsidRPr="0047432C">
        <w:t xml:space="preserve">Kristó Gyula: </w:t>
      </w:r>
      <w:r w:rsidRPr="0047432C">
        <w:rPr>
          <w:i/>
          <w:iCs/>
        </w:rPr>
        <w:t>A feudális széttagolódás Magyarországon.</w:t>
      </w:r>
      <w:r w:rsidRPr="0047432C">
        <w:t xml:space="preserve"> Bp. 1979. 26-84.</w:t>
      </w:r>
    </w:p>
    <w:p w:rsidR="0047432C" w:rsidRPr="0047432C" w:rsidRDefault="0047432C" w:rsidP="0047432C">
      <w:pPr>
        <w:jc w:val="both"/>
      </w:pPr>
      <w:r w:rsidRPr="0047432C">
        <w:t xml:space="preserve">Zsoldos Attila: </w:t>
      </w:r>
      <w:r w:rsidRPr="0047432C">
        <w:rPr>
          <w:i/>
        </w:rPr>
        <w:t>Az Árpádok és alattvalóik</w:t>
      </w:r>
      <w:r w:rsidRPr="0047432C">
        <w:t>. (Magyarország története 1301-ig) Történelmi Kézikönyvtár, Debrecen, 1997. 135-150.</w:t>
      </w:r>
    </w:p>
    <w:p w:rsidR="0047432C" w:rsidRPr="0047432C" w:rsidRDefault="0047432C" w:rsidP="0047432C"/>
    <w:p w:rsidR="0047432C" w:rsidRPr="0047432C" w:rsidRDefault="0047432C" w:rsidP="0047432C">
      <w:pPr>
        <w:jc w:val="both"/>
      </w:pPr>
      <w:r w:rsidRPr="0047432C">
        <w:rPr>
          <w:i/>
          <w:iCs/>
        </w:rPr>
        <w:t>2. A gazdasági-társadalmi szerkezet átalakulása (a jogilag egységes nemesség és jobbágyság kialakulása, a mezőgazdaság, az ipar és a városfejlődés jellemzői).</w:t>
      </w:r>
    </w:p>
    <w:p w:rsidR="0047432C" w:rsidRPr="0047432C" w:rsidRDefault="0047432C" w:rsidP="0047432C"/>
    <w:p w:rsidR="0047432C" w:rsidRPr="0047432C" w:rsidRDefault="0047432C" w:rsidP="0047432C">
      <w:r w:rsidRPr="0047432C">
        <w:t xml:space="preserve">Szabó István: </w:t>
      </w:r>
      <w:r w:rsidRPr="0047432C">
        <w:rPr>
          <w:i/>
        </w:rPr>
        <w:t>A középkori magyar falu</w:t>
      </w:r>
      <w:r w:rsidRPr="0047432C">
        <w:t>. Bp. 1969. 210–240.</w:t>
      </w:r>
    </w:p>
    <w:p w:rsidR="0047432C" w:rsidRPr="0047432C" w:rsidRDefault="0047432C" w:rsidP="0047432C">
      <w:pPr>
        <w:rPr>
          <w:bCs/>
        </w:rPr>
      </w:pPr>
      <w:proofErr w:type="spellStart"/>
      <w:r w:rsidRPr="0047432C">
        <w:t>Tringli</w:t>
      </w:r>
      <w:proofErr w:type="spellEnd"/>
      <w:r w:rsidRPr="0047432C">
        <w:t xml:space="preserve"> István: </w:t>
      </w:r>
      <w:r w:rsidRPr="0047432C">
        <w:rPr>
          <w:i/>
        </w:rPr>
        <w:t>Az újkor hajnala. (Magyarország története 1440–1541)</w:t>
      </w:r>
      <w:r w:rsidRPr="0047432C">
        <w:t>.</w:t>
      </w:r>
      <w:r w:rsidRPr="0047432C">
        <w:rPr>
          <w:i/>
          <w:iCs/>
        </w:rPr>
        <w:t xml:space="preserve"> </w:t>
      </w:r>
      <w:r w:rsidRPr="0047432C">
        <w:t>Bp. 2003.</w:t>
      </w:r>
      <w:r w:rsidRPr="0047432C">
        <w:rPr>
          <w:bCs/>
        </w:rPr>
        <w:t> 101-104.; 125-39.</w:t>
      </w:r>
    </w:p>
    <w:p w:rsidR="0047432C" w:rsidRPr="0047432C" w:rsidRDefault="0047432C" w:rsidP="0047432C">
      <w:r w:rsidRPr="0047432C">
        <w:t xml:space="preserve">Kristó Gyula – Engel Pál - </w:t>
      </w:r>
      <w:proofErr w:type="spellStart"/>
      <w:r w:rsidRPr="0047432C">
        <w:t>Kubinyi</w:t>
      </w:r>
      <w:proofErr w:type="spellEnd"/>
      <w:r w:rsidRPr="0047432C">
        <w:t xml:space="preserve"> András: </w:t>
      </w:r>
      <w:r w:rsidRPr="0047432C">
        <w:rPr>
          <w:i/>
        </w:rPr>
        <w:t>Magyarország története 1301-1526</w:t>
      </w:r>
      <w:r w:rsidRPr="0047432C">
        <w:t xml:space="preserve">. Bp. 1998. </w:t>
      </w:r>
    </w:p>
    <w:p w:rsidR="0047432C" w:rsidRPr="0047432C" w:rsidRDefault="0047432C" w:rsidP="0047432C">
      <w:proofErr w:type="spellStart"/>
      <w:r w:rsidRPr="0047432C">
        <w:t>Draskóczy</w:t>
      </w:r>
      <w:proofErr w:type="spellEnd"/>
      <w:r w:rsidRPr="0047432C">
        <w:t xml:space="preserve"> István: </w:t>
      </w:r>
      <w:r w:rsidRPr="0047432C">
        <w:rPr>
          <w:i/>
        </w:rPr>
        <w:t>A 15. század története</w:t>
      </w:r>
      <w:r w:rsidRPr="0047432C">
        <w:t>. Bp., 2000. 31-90.</w:t>
      </w:r>
    </w:p>
    <w:p w:rsidR="0047432C" w:rsidRPr="0047432C" w:rsidRDefault="0047432C" w:rsidP="0047432C"/>
    <w:p w:rsidR="0047432C" w:rsidRPr="0047432C" w:rsidRDefault="0047432C" w:rsidP="0047432C">
      <w:pPr>
        <w:rPr>
          <w:i/>
          <w:iCs/>
        </w:rPr>
      </w:pPr>
      <w:r w:rsidRPr="0047432C">
        <w:rPr>
          <w:i/>
          <w:iCs/>
        </w:rPr>
        <w:t>3. Királyi hatalom és politi</w:t>
      </w:r>
      <w:r w:rsidR="00025924">
        <w:rPr>
          <w:i/>
          <w:iCs/>
        </w:rPr>
        <w:t xml:space="preserve">ka </w:t>
      </w:r>
      <w:r w:rsidRPr="0047432C">
        <w:rPr>
          <w:i/>
          <w:iCs/>
        </w:rPr>
        <w:t>1301-1526 között.</w:t>
      </w:r>
    </w:p>
    <w:p w:rsidR="0047432C" w:rsidRPr="0047432C" w:rsidRDefault="0047432C" w:rsidP="0047432C"/>
    <w:p w:rsidR="0047432C" w:rsidRPr="0047432C" w:rsidRDefault="0047432C" w:rsidP="0047432C">
      <w:r w:rsidRPr="0047432C">
        <w:t xml:space="preserve">Kristó Gyula – Engel Pál - </w:t>
      </w:r>
      <w:proofErr w:type="spellStart"/>
      <w:r w:rsidRPr="0047432C">
        <w:t>Kubinyi</w:t>
      </w:r>
      <w:proofErr w:type="spellEnd"/>
      <w:r w:rsidRPr="0047432C">
        <w:t xml:space="preserve"> András: </w:t>
      </w:r>
      <w:r w:rsidRPr="0047432C">
        <w:rPr>
          <w:i/>
        </w:rPr>
        <w:t>Magyarország története 1301-1526</w:t>
      </w:r>
      <w:r w:rsidRPr="0047432C">
        <w:t xml:space="preserve">. Bp. 1998. 87-89.; 193-213.; </w:t>
      </w:r>
    </w:p>
    <w:p w:rsidR="0047432C" w:rsidRPr="0047432C" w:rsidRDefault="0047432C" w:rsidP="0047432C">
      <w:r w:rsidRPr="0047432C">
        <w:t xml:space="preserve">Engel Pál: </w:t>
      </w:r>
      <w:r w:rsidRPr="0047432C">
        <w:rPr>
          <w:i/>
        </w:rPr>
        <w:t>Szent István birodalma</w:t>
      </w:r>
      <w:r w:rsidRPr="0047432C">
        <w:t xml:space="preserve">. Bp., 2001. 169-173.; 174-87.; </w:t>
      </w:r>
    </w:p>
    <w:p w:rsidR="0047432C" w:rsidRPr="0047432C" w:rsidRDefault="0047432C" w:rsidP="0047432C">
      <w:pPr>
        <w:rPr>
          <w:bCs/>
        </w:rPr>
      </w:pPr>
      <w:proofErr w:type="spellStart"/>
      <w:r w:rsidRPr="0047432C">
        <w:t>Tringli</w:t>
      </w:r>
      <w:proofErr w:type="spellEnd"/>
      <w:r w:rsidRPr="0047432C">
        <w:t xml:space="preserve"> István: </w:t>
      </w:r>
      <w:r w:rsidRPr="0047432C">
        <w:rPr>
          <w:i/>
        </w:rPr>
        <w:t>Az újkor hajnala. (Magyarország története 1440–1541)</w:t>
      </w:r>
      <w:r w:rsidRPr="0047432C">
        <w:t>.</w:t>
      </w:r>
      <w:r w:rsidRPr="0047432C">
        <w:rPr>
          <w:i/>
          <w:iCs/>
        </w:rPr>
        <w:t xml:space="preserve"> </w:t>
      </w:r>
      <w:r w:rsidRPr="0047432C">
        <w:t>Bp. 2003.</w:t>
      </w:r>
      <w:r w:rsidRPr="0047432C">
        <w:rPr>
          <w:bCs/>
        </w:rPr>
        <w:t> 42-44.; 46-56.; 71-77.; 88-98.</w:t>
      </w:r>
    </w:p>
    <w:p w:rsidR="0047432C" w:rsidRPr="0047432C" w:rsidRDefault="0047432C" w:rsidP="0047432C">
      <w:proofErr w:type="spellStart"/>
      <w:r w:rsidRPr="0047432C">
        <w:t>Draskóczy</w:t>
      </w:r>
      <w:proofErr w:type="spellEnd"/>
      <w:r w:rsidRPr="0047432C">
        <w:t xml:space="preserve"> István: </w:t>
      </w:r>
      <w:r w:rsidRPr="0047432C">
        <w:rPr>
          <w:i/>
        </w:rPr>
        <w:t>A 15. század története</w:t>
      </w:r>
      <w:r w:rsidRPr="0047432C">
        <w:t>. Bp., 2000. 91-103.; 143-79.</w:t>
      </w:r>
    </w:p>
    <w:p w:rsidR="0047432C" w:rsidRPr="0047432C" w:rsidRDefault="0047432C" w:rsidP="0047432C"/>
    <w:p w:rsidR="0047432C" w:rsidRPr="0047432C" w:rsidRDefault="0047432C" w:rsidP="0047432C">
      <w:pPr>
        <w:jc w:val="both"/>
      </w:pPr>
      <w:r w:rsidRPr="0047432C">
        <w:rPr>
          <w:i/>
          <w:iCs/>
        </w:rPr>
        <w:t>4. A magyarországi külpolitika új kihívásai (török veszély, törekvés a közép-kelet-európai katonai-politikai koalíció megteremtésére).</w:t>
      </w:r>
    </w:p>
    <w:p w:rsidR="0047432C" w:rsidRPr="0047432C" w:rsidRDefault="0047432C" w:rsidP="0047432C"/>
    <w:p w:rsidR="0047432C" w:rsidRPr="0047432C" w:rsidRDefault="0047432C" w:rsidP="0047432C">
      <w:pPr>
        <w:jc w:val="both"/>
      </w:pPr>
      <w:proofErr w:type="spellStart"/>
      <w:r w:rsidRPr="0047432C">
        <w:lastRenderedPageBreak/>
        <w:t>Bertényi</w:t>
      </w:r>
      <w:proofErr w:type="spellEnd"/>
      <w:r w:rsidRPr="0047432C">
        <w:t xml:space="preserve"> Iván: </w:t>
      </w:r>
      <w:r w:rsidRPr="0047432C">
        <w:rPr>
          <w:i/>
        </w:rPr>
        <w:t>Szent István öröksége. Magyarország története az államalapítástól a rendiség kialakulásáig</w:t>
      </w:r>
      <w:r w:rsidRPr="0047432C">
        <w:t>. Bp., 1997. 101-107.</w:t>
      </w:r>
    </w:p>
    <w:p w:rsidR="0047432C" w:rsidRPr="0047432C" w:rsidRDefault="0047432C" w:rsidP="0047432C">
      <w:pPr>
        <w:jc w:val="both"/>
      </w:pPr>
      <w:r w:rsidRPr="0047432C">
        <w:t xml:space="preserve">Engel Pál: </w:t>
      </w:r>
      <w:r w:rsidRPr="0047432C">
        <w:rPr>
          <w:i/>
        </w:rPr>
        <w:t>Szent István birodalma</w:t>
      </w:r>
      <w:r w:rsidRPr="0047432C">
        <w:t>. Bp., 2001. 136-46.; 194-201.</w:t>
      </w:r>
    </w:p>
    <w:p w:rsidR="0047432C" w:rsidRPr="0047432C" w:rsidRDefault="0047432C" w:rsidP="0047432C">
      <w:pPr>
        <w:jc w:val="both"/>
      </w:pPr>
      <w:r w:rsidRPr="0047432C">
        <w:t xml:space="preserve">Kristó Gyula – Engel Pál - </w:t>
      </w:r>
      <w:proofErr w:type="spellStart"/>
      <w:r w:rsidRPr="0047432C">
        <w:t>Kubinyi</w:t>
      </w:r>
      <w:proofErr w:type="spellEnd"/>
      <w:r w:rsidRPr="0047432C">
        <w:t xml:space="preserve"> András: </w:t>
      </w:r>
      <w:r w:rsidRPr="0047432C">
        <w:rPr>
          <w:i/>
        </w:rPr>
        <w:t>Magyarország története 1301-1526</w:t>
      </w:r>
      <w:r w:rsidRPr="0047432C">
        <w:t>. Bp. 1998. 253-58.; 334-41.</w:t>
      </w:r>
    </w:p>
    <w:p w:rsidR="0047432C" w:rsidRPr="0047432C" w:rsidRDefault="0047432C" w:rsidP="0047432C">
      <w:pPr>
        <w:pStyle w:val="pcim"/>
        <w:rPr>
          <w:sz w:val="24"/>
          <w:szCs w:val="24"/>
        </w:rPr>
      </w:pPr>
      <w:proofErr w:type="spellStart"/>
      <w:r w:rsidRPr="0047432C">
        <w:rPr>
          <w:sz w:val="24"/>
          <w:szCs w:val="24"/>
        </w:rPr>
        <w:t>Kubinyi</w:t>
      </w:r>
      <w:proofErr w:type="spellEnd"/>
      <w:r w:rsidRPr="0047432C">
        <w:rPr>
          <w:sz w:val="24"/>
          <w:szCs w:val="24"/>
        </w:rPr>
        <w:t xml:space="preserve"> András: „A mohácsi csata és előzményei”. In: B. Szabó János (szerk.) Mohács. Bp.,</w:t>
      </w:r>
      <w:r w:rsidRPr="0047432C">
        <w:rPr>
          <w:rStyle w:val="kiado"/>
          <w:sz w:val="24"/>
          <w:szCs w:val="24"/>
        </w:rPr>
        <w:t xml:space="preserve"> </w:t>
      </w:r>
      <w:r w:rsidRPr="0047432C">
        <w:rPr>
          <w:rStyle w:val="ev"/>
          <w:sz w:val="24"/>
          <w:szCs w:val="24"/>
        </w:rPr>
        <w:t xml:space="preserve">2006. </w:t>
      </w:r>
      <w:r w:rsidRPr="0047432C">
        <w:rPr>
          <w:rStyle w:val="oldal1"/>
          <w:i w:val="0"/>
          <w:sz w:val="24"/>
          <w:szCs w:val="24"/>
        </w:rPr>
        <w:t>351-387</w:t>
      </w:r>
      <w:r w:rsidRPr="0047432C">
        <w:rPr>
          <w:i/>
          <w:sz w:val="24"/>
          <w:szCs w:val="24"/>
        </w:rPr>
        <w:t xml:space="preserve"> .</w:t>
      </w:r>
    </w:p>
    <w:p w:rsidR="0047432C" w:rsidRPr="0047432C" w:rsidRDefault="0047432C" w:rsidP="0047432C">
      <w:pPr>
        <w:pStyle w:val="pcim"/>
        <w:rPr>
          <w:sz w:val="24"/>
          <w:szCs w:val="24"/>
        </w:rPr>
      </w:pPr>
      <w:r w:rsidRPr="0047432C">
        <w:rPr>
          <w:sz w:val="24"/>
          <w:szCs w:val="24"/>
        </w:rPr>
        <w:t xml:space="preserve">E. Kovács Péter: </w:t>
      </w:r>
      <w:r w:rsidRPr="0047432C">
        <w:rPr>
          <w:i/>
          <w:sz w:val="24"/>
          <w:szCs w:val="24"/>
        </w:rPr>
        <w:t xml:space="preserve">Matthias </w:t>
      </w:r>
      <w:proofErr w:type="spellStart"/>
      <w:r w:rsidRPr="0047432C">
        <w:rPr>
          <w:i/>
          <w:sz w:val="24"/>
          <w:szCs w:val="24"/>
        </w:rPr>
        <w:t>Corvinus</w:t>
      </w:r>
      <w:proofErr w:type="spellEnd"/>
      <w:r w:rsidRPr="0047432C">
        <w:rPr>
          <w:sz w:val="24"/>
          <w:szCs w:val="24"/>
        </w:rPr>
        <w:t>. Bp., 1990. 131-46.</w:t>
      </w:r>
    </w:p>
    <w:p w:rsidR="0047432C" w:rsidRPr="0047432C" w:rsidRDefault="0047432C" w:rsidP="0047432C">
      <w:pPr>
        <w:jc w:val="both"/>
      </w:pPr>
      <w:proofErr w:type="spellStart"/>
      <w:r w:rsidRPr="0047432C">
        <w:t>Kubinyi</w:t>
      </w:r>
      <w:proofErr w:type="spellEnd"/>
      <w:r w:rsidRPr="0047432C">
        <w:t xml:space="preserve"> András: </w:t>
      </w:r>
      <w:r w:rsidRPr="0047432C">
        <w:rPr>
          <w:i/>
        </w:rPr>
        <w:t>Mátyás király</w:t>
      </w:r>
      <w:r w:rsidRPr="0047432C">
        <w:t>. Bp., 2001. 117-29.</w:t>
      </w:r>
    </w:p>
    <w:p w:rsidR="0047432C" w:rsidRPr="0047432C" w:rsidRDefault="0047432C" w:rsidP="0047432C"/>
    <w:p w:rsidR="0047432C" w:rsidRPr="0047432C" w:rsidRDefault="0047432C" w:rsidP="0047432C">
      <w:pPr>
        <w:jc w:val="both"/>
      </w:pPr>
      <w:smartTag w:uri="urn:schemas-microsoft-com:office:smarttags" w:element="metricconverter">
        <w:smartTagPr>
          <w:attr w:name="ProductID" w:val="5. A"/>
        </w:smartTagPr>
        <w:r w:rsidRPr="0047432C">
          <w:rPr>
            <w:i/>
            <w:iCs/>
          </w:rPr>
          <w:t>5. A</w:t>
        </w:r>
      </w:smartTag>
      <w:r w:rsidRPr="0047432C">
        <w:rPr>
          <w:i/>
          <w:iCs/>
        </w:rPr>
        <w:t xml:space="preserve"> királyi udvar művelődéspártoló szerepe Zsigmond és Mátyás uralkodása idején. </w:t>
      </w:r>
    </w:p>
    <w:p w:rsidR="0047432C" w:rsidRPr="0047432C" w:rsidRDefault="0047432C" w:rsidP="0047432C">
      <w:pPr>
        <w:jc w:val="both"/>
      </w:pPr>
    </w:p>
    <w:p w:rsidR="0047432C" w:rsidRPr="0047432C" w:rsidRDefault="0047432C" w:rsidP="0047432C">
      <w:pPr>
        <w:jc w:val="both"/>
      </w:pPr>
      <w:proofErr w:type="spellStart"/>
      <w:r w:rsidRPr="0047432C">
        <w:t>Draskóczy</w:t>
      </w:r>
      <w:proofErr w:type="spellEnd"/>
      <w:r w:rsidRPr="0047432C">
        <w:t xml:space="preserve"> István: </w:t>
      </w:r>
      <w:r w:rsidRPr="0047432C">
        <w:rPr>
          <w:i/>
        </w:rPr>
        <w:t>A 15. század története</w:t>
      </w:r>
      <w:r w:rsidRPr="0047432C">
        <w:t>. Bp., 2000. 135-142.</w:t>
      </w:r>
    </w:p>
    <w:p w:rsidR="0047432C" w:rsidRPr="0047432C" w:rsidRDefault="0047432C" w:rsidP="0047432C">
      <w:pPr>
        <w:jc w:val="both"/>
      </w:pPr>
      <w:proofErr w:type="spellStart"/>
      <w:r w:rsidRPr="0047432C">
        <w:t>Mályusz</w:t>
      </w:r>
      <w:proofErr w:type="spellEnd"/>
      <w:r w:rsidRPr="0047432C">
        <w:t xml:space="preserve"> Elemér: </w:t>
      </w:r>
      <w:r w:rsidRPr="0047432C">
        <w:rPr>
          <w:i/>
        </w:rPr>
        <w:t>Zsigmond király uralma Magyarországon</w:t>
      </w:r>
      <w:r w:rsidRPr="0047432C">
        <w:t>. Bp. 1986. 208-237., 243-272.</w:t>
      </w:r>
    </w:p>
    <w:p w:rsidR="0047432C" w:rsidRPr="0047432C" w:rsidRDefault="0047432C" w:rsidP="0047432C">
      <w:pPr>
        <w:jc w:val="both"/>
      </w:pPr>
      <w:proofErr w:type="spellStart"/>
      <w:r w:rsidRPr="0047432C">
        <w:t>Kubinyi</w:t>
      </w:r>
      <w:proofErr w:type="spellEnd"/>
      <w:r w:rsidRPr="0047432C">
        <w:t xml:space="preserve"> András: </w:t>
      </w:r>
      <w:r w:rsidRPr="0047432C">
        <w:rPr>
          <w:i/>
        </w:rPr>
        <w:t>Mátyás király</w:t>
      </w:r>
      <w:r w:rsidRPr="0047432C">
        <w:t>. Bp., 2001. 131-41.</w:t>
      </w:r>
    </w:p>
    <w:p w:rsidR="0047432C" w:rsidRPr="0047432C" w:rsidRDefault="0047432C" w:rsidP="0047432C">
      <w:pPr>
        <w:pStyle w:val="pcim"/>
        <w:rPr>
          <w:sz w:val="24"/>
          <w:szCs w:val="24"/>
        </w:rPr>
      </w:pPr>
      <w:r w:rsidRPr="0047432C">
        <w:rPr>
          <w:sz w:val="24"/>
          <w:szCs w:val="24"/>
        </w:rPr>
        <w:t xml:space="preserve">E. Kovács Péter: </w:t>
      </w:r>
      <w:r w:rsidRPr="0047432C">
        <w:rPr>
          <w:i/>
          <w:sz w:val="24"/>
          <w:szCs w:val="24"/>
        </w:rPr>
        <w:t xml:space="preserve">Matthias </w:t>
      </w:r>
      <w:proofErr w:type="spellStart"/>
      <w:r w:rsidRPr="0047432C">
        <w:rPr>
          <w:i/>
          <w:sz w:val="24"/>
          <w:szCs w:val="24"/>
        </w:rPr>
        <w:t>Corvinus</w:t>
      </w:r>
      <w:proofErr w:type="spellEnd"/>
      <w:r w:rsidRPr="0047432C">
        <w:rPr>
          <w:sz w:val="24"/>
          <w:szCs w:val="24"/>
        </w:rPr>
        <w:t>. Bp., 1990. 176-87.</w:t>
      </w:r>
    </w:p>
    <w:p w:rsidR="0047432C" w:rsidRPr="0047432C" w:rsidRDefault="0047432C" w:rsidP="0047432C">
      <w:pPr>
        <w:rPr>
          <w:lang w:eastAsia="ko-KR"/>
        </w:rPr>
      </w:pPr>
    </w:p>
    <w:p w:rsidR="00025924" w:rsidRDefault="00025924" w:rsidP="0047432C">
      <w:pPr>
        <w:jc w:val="both"/>
      </w:pPr>
    </w:p>
    <w:p w:rsidR="00025924" w:rsidRDefault="00025924" w:rsidP="00025924">
      <w:pPr>
        <w:jc w:val="both"/>
        <w:rPr>
          <w:b/>
          <w:sz w:val="22"/>
        </w:rPr>
      </w:pPr>
      <w:r w:rsidRPr="00142B10">
        <w:rPr>
          <w:b/>
          <w:sz w:val="22"/>
        </w:rPr>
        <w:t>Magyarország története 1526-1686 között</w:t>
      </w:r>
    </w:p>
    <w:p w:rsidR="00066376" w:rsidRPr="00142B10" w:rsidRDefault="00066376" w:rsidP="00025924">
      <w:pPr>
        <w:jc w:val="both"/>
        <w:rPr>
          <w:b/>
          <w:sz w:val="22"/>
        </w:rPr>
      </w:pPr>
    </w:p>
    <w:p w:rsidR="00025924" w:rsidRPr="00066376" w:rsidRDefault="00025924" w:rsidP="00025924">
      <w:pPr>
        <w:jc w:val="both"/>
        <w:rPr>
          <w:i/>
          <w:sz w:val="22"/>
        </w:rPr>
      </w:pPr>
      <w:r w:rsidRPr="00142B10">
        <w:rPr>
          <w:i/>
          <w:sz w:val="22"/>
        </w:rPr>
        <w:t>1. Társadalmi-gazdasági viszonyok Magyar Királyságban és az Erdélyi Fejedelemségben</w:t>
      </w:r>
    </w:p>
    <w:p w:rsidR="00025924" w:rsidRPr="00142B10" w:rsidRDefault="00025924" w:rsidP="00025924">
      <w:pPr>
        <w:jc w:val="both"/>
      </w:pPr>
      <w:r w:rsidRPr="00142B10">
        <w:t>Zimányi Vera: Magyarország az európai gazdaságban. 1600–1650. Bp., 1976. 11-83.</w:t>
      </w:r>
    </w:p>
    <w:p w:rsidR="00025924" w:rsidRPr="00142B10" w:rsidRDefault="00025924" w:rsidP="00025924">
      <w:pPr>
        <w:jc w:val="both"/>
        <w:rPr>
          <w:bCs/>
        </w:rPr>
      </w:pPr>
      <w:r w:rsidRPr="00142B10">
        <w:t>Szabó István: Az uradalmi gazdálkodás és a jobbágybirtok a XVI-XVII. században. In. Tanulmányok a magyar parasztság történetéből. Bp. 1948. 159-201. old.</w:t>
      </w:r>
    </w:p>
    <w:p w:rsidR="00025924" w:rsidRPr="00142B10" w:rsidRDefault="00025924" w:rsidP="00025924">
      <w:pPr>
        <w:jc w:val="both"/>
      </w:pPr>
    </w:p>
    <w:p w:rsidR="00025924" w:rsidRPr="00142B10" w:rsidRDefault="00025924" w:rsidP="00025924">
      <w:pPr>
        <w:jc w:val="both"/>
        <w:rPr>
          <w:sz w:val="22"/>
        </w:rPr>
      </w:pPr>
    </w:p>
    <w:p w:rsidR="00025924" w:rsidRPr="00142B10" w:rsidRDefault="00025924" w:rsidP="00025924">
      <w:pPr>
        <w:jc w:val="both"/>
        <w:rPr>
          <w:i/>
          <w:sz w:val="22"/>
        </w:rPr>
      </w:pPr>
      <w:r w:rsidRPr="00142B10">
        <w:rPr>
          <w:i/>
          <w:sz w:val="22"/>
        </w:rPr>
        <w:t>2. Az Erdélyi Fejedelemség születése</w:t>
      </w:r>
    </w:p>
    <w:p w:rsidR="00025924" w:rsidRPr="00142B10" w:rsidRDefault="00025924" w:rsidP="00025924">
      <w:pPr>
        <w:spacing w:line="360" w:lineRule="atLeast"/>
      </w:pPr>
      <w:r w:rsidRPr="00142B10">
        <w:t>Barta Gábor: Az erdélyi fejedelemség születése Bp., 1979. 8-52.</w:t>
      </w:r>
    </w:p>
    <w:p w:rsidR="00025924" w:rsidRPr="00142B10" w:rsidRDefault="00025924" w:rsidP="00025924">
      <w:pPr>
        <w:rPr>
          <w:color w:val="000000"/>
        </w:rPr>
      </w:pPr>
      <w:r w:rsidRPr="00142B10">
        <w:rPr>
          <w:bCs/>
          <w:color w:val="000000"/>
        </w:rPr>
        <w:t>Barta Gábor:</w:t>
      </w:r>
      <w:r w:rsidRPr="00142B10">
        <w:rPr>
          <w:color w:val="000000"/>
        </w:rPr>
        <w:t xml:space="preserve"> Vajon kié az ország? Bp., 1988. 92-108. és 206-221.</w:t>
      </w:r>
    </w:p>
    <w:p w:rsidR="00025924" w:rsidRPr="00142B10" w:rsidRDefault="00025924" w:rsidP="00025924">
      <w:pPr>
        <w:rPr>
          <w:color w:val="000000"/>
        </w:rPr>
      </w:pPr>
      <w:r w:rsidRPr="00142B10">
        <w:rPr>
          <w:bCs/>
        </w:rPr>
        <w:t>Demény Lajos:</w:t>
      </w:r>
      <w:r w:rsidRPr="00142B10">
        <w:t xml:space="preserve"> A székelyek és Mihály vajda (1593–1601). Bukarest, 1977. 82-149.</w:t>
      </w:r>
    </w:p>
    <w:p w:rsidR="00025924" w:rsidRPr="00142B10" w:rsidRDefault="00025924" w:rsidP="00025924">
      <w:pPr>
        <w:jc w:val="both"/>
        <w:rPr>
          <w:sz w:val="22"/>
        </w:rPr>
      </w:pPr>
    </w:p>
    <w:p w:rsidR="00025924" w:rsidRPr="00066376" w:rsidRDefault="00025924" w:rsidP="00025924">
      <w:pPr>
        <w:jc w:val="both"/>
        <w:rPr>
          <w:i/>
          <w:sz w:val="22"/>
        </w:rPr>
      </w:pPr>
      <w:r w:rsidRPr="00142B10">
        <w:rPr>
          <w:i/>
          <w:sz w:val="22"/>
        </w:rPr>
        <w:t>3. Uralkodói hatalom, új intézmények és rendiség a 16. századi Magyar Királyságban</w:t>
      </w:r>
    </w:p>
    <w:p w:rsidR="00025924" w:rsidRPr="00142B10" w:rsidRDefault="00025924" w:rsidP="00025924">
      <w:pPr>
        <w:jc w:val="both"/>
        <w:rPr>
          <w:bCs/>
        </w:rPr>
      </w:pPr>
      <w:r w:rsidRPr="00142B10">
        <w:rPr>
          <w:bCs/>
        </w:rPr>
        <w:t xml:space="preserve">Pálffy Géza: A Magyar Királyság és a Habsburg Monarchia a 16. században. Bp., </w:t>
      </w:r>
      <w:smartTag w:uri="urn:schemas-microsoft-com:office:smarttags" w:element="metricconverter">
        <w:smartTagPr>
          <w:attr w:name="ProductID" w:val="2010. A"/>
        </w:smartTagPr>
        <w:r w:rsidRPr="00142B10">
          <w:rPr>
            <w:bCs/>
          </w:rPr>
          <w:t>2010. A</w:t>
        </w:r>
      </w:smartTag>
      <w:r w:rsidRPr="00142B10">
        <w:rPr>
          <w:bCs/>
        </w:rPr>
        <w:t xml:space="preserve"> magyar nemesség és a Habsburg udvar c. fejezet (102-136.), A Habsburgok meghatározó jövedelemforrásai és a Közép-Európa éléskamrája c. fejezet (187-246.)</w:t>
      </w:r>
    </w:p>
    <w:p w:rsidR="00025924" w:rsidRPr="00142B10" w:rsidRDefault="00025924" w:rsidP="00025924">
      <w:pPr>
        <w:jc w:val="both"/>
        <w:rPr>
          <w:bCs/>
        </w:rPr>
      </w:pPr>
      <w:r w:rsidRPr="00142B10">
        <w:t xml:space="preserve">Makkai László: Habsburgok és a magyarországi rendiség a Bocskai felkelés előestéjén. </w:t>
      </w:r>
      <w:r w:rsidRPr="00142B10">
        <w:rPr>
          <w:i/>
        </w:rPr>
        <w:t>Történelmi Szemle,</w:t>
      </w:r>
      <w:r w:rsidRPr="00142B10">
        <w:t xml:space="preserve"> 1974/ 1-2. 155-182. </w:t>
      </w:r>
    </w:p>
    <w:p w:rsidR="00025924" w:rsidRPr="00142B10" w:rsidRDefault="00025924" w:rsidP="00025924">
      <w:pPr>
        <w:jc w:val="both"/>
        <w:rPr>
          <w:bCs/>
        </w:rPr>
      </w:pPr>
    </w:p>
    <w:p w:rsidR="00025924" w:rsidRPr="00142B10" w:rsidRDefault="00025924" w:rsidP="00025924">
      <w:pPr>
        <w:jc w:val="both"/>
        <w:rPr>
          <w:sz w:val="22"/>
        </w:rPr>
      </w:pPr>
    </w:p>
    <w:p w:rsidR="00025924" w:rsidRPr="00142B10" w:rsidRDefault="00025924" w:rsidP="00025924">
      <w:pPr>
        <w:jc w:val="both"/>
        <w:rPr>
          <w:i/>
          <w:sz w:val="22"/>
        </w:rPr>
      </w:pPr>
      <w:r w:rsidRPr="00142B10">
        <w:rPr>
          <w:i/>
          <w:sz w:val="22"/>
        </w:rPr>
        <w:t>4. Rendi küzdelmek a 17. században</w:t>
      </w:r>
    </w:p>
    <w:p w:rsidR="00025924" w:rsidRPr="00142B10" w:rsidRDefault="00025924" w:rsidP="00025924">
      <w:pPr>
        <w:rPr>
          <w:sz w:val="22"/>
        </w:rPr>
      </w:pPr>
      <w:r w:rsidRPr="00142B10">
        <w:rPr>
          <w:sz w:val="22"/>
        </w:rPr>
        <w:t xml:space="preserve">Papp Klára: A magyar rendi vélemények változása a békekötés folyamatában. In. „Frigy és békesség legyen” A bécsi és a </w:t>
      </w:r>
      <w:proofErr w:type="spellStart"/>
      <w:r w:rsidRPr="00142B10">
        <w:rPr>
          <w:sz w:val="22"/>
        </w:rPr>
        <w:t>zsitvatoroki</w:t>
      </w:r>
      <w:proofErr w:type="spellEnd"/>
      <w:r w:rsidRPr="00142B10">
        <w:rPr>
          <w:sz w:val="22"/>
        </w:rPr>
        <w:t xml:space="preserve"> béke. Szerk. Papp Klára és Jeney-Tóth Annamária, Debrecen, 2006. 225-241.</w:t>
      </w:r>
    </w:p>
    <w:p w:rsidR="00025924" w:rsidRPr="00142B10" w:rsidRDefault="00025924" w:rsidP="00025924">
      <w:pPr>
        <w:rPr>
          <w:bCs/>
        </w:rPr>
      </w:pPr>
      <w:r w:rsidRPr="00142B10">
        <w:rPr>
          <w:bCs/>
        </w:rPr>
        <w:t>Péter Katalin: Esterházy Miklós. Bp.,1985. 65–115. és 139–184.</w:t>
      </w:r>
    </w:p>
    <w:p w:rsidR="00025924" w:rsidRPr="00142B10" w:rsidRDefault="00025924" w:rsidP="00025924">
      <w:pPr>
        <w:jc w:val="both"/>
        <w:rPr>
          <w:bCs/>
        </w:rPr>
      </w:pPr>
      <w:r w:rsidRPr="00142B10">
        <w:rPr>
          <w:bCs/>
        </w:rPr>
        <w:t>Ágoston Gábor-</w:t>
      </w:r>
      <w:proofErr w:type="spellStart"/>
      <w:r w:rsidRPr="00142B10">
        <w:rPr>
          <w:bCs/>
        </w:rPr>
        <w:t>Oborni</w:t>
      </w:r>
      <w:proofErr w:type="spellEnd"/>
      <w:r w:rsidRPr="00142B10">
        <w:rPr>
          <w:bCs/>
        </w:rPr>
        <w:t xml:space="preserve"> Teréz: A 17. század története. Bp. 2000. 67–86.</w:t>
      </w:r>
    </w:p>
    <w:p w:rsidR="00025924" w:rsidRPr="00142B10" w:rsidRDefault="00025924" w:rsidP="00025924">
      <w:pPr>
        <w:jc w:val="both"/>
        <w:rPr>
          <w:sz w:val="22"/>
        </w:rPr>
      </w:pPr>
    </w:p>
    <w:p w:rsidR="00025924" w:rsidRPr="00142B10" w:rsidRDefault="00025924" w:rsidP="00025924">
      <w:pPr>
        <w:jc w:val="both"/>
        <w:rPr>
          <w:i/>
          <w:sz w:val="22"/>
        </w:rPr>
      </w:pPr>
      <w:r w:rsidRPr="00142B10">
        <w:rPr>
          <w:i/>
          <w:sz w:val="22"/>
        </w:rPr>
        <w:t>5. Erdély szerepének változásai a 17. században</w:t>
      </w:r>
    </w:p>
    <w:p w:rsidR="00025924" w:rsidRPr="00142B10" w:rsidRDefault="00025924" w:rsidP="00025924">
      <w:pPr>
        <w:rPr>
          <w:sz w:val="22"/>
        </w:rPr>
      </w:pPr>
      <w:r w:rsidRPr="00142B10">
        <w:rPr>
          <w:sz w:val="22"/>
        </w:rPr>
        <w:tab/>
      </w:r>
    </w:p>
    <w:p w:rsidR="00025924" w:rsidRPr="00142B10" w:rsidRDefault="00025924" w:rsidP="00025924">
      <w:proofErr w:type="spellStart"/>
      <w:r w:rsidRPr="00142B10">
        <w:rPr>
          <w:bCs/>
        </w:rPr>
        <w:t>Oborni</w:t>
      </w:r>
      <w:proofErr w:type="spellEnd"/>
      <w:r w:rsidRPr="00142B10">
        <w:rPr>
          <w:bCs/>
        </w:rPr>
        <w:t xml:space="preserve"> Teréz:</w:t>
      </w:r>
      <w:r w:rsidRPr="00142B10">
        <w:t xml:space="preserve"> Bocskai erdélyi állama. In. „Frigy és békesség legyen...” A bécsi és a </w:t>
      </w:r>
      <w:proofErr w:type="spellStart"/>
      <w:r w:rsidRPr="00142B10">
        <w:t>zsitvatoroki</w:t>
      </w:r>
      <w:proofErr w:type="spellEnd"/>
      <w:r w:rsidRPr="00142B10">
        <w:t xml:space="preserve"> béke. Szerk. Papp Klára- Jeney-Tóth Annamária, Bp., 2006. 77-89.</w:t>
      </w:r>
    </w:p>
    <w:p w:rsidR="00025924" w:rsidRPr="00142B10" w:rsidRDefault="00025924" w:rsidP="00025924">
      <w:pPr>
        <w:widowControl w:val="0"/>
        <w:rPr>
          <w:bCs/>
          <w:snapToGrid w:val="0"/>
        </w:rPr>
      </w:pPr>
      <w:r w:rsidRPr="00142B10">
        <w:rPr>
          <w:bCs/>
          <w:snapToGrid w:val="0"/>
        </w:rPr>
        <w:t xml:space="preserve">Péter Katalin: Bethlen Gábor magyar királysága, az országegyesítés és a porta. Századok, </w:t>
      </w:r>
      <w:r w:rsidRPr="00142B10">
        <w:rPr>
          <w:bCs/>
          <w:snapToGrid w:val="0"/>
        </w:rPr>
        <w:lastRenderedPageBreak/>
        <w:t>1983/5. 1028</w:t>
      </w:r>
      <w:r w:rsidRPr="00142B10">
        <w:rPr>
          <w:bCs/>
        </w:rPr>
        <w:t>–</w:t>
      </w:r>
      <w:r w:rsidRPr="00142B10">
        <w:rPr>
          <w:bCs/>
          <w:snapToGrid w:val="0"/>
        </w:rPr>
        <w:t>1061.</w:t>
      </w:r>
    </w:p>
    <w:p w:rsidR="00025924" w:rsidRPr="00142B10" w:rsidRDefault="00025924" w:rsidP="00025924">
      <w:r w:rsidRPr="00142B10">
        <w:rPr>
          <w:bCs/>
        </w:rPr>
        <w:t>R. Várkonyi Ágnes:</w:t>
      </w:r>
      <w:r w:rsidRPr="00142B10">
        <w:t xml:space="preserve"> Erdélyi változások Bp. 1984. 11-52. </w:t>
      </w:r>
    </w:p>
    <w:p w:rsidR="00025924" w:rsidRPr="00142B10" w:rsidRDefault="00025924" w:rsidP="00025924"/>
    <w:p w:rsidR="00C45064" w:rsidRPr="00142B10" w:rsidRDefault="00C45064" w:rsidP="00C45064">
      <w:pPr>
        <w:rPr>
          <w:b/>
          <w:sz w:val="20"/>
        </w:rPr>
      </w:pPr>
      <w:r w:rsidRPr="00142B10">
        <w:rPr>
          <w:b/>
          <w:sz w:val="22"/>
        </w:rPr>
        <w:t>Magyarország története 1686-1790 között</w:t>
      </w:r>
    </w:p>
    <w:p w:rsidR="00C45064" w:rsidRPr="00142B10" w:rsidRDefault="00C45064" w:rsidP="00C45064">
      <w:pPr>
        <w:jc w:val="both"/>
        <w:rPr>
          <w:i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142B10">
          <w:rPr>
            <w:i/>
            <w:sz w:val="22"/>
          </w:rPr>
          <w:t>1. A</w:t>
        </w:r>
      </w:smartTag>
      <w:r w:rsidRPr="00142B10">
        <w:rPr>
          <w:i/>
          <w:sz w:val="22"/>
        </w:rPr>
        <w:t xml:space="preserve"> török-ellenes háború és következményei: berendezkedési tervezetek</w:t>
      </w:r>
    </w:p>
    <w:p w:rsidR="00C45064" w:rsidRPr="00142B10" w:rsidRDefault="00C45064" w:rsidP="00C45064"/>
    <w:p w:rsidR="00C45064" w:rsidRPr="00142B10" w:rsidRDefault="00C45064" w:rsidP="00C45064">
      <w:proofErr w:type="spellStart"/>
      <w:r w:rsidRPr="00142B10">
        <w:t>Trócsányi</w:t>
      </w:r>
      <w:proofErr w:type="spellEnd"/>
      <w:r w:rsidRPr="00142B10">
        <w:t xml:space="preserve"> Zsolt: Teleki Mihály (Erdély és a kuruc mozgalom 1690-ig) 91-223.</w:t>
      </w:r>
    </w:p>
    <w:p w:rsidR="00C45064" w:rsidRPr="00142B10" w:rsidRDefault="00C45064" w:rsidP="00C45064">
      <w:r w:rsidRPr="00142B10">
        <w:t xml:space="preserve">Nagy képes millenniumi hadtörténet. </w:t>
      </w:r>
      <w:proofErr w:type="spellStart"/>
      <w:r w:rsidRPr="00142B10">
        <w:t>Szerk</w:t>
      </w:r>
      <w:proofErr w:type="spellEnd"/>
      <w:r w:rsidRPr="00142B10">
        <w:t xml:space="preserve">: </w:t>
      </w:r>
      <w:r w:rsidRPr="00142B10">
        <w:rPr>
          <w:i/>
          <w:iCs/>
        </w:rPr>
        <w:t>Rácz Árpád</w:t>
      </w:r>
      <w:r w:rsidRPr="00142B10">
        <w:t xml:space="preserve"> Bp., 2000. 199–213.</w:t>
      </w:r>
    </w:p>
    <w:p w:rsidR="00C45064" w:rsidRPr="00142B10" w:rsidRDefault="00C45064" w:rsidP="00C45064">
      <w:pPr>
        <w:jc w:val="both"/>
        <w:rPr>
          <w:color w:val="000000"/>
        </w:rPr>
      </w:pPr>
      <w:r w:rsidRPr="00142B10">
        <w:rPr>
          <w:color w:val="000000"/>
        </w:rPr>
        <w:t xml:space="preserve">Varga J. János: </w:t>
      </w:r>
      <w:proofErr w:type="spellStart"/>
      <w:r w:rsidRPr="00142B10">
        <w:rPr>
          <w:color w:val="000000"/>
        </w:rPr>
        <w:t>Kollonich</w:t>
      </w:r>
      <w:proofErr w:type="spellEnd"/>
      <w:r w:rsidRPr="00142B10">
        <w:rPr>
          <w:color w:val="000000"/>
        </w:rPr>
        <w:t xml:space="preserve"> Lipót és az </w:t>
      </w:r>
      <w:proofErr w:type="spellStart"/>
      <w:r w:rsidRPr="00142B10">
        <w:rPr>
          <w:color w:val="000000"/>
        </w:rPr>
        <w:t>Einrichtungswerk</w:t>
      </w:r>
      <w:proofErr w:type="spellEnd"/>
      <w:r w:rsidRPr="00142B10">
        <w:rPr>
          <w:color w:val="000000"/>
        </w:rPr>
        <w:t xml:space="preserve">. </w:t>
      </w:r>
      <w:r w:rsidRPr="00142B10">
        <w:rPr>
          <w:i/>
          <w:iCs/>
          <w:color w:val="000000"/>
        </w:rPr>
        <w:t>Századok</w:t>
      </w:r>
      <w:r w:rsidRPr="00142B10">
        <w:rPr>
          <w:color w:val="000000"/>
        </w:rPr>
        <w:t>, 1991. 449–488.</w:t>
      </w:r>
    </w:p>
    <w:p w:rsidR="00C45064" w:rsidRPr="00142B10" w:rsidRDefault="00C45064" w:rsidP="00C45064">
      <w:pPr>
        <w:widowControl w:val="0"/>
        <w:rPr>
          <w:snapToGrid w:val="0"/>
        </w:rPr>
      </w:pPr>
      <w:proofErr w:type="spellStart"/>
      <w:r w:rsidRPr="00142B10">
        <w:rPr>
          <w:sz w:val="22"/>
        </w:rPr>
        <w:t>Trócsányi</w:t>
      </w:r>
      <w:proofErr w:type="spellEnd"/>
      <w:r w:rsidRPr="00142B10">
        <w:rPr>
          <w:sz w:val="22"/>
        </w:rPr>
        <w:t xml:space="preserve"> Zsolt: </w:t>
      </w:r>
      <w:r w:rsidRPr="00142B10">
        <w:rPr>
          <w:snapToGrid w:val="0"/>
        </w:rPr>
        <w:t xml:space="preserve">Habsburg-politika és Habsburg-kormányzat Erdélyben 1690-1740. Bp.,1988. 31-79. </w:t>
      </w:r>
    </w:p>
    <w:p w:rsidR="00C45064" w:rsidRPr="00142B10" w:rsidRDefault="00C45064" w:rsidP="00C45064">
      <w:pPr>
        <w:jc w:val="both"/>
        <w:rPr>
          <w:sz w:val="22"/>
        </w:rPr>
      </w:pPr>
    </w:p>
    <w:p w:rsidR="00C45064" w:rsidRPr="00142B10" w:rsidRDefault="00C45064" w:rsidP="00C45064">
      <w:pPr>
        <w:jc w:val="both"/>
        <w:rPr>
          <w:i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142B10">
          <w:rPr>
            <w:i/>
            <w:sz w:val="22"/>
          </w:rPr>
          <w:t>2. A</w:t>
        </w:r>
      </w:smartTag>
      <w:r w:rsidRPr="00142B10">
        <w:rPr>
          <w:i/>
          <w:sz w:val="22"/>
        </w:rPr>
        <w:t xml:space="preserve"> Rákóczi szabadságharc</w:t>
      </w:r>
    </w:p>
    <w:p w:rsidR="00C45064" w:rsidRPr="00142B10" w:rsidRDefault="00C45064" w:rsidP="00C45064">
      <w:pPr>
        <w:jc w:val="both"/>
        <w:rPr>
          <w:sz w:val="22"/>
        </w:rPr>
      </w:pPr>
      <w:r w:rsidRPr="00142B10">
        <w:rPr>
          <w:sz w:val="22"/>
        </w:rPr>
        <w:tab/>
      </w:r>
    </w:p>
    <w:p w:rsidR="00C45064" w:rsidRPr="00142B10" w:rsidRDefault="00C45064" w:rsidP="00C45064">
      <w:pPr>
        <w:jc w:val="both"/>
      </w:pPr>
      <w:proofErr w:type="spellStart"/>
      <w:r w:rsidRPr="00142B10">
        <w:rPr>
          <w:color w:val="000000"/>
        </w:rPr>
        <w:t>Köpeczi</w:t>
      </w:r>
      <w:proofErr w:type="spellEnd"/>
      <w:r w:rsidRPr="00142B10">
        <w:rPr>
          <w:color w:val="000000"/>
        </w:rPr>
        <w:t xml:space="preserve"> Béla: II. Rákóczi Ferenc külpolitikája. Bp., 2002. 5</w:t>
      </w:r>
      <w:r w:rsidRPr="00142B10">
        <w:t>–55., 109–127.</w:t>
      </w:r>
    </w:p>
    <w:p w:rsidR="00C45064" w:rsidRPr="00142B10" w:rsidRDefault="00C45064" w:rsidP="00C45064">
      <w:pPr>
        <w:jc w:val="both"/>
        <w:rPr>
          <w:color w:val="000000"/>
        </w:rPr>
      </w:pPr>
      <w:r w:rsidRPr="00142B10">
        <w:rPr>
          <w:i/>
          <w:iCs/>
        </w:rPr>
        <w:t>Az államiság megőrzése. – Tanulmányok a Rákóczi szabadságharcról.</w:t>
      </w:r>
      <w:r w:rsidRPr="00142B10">
        <w:t xml:space="preserve"> (Szerk. Czigány István) Bp. 2002. (</w:t>
      </w:r>
      <w:proofErr w:type="spellStart"/>
      <w:r w:rsidRPr="00142B10">
        <w:t>Köpeczi</w:t>
      </w:r>
      <w:proofErr w:type="spellEnd"/>
      <w:r w:rsidRPr="00142B10">
        <w:t xml:space="preserve"> Béla és Kovács Ágnes tanulmányai) 8–65.</w:t>
      </w:r>
    </w:p>
    <w:p w:rsidR="00C45064" w:rsidRPr="00142B10" w:rsidRDefault="00C45064" w:rsidP="00C45064">
      <w:pPr>
        <w:jc w:val="both"/>
        <w:rPr>
          <w:sz w:val="22"/>
        </w:rPr>
      </w:pPr>
    </w:p>
    <w:p w:rsidR="00C45064" w:rsidRPr="00142B10" w:rsidRDefault="00C45064" w:rsidP="00C45064">
      <w:pPr>
        <w:jc w:val="both"/>
        <w:rPr>
          <w:i/>
          <w:sz w:val="22"/>
        </w:rPr>
      </w:pPr>
      <w:r w:rsidRPr="00142B10">
        <w:rPr>
          <w:i/>
          <w:sz w:val="22"/>
        </w:rPr>
        <w:t>3. Uralkodói hatalom és rendiség a 18. század országgyűlésein (1708/15-1765)</w:t>
      </w:r>
    </w:p>
    <w:p w:rsidR="00C45064" w:rsidRPr="00142B10" w:rsidRDefault="00C45064" w:rsidP="00C45064">
      <w:pPr>
        <w:jc w:val="both"/>
        <w:rPr>
          <w:snapToGrid w:val="0"/>
        </w:rPr>
      </w:pPr>
    </w:p>
    <w:p w:rsidR="00C45064" w:rsidRPr="00142B10" w:rsidRDefault="00C45064" w:rsidP="00C45064">
      <w:pPr>
        <w:jc w:val="both"/>
        <w:rPr>
          <w:snapToGrid w:val="0"/>
        </w:rPr>
      </w:pPr>
      <w:r w:rsidRPr="00142B10">
        <w:rPr>
          <w:snapToGrid w:val="0"/>
        </w:rPr>
        <w:t>Kovács Ágnes: Károlyi Sándor Bp. 1988. 143-170.</w:t>
      </w:r>
    </w:p>
    <w:p w:rsidR="00C45064" w:rsidRPr="00142B10" w:rsidRDefault="00C45064" w:rsidP="00C45064">
      <w:pPr>
        <w:jc w:val="both"/>
        <w:rPr>
          <w:i/>
        </w:rPr>
      </w:pPr>
      <w:proofErr w:type="spellStart"/>
      <w:r w:rsidRPr="00142B10">
        <w:rPr>
          <w:snapToGrid w:val="0"/>
        </w:rPr>
        <w:t>Kosáry</w:t>
      </w:r>
      <w:proofErr w:type="spellEnd"/>
      <w:r w:rsidRPr="00142B10">
        <w:rPr>
          <w:snapToGrid w:val="0"/>
        </w:rPr>
        <w:t xml:space="preserve"> Domokos: Művelődés a XVIII. századi Magyarországon. Bp. 1980. 69-93. és. 272-356. old.</w:t>
      </w:r>
    </w:p>
    <w:p w:rsidR="00C45064" w:rsidRPr="00142B10" w:rsidRDefault="00C45064" w:rsidP="00C45064">
      <w:pPr>
        <w:widowControl w:val="0"/>
        <w:jc w:val="both"/>
        <w:rPr>
          <w:snapToGrid w:val="0"/>
        </w:rPr>
      </w:pPr>
      <w:r w:rsidRPr="00142B10">
        <w:rPr>
          <w:snapToGrid w:val="0"/>
        </w:rPr>
        <w:t>Barta János: Mária Terézia Bp. 1988. 90-97., 140-160., 174-182. 202-219.</w:t>
      </w:r>
    </w:p>
    <w:p w:rsidR="00C45064" w:rsidRPr="00142B10" w:rsidRDefault="00C45064" w:rsidP="00C45064">
      <w:pPr>
        <w:jc w:val="both"/>
        <w:rPr>
          <w:sz w:val="22"/>
        </w:rPr>
      </w:pPr>
    </w:p>
    <w:p w:rsidR="00C45064" w:rsidRPr="00142B10" w:rsidRDefault="00C45064" w:rsidP="00C45064">
      <w:pPr>
        <w:jc w:val="both"/>
        <w:rPr>
          <w:i/>
          <w:sz w:val="22"/>
        </w:rPr>
      </w:pPr>
      <w:r w:rsidRPr="00142B10">
        <w:rPr>
          <w:i/>
          <w:sz w:val="22"/>
        </w:rPr>
        <w:t xml:space="preserve">4. Felvilágosult rendiség-felvilágosult abszolutizmus </w:t>
      </w:r>
    </w:p>
    <w:p w:rsidR="00C45064" w:rsidRPr="00142B10" w:rsidRDefault="00C45064" w:rsidP="00C45064">
      <w:pPr>
        <w:jc w:val="both"/>
      </w:pPr>
      <w:r w:rsidRPr="00142B10">
        <w:tab/>
      </w:r>
    </w:p>
    <w:p w:rsidR="00C45064" w:rsidRPr="00142B10" w:rsidRDefault="00C45064" w:rsidP="00C45064">
      <w:pPr>
        <w:jc w:val="both"/>
        <w:rPr>
          <w:color w:val="000000"/>
        </w:rPr>
      </w:pPr>
      <w:proofErr w:type="spellStart"/>
      <w:r w:rsidRPr="00142B10">
        <w:rPr>
          <w:snapToGrid w:val="0"/>
        </w:rPr>
        <w:t>Kosáry</w:t>
      </w:r>
      <w:proofErr w:type="spellEnd"/>
      <w:r w:rsidRPr="00142B10">
        <w:rPr>
          <w:snapToGrid w:val="0"/>
        </w:rPr>
        <w:t xml:space="preserve"> Domokos: Művelődés a XVIII. századi Magyarországon. Bp., 1980. </w:t>
      </w:r>
      <w:r w:rsidRPr="00142B10">
        <w:t>301–</w:t>
      </w:r>
      <w:r w:rsidRPr="00142B10">
        <w:rPr>
          <w:snapToGrid w:val="0"/>
        </w:rPr>
        <w:t>356.</w:t>
      </w:r>
    </w:p>
    <w:p w:rsidR="00C45064" w:rsidRDefault="00C45064" w:rsidP="00C45064">
      <w:pPr>
        <w:jc w:val="both"/>
      </w:pPr>
      <w:r w:rsidRPr="00142B10">
        <w:t>Ifj. Barta János: A nevezetes tollvonás. Bp., 1978. 75–133.</w:t>
      </w:r>
    </w:p>
    <w:p w:rsidR="0047432C" w:rsidRDefault="0047432C" w:rsidP="0047432C">
      <w:pPr>
        <w:jc w:val="both"/>
        <w:rPr>
          <w:i/>
        </w:rPr>
      </w:pPr>
    </w:p>
    <w:p w:rsidR="0047432C" w:rsidRDefault="0047432C" w:rsidP="0047432C">
      <w:pPr>
        <w:jc w:val="both"/>
        <w:rPr>
          <w:i/>
        </w:rPr>
      </w:pPr>
    </w:p>
    <w:p w:rsidR="000C0663" w:rsidRDefault="00066376" w:rsidP="0047432C">
      <w:pPr>
        <w:rPr>
          <w:b/>
        </w:rPr>
      </w:pPr>
      <w:r>
        <w:rPr>
          <w:b/>
        </w:rPr>
        <w:t>III.</w:t>
      </w:r>
    </w:p>
    <w:p w:rsidR="00066376" w:rsidRPr="0047432C" w:rsidRDefault="00066376" w:rsidP="0047432C">
      <w:pPr>
        <w:rPr>
          <w:b/>
        </w:rPr>
      </w:pPr>
    </w:p>
    <w:p w:rsidR="0047432C" w:rsidRPr="0047432C" w:rsidRDefault="0047432C" w:rsidP="0047432C">
      <w:pPr>
        <w:rPr>
          <w:b/>
          <w:bCs/>
        </w:rPr>
      </w:pPr>
      <w:r w:rsidRPr="0047432C">
        <w:rPr>
          <w:b/>
        </w:rPr>
        <w:t>Európa az abszolutizmusok korában</w:t>
      </w:r>
    </w:p>
    <w:p w:rsidR="000C0663" w:rsidRPr="0047432C" w:rsidRDefault="000C0663" w:rsidP="0047432C">
      <w:pPr>
        <w:jc w:val="both"/>
        <w:rPr>
          <w:b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1. Az abszolutizmus fogalma, értelmezése</w:t>
      </w:r>
    </w:p>
    <w:p w:rsidR="000C0663" w:rsidRPr="0047432C" w:rsidRDefault="000C0663" w:rsidP="0047432C">
      <w:pPr>
        <w:jc w:val="both"/>
      </w:pPr>
      <w:proofErr w:type="spellStart"/>
      <w:r w:rsidRPr="0047432C">
        <w:t>Per</w:t>
      </w:r>
      <w:r w:rsidR="00FF6480" w:rsidRPr="0047432C">
        <w:t>r</w:t>
      </w:r>
      <w:r w:rsidRPr="0047432C">
        <w:t>y</w:t>
      </w:r>
      <w:proofErr w:type="spellEnd"/>
      <w:r w:rsidRPr="0047432C">
        <w:t xml:space="preserve"> Anderson: Az abszolutista állam. Bp., 1989.17–25.</w:t>
      </w:r>
    </w:p>
    <w:p w:rsidR="000C0663" w:rsidRPr="0047432C" w:rsidRDefault="000C0663" w:rsidP="0047432C">
      <w:pPr>
        <w:jc w:val="both"/>
      </w:pPr>
      <w:r w:rsidRPr="0047432C">
        <w:t>Európa az újkorban, 284–292.</w:t>
      </w:r>
    </w:p>
    <w:p w:rsidR="000C0663" w:rsidRPr="0047432C" w:rsidRDefault="000C0663" w:rsidP="0047432C">
      <w:pPr>
        <w:jc w:val="both"/>
        <w:rPr>
          <w:bCs/>
          <w:i/>
          <w:iCs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2. Az abszolút monarchia típusai, konkrét berendezkedése néhány országban</w:t>
      </w:r>
    </w:p>
    <w:p w:rsidR="000C0663" w:rsidRPr="0047432C" w:rsidRDefault="000C0663" w:rsidP="0047432C">
      <w:pPr>
        <w:jc w:val="both"/>
      </w:pPr>
      <w:r w:rsidRPr="0047432C">
        <w:t>Európa az újkorban, 145–188., 206–214.</w:t>
      </w:r>
    </w:p>
    <w:p w:rsidR="000C0663" w:rsidRPr="0047432C" w:rsidRDefault="000C0663" w:rsidP="0047432C">
      <w:pPr>
        <w:jc w:val="both"/>
      </w:pPr>
      <w:r w:rsidRPr="0047432C">
        <w:t>Font-Krausz-</w:t>
      </w:r>
      <w:proofErr w:type="spellStart"/>
      <w:r w:rsidRPr="0047432C">
        <w:t>Niederhauser</w:t>
      </w:r>
      <w:proofErr w:type="spellEnd"/>
      <w:r w:rsidRPr="0047432C">
        <w:t>-</w:t>
      </w:r>
      <w:proofErr w:type="spellStart"/>
      <w:r w:rsidRPr="0047432C">
        <w:t>Szvák</w:t>
      </w:r>
      <w:proofErr w:type="spellEnd"/>
      <w:r w:rsidRPr="0047432C">
        <w:t>: Oroszország története. Bp., 1997. 234–245.</w:t>
      </w:r>
    </w:p>
    <w:p w:rsidR="000C0663" w:rsidRPr="0047432C" w:rsidRDefault="000C0663" w:rsidP="0047432C">
      <w:pPr>
        <w:jc w:val="both"/>
        <w:rPr>
          <w:bCs/>
          <w:i/>
          <w:iCs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3. Társadalmi konfliktusok a kora újkori Európában (Németalföldi szabadságharc, angol "forradalom")</w:t>
      </w:r>
    </w:p>
    <w:p w:rsidR="000C0663" w:rsidRPr="0047432C" w:rsidRDefault="000C0663" w:rsidP="0047432C">
      <w:pPr>
        <w:jc w:val="both"/>
      </w:pPr>
      <w:proofErr w:type="spellStart"/>
      <w:r w:rsidRPr="0047432C">
        <w:t>Christopher</w:t>
      </w:r>
      <w:proofErr w:type="spellEnd"/>
      <w:r w:rsidRPr="0047432C">
        <w:t xml:space="preserve"> Hill: Az angol forradalom évszázada. Bp., 1968. 101–121.</w:t>
      </w:r>
    </w:p>
    <w:p w:rsidR="000C0663" w:rsidRPr="0047432C" w:rsidRDefault="000C0663" w:rsidP="0047432C">
      <w:pPr>
        <w:jc w:val="both"/>
      </w:pPr>
      <w:r w:rsidRPr="0047432C">
        <w:t>Wittmann Tibor</w:t>
      </w:r>
      <w:r w:rsidR="00FF6480" w:rsidRPr="0047432C">
        <w:t>:</w:t>
      </w:r>
      <w:r w:rsidRPr="0047432C">
        <w:t xml:space="preserve"> Németalföld aranykora. Bp., 1965. 127–137.</w:t>
      </w:r>
    </w:p>
    <w:p w:rsidR="000C0663" w:rsidRPr="0047432C" w:rsidRDefault="000C0663" w:rsidP="0047432C">
      <w:pPr>
        <w:jc w:val="both"/>
      </w:pPr>
      <w:r w:rsidRPr="0047432C">
        <w:t>Barta János</w:t>
      </w:r>
      <w:r w:rsidR="00FF6480" w:rsidRPr="0047432C">
        <w:t>:</w:t>
      </w:r>
      <w:r w:rsidRPr="0047432C">
        <w:t xml:space="preserve"> Napkirályok tündöklése. Európa a 16–18. században. Db., 1996. 113–137.</w:t>
      </w:r>
    </w:p>
    <w:p w:rsidR="000C0663" w:rsidRPr="0047432C" w:rsidRDefault="000C0663" w:rsidP="0047432C">
      <w:pPr>
        <w:jc w:val="both"/>
        <w:rPr>
          <w:b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bCs/>
            <w:i/>
            <w:iCs/>
          </w:rPr>
          <w:t>4. A</w:t>
        </w:r>
      </w:smartTag>
      <w:r w:rsidRPr="0047432C">
        <w:rPr>
          <w:bCs/>
          <w:i/>
          <w:iCs/>
        </w:rPr>
        <w:t xml:space="preserve"> felvilágosult abszolutizmus Közép-és Kelet-Európában</w:t>
      </w:r>
    </w:p>
    <w:p w:rsidR="000C0663" w:rsidRPr="0047432C" w:rsidRDefault="000C0663" w:rsidP="0047432C">
      <w:pPr>
        <w:jc w:val="both"/>
      </w:pPr>
      <w:r w:rsidRPr="0047432C">
        <w:t>Európa az újkorban, 138–144., 255–283.</w:t>
      </w:r>
    </w:p>
    <w:p w:rsidR="000C0663" w:rsidRPr="0047432C" w:rsidRDefault="000C0663" w:rsidP="0047432C">
      <w:pPr>
        <w:jc w:val="both"/>
      </w:pPr>
      <w:r w:rsidRPr="0047432C">
        <w:lastRenderedPageBreak/>
        <w:t xml:space="preserve">Barta János: Kellett-e a felvilágosodás ismerete a felvilágosult abszolutizmushoz? In: Glatz Ferenc szerk.: </w:t>
      </w:r>
      <w:proofErr w:type="spellStart"/>
      <w:r w:rsidRPr="0047432C">
        <w:t>Szomszédaink</w:t>
      </w:r>
      <w:proofErr w:type="spellEnd"/>
      <w:r w:rsidRPr="0047432C">
        <w:t xml:space="preserve"> között Kelet-Európában. Emlékkönyv </w:t>
      </w:r>
      <w:proofErr w:type="spellStart"/>
      <w:r w:rsidRPr="0047432C">
        <w:t>Niederhauser</w:t>
      </w:r>
      <w:proofErr w:type="spellEnd"/>
      <w:r w:rsidRPr="0047432C">
        <w:t xml:space="preserve"> Emil 70. születésnapjára. Bp., 1993. 123–128.</w:t>
      </w:r>
    </w:p>
    <w:p w:rsidR="000C0663" w:rsidRPr="0047432C" w:rsidRDefault="000C0663" w:rsidP="0047432C">
      <w:pPr>
        <w:jc w:val="both"/>
        <w:rPr>
          <w:b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5. Szellemi megújulás és kultúra a kora újkorban. A felvilágosodás Európában</w:t>
      </w:r>
    </w:p>
    <w:p w:rsidR="000C0663" w:rsidRPr="0047432C" w:rsidRDefault="000C0663" w:rsidP="0047432C">
      <w:pPr>
        <w:jc w:val="both"/>
      </w:pPr>
      <w:r w:rsidRPr="0047432C">
        <w:t>Európa az újkorban, 397–406.</w:t>
      </w:r>
    </w:p>
    <w:p w:rsidR="000C0663" w:rsidRPr="0047432C" w:rsidRDefault="000C0663" w:rsidP="0047432C">
      <w:pPr>
        <w:rPr>
          <w:b/>
        </w:rPr>
      </w:pPr>
      <w:r w:rsidRPr="0047432C">
        <w:t xml:space="preserve">Barta J.: Napkirályok...147–160. </w:t>
      </w:r>
    </w:p>
    <w:p w:rsidR="000C0663" w:rsidRPr="0047432C" w:rsidRDefault="000C0663" w:rsidP="0047432C">
      <w:r w:rsidRPr="0047432C">
        <w:t xml:space="preserve">Ulrich </w:t>
      </w:r>
      <w:proofErr w:type="spellStart"/>
      <w:r w:rsidRPr="0047432C">
        <w:t>Imhof</w:t>
      </w:r>
      <w:proofErr w:type="spellEnd"/>
      <w:r w:rsidRPr="0047432C">
        <w:t>: A felvilágosodás Európája. Bp., 1995. 11-17.</w:t>
      </w:r>
    </w:p>
    <w:p w:rsidR="000C0663" w:rsidRPr="0047432C" w:rsidRDefault="000C0663" w:rsidP="0047432C"/>
    <w:p w:rsidR="00066376" w:rsidRPr="00066376" w:rsidRDefault="00066376" w:rsidP="00066376">
      <w:pPr>
        <w:jc w:val="both"/>
        <w:rPr>
          <w:b/>
          <w:color w:val="000000"/>
        </w:rPr>
      </w:pPr>
      <w:r w:rsidRPr="00066376">
        <w:rPr>
          <w:b/>
          <w:color w:val="000000"/>
        </w:rPr>
        <w:t>Európa története a nemzetállamok születése és a polgári forradalmak korában</w:t>
      </w:r>
    </w:p>
    <w:p w:rsidR="00066376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1. A francia forradalom kitörésének okai, szakaszai, megítélése a történeti szakirodalomban</w:t>
      </w:r>
    </w:p>
    <w:p w:rsidR="00066376" w:rsidRPr="0047432C" w:rsidRDefault="00066376" w:rsidP="00066376">
      <w:pPr>
        <w:jc w:val="both"/>
      </w:pPr>
      <w:r w:rsidRPr="0047432C">
        <w:t>Madaras Éva-Papp Imre szerk.. Mítosz és valóság. tanulmányok a francia forradalomról. Történelmi Figyelő 2. Db., KLTE, 1991. 35–46., 121–133., 153–175.</w:t>
      </w:r>
    </w:p>
    <w:p w:rsidR="00066376" w:rsidRPr="0047432C" w:rsidRDefault="00066376" w:rsidP="00066376">
      <w:pPr>
        <w:jc w:val="both"/>
      </w:pPr>
      <w:r w:rsidRPr="0047432C">
        <w:t>Vadász Sándor szerk.: 19. századi egyetemes történelem. Bp., 2001. 59–79.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bCs/>
            <w:i/>
            <w:iCs/>
          </w:rPr>
          <w:t>2. A</w:t>
        </w:r>
      </w:smartTag>
      <w:r w:rsidRPr="0047432C">
        <w:rPr>
          <w:bCs/>
          <w:i/>
          <w:iCs/>
        </w:rPr>
        <w:t xml:space="preserve"> francia forradalom és Európa, a napóleoni háborúk és hatásaik</w:t>
      </w:r>
    </w:p>
    <w:p w:rsidR="00066376" w:rsidRPr="0047432C" w:rsidRDefault="00066376" w:rsidP="00066376">
      <w:pPr>
        <w:jc w:val="both"/>
      </w:pPr>
      <w:r w:rsidRPr="0047432C">
        <w:t>Diószegi István: Nemzetközi kapcsolatok története. Bp., 1992. 3–62.</w:t>
      </w:r>
    </w:p>
    <w:p w:rsidR="00066376" w:rsidRPr="0047432C" w:rsidRDefault="00066376" w:rsidP="00066376">
      <w:pPr>
        <w:jc w:val="both"/>
      </w:pPr>
      <w:r w:rsidRPr="0047432C">
        <w:t>Vadász S.: i. m. 9–21., 80–84.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3. A"/>
        </w:smartTagPr>
        <w:r w:rsidRPr="0047432C">
          <w:rPr>
            <w:bCs/>
            <w:i/>
            <w:iCs/>
          </w:rPr>
          <w:t>3. A</w:t>
        </w:r>
      </w:smartTag>
      <w:r w:rsidRPr="0047432C">
        <w:rPr>
          <w:bCs/>
          <w:i/>
          <w:iCs/>
        </w:rPr>
        <w:t xml:space="preserve"> Szent-Szövetség és a forradalmi mozgalmak az 1820-30-as években</w:t>
      </w:r>
    </w:p>
    <w:p w:rsidR="00066376" w:rsidRPr="0047432C" w:rsidRDefault="00066376" w:rsidP="00066376">
      <w:pPr>
        <w:jc w:val="both"/>
      </w:pPr>
      <w:r w:rsidRPr="0047432C">
        <w:t>Ormos Mária-Majoros István: Európa a nemzetközi küzdőtéren. Bp., 1998. 117–143.</w:t>
      </w:r>
    </w:p>
    <w:p w:rsidR="00066376" w:rsidRPr="0047432C" w:rsidRDefault="00066376" w:rsidP="00066376">
      <w:pPr>
        <w:jc w:val="both"/>
      </w:pPr>
      <w:r w:rsidRPr="0047432C">
        <w:t xml:space="preserve">Erich J. </w:t>
      </w:r>
      <w:proofErr w:type="spellStart"/>
      <w:r w:rsidRPr="0047432C">
        <w:t>Hobsbawm</w:t>
      </w:r>
      <w:proofErr w:type="spellEnd"/>
      <w:r w:rsidRPr="0047432C">
        <w:t>: A forradalmak kora. Bp., 1988. 109–132.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4. A"/>
        </w:smartTagPr>
        <w:r w:rsidRPr="0047432C">
          <w:rPr>
            <w:bCs/>
            <w:i/>
            <w:iCs/>
          </w:rPr>
          <w:t>4. A</w:t>
        </w:r>
      </w:smartTag>
      <w:r w:rsidRPr="0047432C">
        <w:rPr>
          <w:bCs/>
          <w:i/>
          <w:iCs/>
        </w:rPr>
        <w:t xml:space="preserve"> nemzeti egységmozgalmak Európában</w:t>
      </w:r>
    </w:p>
    <w:p w:rsidR="00066376" w:rsidRPr="0047432C" w:rsidRDefault="00066376" w:rsidP="00066376">
      <w:pPr>
        <w:jc w:val="both"/>
      </w:pPr>
      <w:r w:rsidRPr="0047432C">
        <w:t>Kiss Aladár: Olaszország története. 1748–1968. Bp., 1975. 39–89.</w:t>
      </w:r>
    </w:p>
    <w:p w:rsidR="00066376" w:rsidRPr="0047432C" w:rsidRDefault="00066376" w:rsidP="00066376">
      <w:pPr>
        <w:jc w:val="both"/>
      </w:pPr>
      <w:r w:rsidRPr="0047432C">
        <w:t xml:space="preserve">Mary </w:t>
      </w:r>
      <w:proofErr w:type="spellStart"/>
      <w:r w:rsidRPr="0047432C">
        <w:t>Fulbrook</w:t>
      </w:r>
      <w:proofErr w:type="spellEnd"/>
      <w:r w:rsidRPr="0047432C">
        <w:t>: Németország története. Bp., 1993. 107–131.</w:t>
      </w:r>
    </w:p>
    <w:p w:rsidR="00066376" w:rsidRPr="0047432C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5. Az 1848-as forradalmak</w:t>
      </w:r>
    </w:p>
    <w:p w:rsidR="00066376" w:rsidRPr="0047432C" w:rsidRDefault="00066376" w:rsidP="00066376">
      <w:pPr>
        <w:jc w:val="both"/>
      </w:pPr>
      <w:r w:rsidRPr="0047432C">
        <w:t>Ormos-Majoros: i. m. 90–106.</w:t>
      </w:r>
    </w:p>
    <w:p w:rsidR="00066376" w:rsidRPr="0047432C" w:rsidRDefault="00066376" w:rsidP="00066376">
      <w:pPr>
        <w:jc w:val="both"/>
      </w:pPr>
      <w:proofErr w:type="spellStart"/>
      <w:r w:rsidRPr="0047432C">
        <w:t>Kosáry</w:t>
      </w:r>
      <w:proofErr w:type="spellEnd"/>
      <w:r w:rsidRPr="0047432C">
        <w:t xml:space="preserve"> Domokos. A történelem veszedelmei. Írások Európáról és </w:t>
      </w:r>
      <w:proofErr w:type="spellStart"/>
      <w:r w:rsidRPr="0047432C">
        <w:t>magyarországról</w:t>
      </w:r>
      <w:proofErr w:type="spellEnd"/>
      <w:r w:rsidRPr="0047432C">
        <w:t>. Bp., 1987. 256–278.</w:t>
      </w:r>
    </w:p>
    <w:p w:rsidR="000C0663" w:rsidRDefault="000C0663" w:rsidP="0047432C"/>
    <w:p w:rsidR="00066376" w:rsidRDefault="00066376" w:rsidP="0047432C"/>
    <w:p w:rsidR="00066376" w:rsidRPr="00066376" w:rsidRDefault="00066376" w:rsidP="00066376">
      <w:pPr>
        <w:jc w:val="both"/>
        <w:rPr>
          <w:b/>
        </w:rPr>
      </w:pPr>
      <w:r w:rsidRPr="00066376">
        <w:rPr>
          <w:b/>
        </w:rPr>
        <w:t xml:space="preserve"> </w:t>
      </w:r>
      <w:r w:rsidRPr="00066376">
        <w:rPr>
          <w:b/>
          <w:color w:val="000000"/>
        </w:rPr>
        <w:t xml:space="preserve">Európa gazdaság- és társadalomtörténete </w:t>
      </w:r>
      <w:r w:rsidRPr="00066376">
        <w:rPr>
          <w:b/>
        </w:rPr>
        <w:t>és az ipari forradalom korában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1. Az ipari forradalom fogalma és szakaszai</w:t>
      </w:r>
    </w:p>
    <w:p w:rsidR="00066376" w:rsidRPr="0047432C" w:rsidRDefault="00066376" w:rsidP="00066376">
      <w:pPr>
        <w:jc w:val="both"/>
      </w:pPr>
      <w:proofErr w:type="spellStart"/>
      <w:r w:rsidRPr="0047432C">
        <w:t>Rondo</w:t>
      </w:r>
      <w:proofErr w:type="spellEnd"/>
      <w:r w:rsidRPr="0047432C">
        <w:t xml:space="preserve"> </w:t>
      </w:r>
      <w:proofErr w:type="spellStart"/>
      <w:r w:rsidRPr="0047432C">
        <w:t>Cameron</w:t>
      </w:r>
      <w:proofErr w:type="spellEnd"/>
      <w:r w:rsidRPr="0047432C">
        <w:t>: A világgazdaság rövid története. Bp., 1994. 203–227.</w:t>
      </w:r>
    </w:p>
    <w:p w:rsidR="00066376" w:rsidRPr="0047432C" w:rsidRDefault="00066376" w:rsidP="00066376">
      <w:pPr>
        <w:jc w:val="both"/>
      </w:pPr>
      <w:r w:rsidRPr="0047432C">
        <w:t>Dav</w:t>
      </w:r>
      <w:r>
        <w:t>i</w:t>
      </w:r>
      <w:r w:rsidRPr="0047432C">
        <w:t xml:space="preserve">d S. </w:t>
      </w:r>
      <w:proofErr w:type="spellStart"/>
      <w:r w:rsidRPr="0047432C">
        <w:t>Landes</w:t>
      </w:r>
      <w:proofErr w:type="spellEnd"/>
      <w:r w:rsidRPr="0047432C">
        <w:t>: Az elszabadult Prométheusz.. Technológiai változások és ipari fejlődés Nyugat-Európában. Bp., 1986. 11–68.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2. Az angol ipari forradalom</w:t>
      </w:r>
    </w:p>
    <w:p w:rsidR="00066376" w:rsidRPr="0047432C" w:rsidRDefault="00066376" w:rsidP="00066376">
      <w:pPr>
        <w:jc w:val="both"/>
      </w:pPr>
      <w:r w:rsidRPr="0047432C">
        <w:t>Berend T. Iván-</w:t>
      </w:r>
      <w:proofErr w:type="spellStart"/>
      <w:r w:rsidRPr="0047432C">
        <w:t>Ránki</w:t>
      </w:r>
      <w:proofErr w:type="spellEnd"/>
      <w:r w:rsidRPr="0047432C">
        <w:t xml:space="preserve"> György: Európa gazdasága a 19. században (1780–1914). Bp., 1987. 89–142.</w:t>
      </w:r>
    </w:p>
    <w:p w:rsidR="00066376" w:rsidRPr="0047432C" w:rsidRDefault="00066376" w:rsidP="00066376">
      <w:pPr>
        <w:jc w:val="both"/>
      </w:pPr>
      <w:r w:rsidRPr="0047432C">
        <w:t xml:space="preserve">R. </w:t>
      </w:r>
      <w:proofErr w:type="spellStart"/>
      <w:r w:rsidRPr="0047432C">
        <w:t>Cameron</w:t>
      </w:r>
      <w:proofErr w:type="spellEnd"/>
      <w:r w:rsidRPr="0047432C">
        <w:t>: i. m. 208–257.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3. Nyugat-Európa gazdasága és társadalma a 19. században</w:t>
      </w:r>
    </w:p>
    <w:p w:rsidR="00066376" w:rsidRPr="0047432C" w:rsidRDefault="00066376" w:rsidP="00066376">
      <w:pPr>
        <w:jc w:val="both"/>
      </w:pPr>
      <w:r w:rsidRPr="0047432C">
        <w:t>Berend-</w:t>
      </w:r>
      <w:proofErr w:type="spellStart"/>
      <w:r w:rsidRPr="0047432C">
        <w:t>Ránki</w:t>
      </w:r>
      <w:proofErr w:type="spellEnd"/>
      <w:r w:rsidRPr="0047432C">
        <w:t>: i. m. 154-184., 447–290.</w:t>
      </w:r>
    </w:p>
    <w:p w:rsidR="00066376" w:rsidRPr="0047432C" w:rsidRDefault="00066376" w:rsidP="00066376">
      <w:pPr>
        <w:jc w:val="both"/>
      </w:pPr>
      <w:proofErr w:type="spellStart"/>
      <w:r w:rsidRPr="0047432C">
        <w:t>Rondo</w:t>
      </w:r>
      <w:proofErr w:type="spellEnd"/>
      <w:r w:rsidRPr="0047432C">
        <w:t xml:space="preserve"> </w:t>
      </w:r>
      <w:proofErr w:type="spellStart"/>
      <w:r w:rsidRPr="0047432C">
        <w:t>Cameron</w:t>
      </w:r>
      <w:proofErr w:type="spellEnd"/>
      <w:r w:rsidRPr="0047432C">
        <w:t>: i. m. 280–309.</w:t>
      </w:r>
    </w:p>
    <w:p w:rsidR="00066376" w:rsidRPr="0047432C" w:rsidRDefault="00066376" w:rsidP="00066376">
      <w:pPr>
        <w:jc w:val="both"/>
      </w:pPr>
      <w:r w:rsidRPr="0047432C">
        <w:rPr>
          <w:i/>
        </w:rPr>
        <w:lastRenderedPageBreak/>
        <w:t xml:space="preserve">Nyugat-európai gazdaság- és társadalomtörténet a </w:t>
      </w:r>
      <w:proofErr w:type="spellStart"/>
      <w:r w:rsidRPr="0047432C">
        <w:rPr>
          <w:i/>
        </w:rPr>
        <w:t>rurális</w:t>
      </w:r>
      <w:proofErr w:type="spellEnd"/>
      <w:r w:rsidRPr="0047432C">
        <w:rPr>
          <w:i/>
        </w:rPr>
        <w:t xml:space="preserve"> társadalomtól a gondoskodó államig </w:t>
      </w:r>
      <w:r w:rsidRPr="0047432C">
        <w:t>Bp. 1995. 221-243. o., 271-302. o.</w:t>
      </w:r>
    </w:p>
    <w:p w:rsidR="00066376" w:rsidRPr="0047432C" w:rsidRDefault="00066376" w:rsidP="00066376">
      <w:pPr>
        <w:jc w:val="both"/>
        <w:rPr>
          <w:b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4. Az ipari forradalom társadalmi és demográfiai hatásai</w:t>
      </w:r>
    </w:p>
    <w:p w:rsidR="00066376" w:rsidRPr="0047432C" w:rsidRDefault="00066376" w:rsidP="00066376">
      <w:pPr>
        <w:jc w:val="both"/>
      </w:pPr>
      <w:proofErr w:type="spellStart"/>
      <w:r w:rsidRPr="0047432C">
        <w:t>Massimo</w:t>
      </w:r>
      <w:proofErr w:type="spellEnd"/>
      <w:r w:rsidRPr="0047432C">
        <w:t xml:space="preserve"> Livi </w:t>
      </w:r>
      <w:proofErr w:type="spellStart"/>
      <w:r w:rsidRPr="0047432C">
        <w:t>Bacci</w:t>
      </w:r>
      <w:proofErr w:type="spellEnd"/>
      <w:r w:rsidRPr="0047432C">
        <w:t>: A világ népességének rövid története. Bp., 1999. 128–183.</w:t>
      </w:r>
    </w:p>
    <w:p w:rsidR="00066376" w:rsidRPr="0047432C" w:rsidRDefault="00066376" w:rsidP="00066376">
      <w:pPr>
        <w:jc w:val="both"/>
      </w:pPr>
      <w:r w:rsidRPr="0047432C">
        <w:t xml:space="preserve">Erich J. </w:t>
      </w:r>
      <w:proofErr w:type="spellStart"/>
      <w:r w:rsidRPr="0047432C">
        <w:t>Hobsbawm</w:t>
      </w:r>
      <w:proofErr w:type="spellEnd"/>
      <w:r w:rsidRPr="0047432C">
        <w:t>: A tőke kora. Bp., 1978. 174–209.</w:t>
      </w:r>
    </w:p>
    <w:p w:rsidR="00066376" w:rsidRPr="0047432C" w:rsidRDefault="00066376" w:rsidP="00066376">
      <w:pPr>
        <w:jc w:val="both"/>
        <w:rPr>
          <w:bCs/>
          <w:i/>
          <w:iCs/>
        </w:rPr>
      </w:pPr>
    </w:p>
    <w:p w:rsidR="00066376" w:rsidRPr="0047432C" w:rsidRDefault="00066376" w:rsidP="00066376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5. Kelet-Közép-Európa és Oroszország gazdasága a 19. században</w:t>
      </w:r>
    </w:p>
    <w:p w:rsidR="00066376" w:rsidRPr="0047432C" w:rsidRDefault="00066376" w:rsidP="00066376">
      <w:pPr>
        <w:jc w:val="both"/>
      </w:pPr>
      <w:r w:rsidRPr="0047432C">
        <w:t>Berend-</w:t>
      </w:r>
      <w:proofErr w:type="spellStart"/>
      <w:r w:rsidRPr="0047432C">
        <w:t>Ránki</w:t>
      </w:r>
      <w:proofErr w:type="spellEnd"/>
      <w:r w:rsidRPr="0047432C">
        <w:t>. i. m. 360–420., 510–576.</w:t>
      </w:r>
    </w:p>
    <w:p w:rsidR="00066376" w:rsidRPr="0047432C" w:rsidRDefault="00066376" w:rsidP="00066376">
      <w:pPr>
        <w:jc w:val="both"/>
      </w:pPr>
      <w:proofErr w:type="spellStart"/>
      <w:r w:rsidRPr="0047432C">
        <w:t>Rondo</w:t>
      </w:r>
      <w:proofErr w:type="spellEnd"/>
      <w:r w:rsidRPr="0047432C">
        <w:t xml:space="preserve"> </w:t>
      </w:r>
      <w:proofErr w:type="spellStart"/>
      <w:r w:rsidRPr="0047432C">
        <w:t>Cameron</w:t>
      </w:r>
      <w:proofErr w:type="spellEnd"/>
      <w:r w:rsidRPr="0047432C">
        <w:t>: i. m. 310–314., 321–324.</w:t>
      </w:r>
    </w:p>
    <w:p w:rsidR="00066376" w:rsidRDefault="00066376" w:rsidP="0047432C"/>
    <w:p w:rsidR="00066376" w:rsidRPr="0047432C" w:rsidRDefault="00066376" w:rsidP="0047432C"/>
    <w:p w:rsidR="0047432C" w:rsidRPr="0047432C" w:rsidRDefault="0047432C" w:rsidP="0047432C">
      <w:pPr>
        <w:jc w:val="both"/>
        <w:rPr>
          <w:b/>
        </w:rPr>
      </w:pPr>
      <w:r w:rsidRPr="0047432C">
        <w:rPr>
          <w:b/>
        </w:rPr>
        <w:t>Magyarország története a Habsburg abszolutizmus korában és a reformkorban</w:t>
      </w:r>
    </w:p>
    <w:p w:rsidR="000C0663" w:rsidRPr="0047432C" w:rsidRDefault="000C0663" w:rsidP="0047432C">
      <w:pPr>
        <w:rPr>
          <w:b/>
          <w:bCs/>
        </w:rPr>
      </w:pPr>
    </w:p>
    <w:p w:rsidR="000C0663" w:rsidRPr="0047432C" w:rsidRDefault="000C0663" w:rsidP="0047432C">
      <w:pPr>
        <w:rPr>
          <w:i/>
          <w:iCs/>
        </w:rPr>
      </w:pPr>
      <w:r w:rsidRPr="0047432C">
        <w:rPr>
          <w:i/>
          <w:iCs/>
        </w:rPr>
        <w:t>1. Abszolutizmus és rendiség: A hatalmi rendszer és elmozdulásai (1790-1830)</w:t>
      </w:r>
    </w:p>
    <w:p w:rsidR="000C0663" w:rsidRPr="0047432C" w:rsidRDefault="000C0663" w:rsidP="00E60FC6">
      <w:r w:rsidRPr="0047432C">
        <w:t xml:space="preserve">Polgárosodás és szabadság (Magyarország a XIX. században). Szerk.: </w:t>
      </w:r>
      <w:proofErr w:type="spellStart"/>
      <w:r w:rsidRPr="0047432C">
        <w:t>Veliky</w:t>
      </w:r>
      <w:proofErr w:type="spellEnd"/>
      <w:r w:rsidRPr="0047432C">
        <w:t xml:space="preserve"> János. Nemzeti Tankönyvkiadó. Bp., 1999. 11-32. </w:t>
      </w:r>
    </w:p>
    <w:p w:rsidR="000C0663" w:rsidRPr="0047432C" w:rsidRDefault="000C0663" w:rsidP="00E60FC6">
      <w:proofErr w:type="spellStart"/>
      <w:r w:rsidRPr="0047432C">
        <w:t>Benda</w:t>
      </w:r>
      <w:proofErr w:type="spellEnd"/>
      <w:r w:rsidRPr="0047432C">
        <w:t xml:space="preserve"> Kálmán: Emberbarát vagy hazafi? Tanulmányok a felvilágosodás korának magyarországi történetéből. Bp., 1978. 64-104. </w:t>
      </w:r>
    </w:p>
    <w:p w:rsidR="000C0663" w:rsidRPr="0047432C" w:rsidRDefault="000C0663" w:rsidP="00E60FC6">
      <w:pPr>
        <w:tabs>
          <w:tab w:val="left" w:pos="9639"/>
        </w:tabs>
      </w:pPr>
      <w:r w:rsidRPr="0047432C">
        <w:t>Poór János: Kényszerpályák nemzedéke 1795-1815. Bp., 1988. 50-107</w:t>
      </w:r>
    </w:p>
    <w:p w:rsidR="000C0663" w:rsidRPr="0047432C" w:rsidRDefault="000C0663" w:rsidP="0047432C"/>
    <w:p w:rsidR="000C0663" w:rsidRPr="0047432C" w:rsidRDefault="000C0663" w:rsidP="0047432C">
      <w:pPr>
        <w:rPr>
          <w:i/>
          <w:iCs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i/>
            <w:iCs/>
          </w:rPr>
          <w:t xml:space="preserve">2. </w:t>
        </w:r>
        <w:r w:rsidRPr="0047432C">
          <w:rPr>
            <w:i/>
            <w:iCs/>
            <w:sz w:val="22"/>
          </w:rPr>
          <w:t>A</w:t>
        </w:r>
      </w:smartTag>
      <w:r w:rsidRPr="0047432C">
        <w:rPr>
          <w:i/>
          <w:iCs/>
          <w:sz w:val="22"/>
        </w:rPr>
        <w:t xml:space="preserve"> reformkor genezise – a reformmozgalom küzdelme a polgári átalakulásért  </w:t>
      </w:r>
    </w:p>
    <w:p w:rsidR="000C0663" w:rsidRPr="0047432C" w:rsidRDefault="000C0663" w:rsidP="00E60FC6">
      <w:r w:rsidRPr="0047432C">
        <w:t xml:space="preserve">Csorba László – </w:t>
      </w:r>
      <w:proofErr w:type="spellStart"/>
      <w:r w:rsidRPr="0047432C">
        <w:t>Velkey</w:t>
      </w:r>
      <w:proofErr w:type="spellEnd"/>
      <w:r w:rsidRPr="0047432C">
        <w:t xml:space="preserve"> Ferenc: Reform és forradalom.  (1790-1849). Csokonai Kiadó, Történelmi Kézikönyvtár. Debrecen, 1998. 83-134. </w:t>
      </w:r>
    </w:p>
    <w:p w:rsidR="000C0663" w:rsidRPr="0047432C" w:rsidRDefault="000C0663" w:rsidP="00E60FC6">
      <w:r w:rsidRPr="0047432C">
        <w:t>Gergely András: A magyar liberalizmus születése. In: Gergely András: Egy nemzetet az emberiségnek. Tanulmányok a magyar reformkorról és 1848-ról. Magvető, Elvek és utak. Bp., 1987. 9-90.</w:t>
      </w:r>
    </w:p>
    <w:p w:rsidR="000C0663" w:rsidRPr="0047432C" w:rsidRDefault="000C0663" w:rsidP="0047432C"/>
    <w:p w:rsidR="00E60FC6" w:rsidRDefault="000C0663" w:rsidP="00E60FC6">
      <w:pPr>
        <w:rPr>
          <w:i/>
          <w:iCs/>
        </w:rPr>
      </w:pPr>
      <w:r w:rsidRPr="0047432C">
        <w:rPr>
          <w:i/>
          <w:iCs/>
        </w:rPr>
        <w:t>3. Polgárosodó társadalom a kései rendiség időszakában.</w:t>
      </w:r>
    </w:p>
    <w:p w:rsidR="000C0663" w:rsidRPr="00E60FC6" w:rsidRDefault="000C0663" w:rsidP="00E60FC6">
      <w:pPr>
        <w:rPr>
          <w:i/>
          <w:iCs/>
        </w:rPr>
      </w:pPr>
      <w:r w:rsidRPr="0047432C">
        <w:t xml:space="preserve">Polgárosodás és szabadság (Magyarország a XIX. században). Szerk.: </w:t>
      </w:r>
      <w:proofErr w:type="spellStart"/>
      <w:r w:rsidRPr="0047432C">
        <w:t>Veliky</w:t>
      </w:r>
      <w:proofErr w:type="spellEnd"/>
      <w:r w:rsidRPr="0047432C">
        <w:t xml:space="preserve"> János. Nemzeti Tankönyvkiadó. Bp., 1999. 33-60. </w:t>
      </w:r>
    </w:p>
    <w:p w:rsidR="000C0663" w:rsidRPr="0047432C" w:rsidRDefault="000C0663" w:rsidP="00E60FC6">
      <w:r w:rsidRPr="0047432C">
        <w:rPr>
          <w:szCs w:val="28"/>
        </w:rPr>
        <w:t>Orosz István: A jobbágyfelszabadítás és végrehajtása.</w:t>
      </w:r>
      <w:r w:rsidRPr="0047432C">
        <w:rPr>
          <w:szCs w:val="20"/>
        </w:rPr>
        <w:t xml:space="preserve"> In: A magyar agrártársadalom a jobbágyság felszabadításától napjainkig. Szerk.: </w:t>
      </w:r>
      <w:proofErr w:type="spellStart"/>
      <w:r w:rsidRPr="0047432C">
        <w:rPr>
          <w:szCs w:val="20"/>
        </w:rPr>
        <w:t>Gunst</w:t>
      </w:r>
      <w:proofErr w:type="spellEnd"/>
      <w:r w:rsidRPr="0047432C">
        <w:rPr>
          <w:szCs w:val="20"/>
        </w:rPr>
        <w:t xml:space="preserve"> Péter. Napvilág Kiadó.</w:t>
      </w:r>
      <w:r w:rsidRPr="0047432C">
        <w:t xml:space="preserve"> </w:t>
      </w:r>
      <w:r w:rsidRPr="0047432C">
        <w:rPr>
          <w:szCs w:val="20"/>
        </w:rPr>
        <w:t xml:space="preserve">Bp. </w:t>
      </w:r>
      <w:r w:rsidRPr="0047432C">
        <w:rPr>
          <w:szCs w:val="28"/>
        </w:rPr>
        <w:t xml:space="preserve">1998. </w:t>
      </w:r>
      <w:r w:rsidRPr="0047432C">
        <w:rPr>
          <w:szCs w:val="20"/>
        </w:rPr>
        <w:t xml:space="preserve">55-136. </w:t>
      </w:r>
    </w:p>
    <w:p w:rsidR="000C0663" w:rsidRPr="0047432C" w:rsidRDefault="000C0663" w:rsidP="00E60FC6">
      <w:proofErr w:type="spellStart"/>
      <w:r w:rsidRPr="0047432C">
        <w:t>Pálmány</w:t>
      </w:r>
      <w:proofErr w:type="spellEnd"/>
      <w:r w:rsidRPr="0047432C">
        <w:t xml:space="preserve"> Béla: A nemesi társadalom rétegződése. In: A magyar polgári átalakulás kérdései. Szerk.: Dénes Iván Zoltán – Gergely András – </w:t>
      </w:r>
      <w:proofErr w:type="spellStart"/>
      <w:r w:rsidRPr="0047432C">
        <w:t>Pajkossy</w:t>
      </w:r>
      <w:proofErr w:type="spellEnd"/>
      <w:r w:rsidRPr="0047432C">
        <w:t xml:space="preserve"> Gábor. Budapest, 1984. 37-60.</w:t>
      </w:r>
    </w:p>
    <w:p w:rsidR="000C0663" w:rsidRPr="0047432C" w:rsidRDefault="000C0663" w:rsidP="0047432C">
      <w:pPr>
        <w:rPr>
          <w:b/>
          <w:bCs/>
        </w:rPr>
      </w:pPr>
    </w:p>
    <w:p w:rsidR="000C0663" w:rsidRPr="0047432C" w:rsidRDefault="000C0663" w:rsidP="0047432C">
      <w:pPr>
        <w:rPr>
          <w:i/>
          <w:iCs/>
        </w:rPr>
      </w:pPr>
      <w:r w:rsidRPr="0047432C">
        <w:rPr>
          <w:i/>
          <w:iCs/>
        </w:rPr>
        <w:t>4. Programviták kora: politikai útkeresések és pártok az 1840-es években.</w:t>
      </w:r>
    </w:p>
    <w:p w:rsidR="000C0663" w:rsidRPr="0047432C" w:rsidRDefault="000C0663" w:rsidP="00E60FC6">
      <w:r w:rsidRPr="0047432C">
        <w:t xml:space="preserve">Csorba László – </w:t>
      </w:r>
      <w:proofErr w:type="spellStart"/>
      <w:r w:rsidRPr="0047432C">
        <w:t>Velkey</w:t>
      </w:r>
      <w:proofErr w:type="spellEnd"/>
      <w:r w:rsidRPr="0047432C">
        <w:t xml:space="preserve"> Ferenc: Reform és forradalom.  (1790-1849). Csokonai Kiadó, Történelmi Kézikönyvtár. Debrecen, 1998. 135-182. </w:t>
      </w:r>
    </w:p>
    <w:p w:rsidR="000C0663" w:rsidRPr="0047432C" w:rsidRDefault="000C0663" w:rsidP="00E60FC6">
      <w:r w:rsidRPr="0047432C">
        <w:t>Varga János: Helyét kereső Magyarország. Politikai eszmék és koncepciók az 1840-es évek elején. Akadémiai K., Bp., 1982. 9-54.</w:t>
      </w:r>
    </w:p>
    <w:p w:rsidR="000C0663" w:rsidRPr="0047432C" w:rsidRDefault="000C0663" w:rsidP="00E60FC6">
      <w:pPr>
        <w:tabs>
          <w:tab w:val="left" w:pos="9639"/>
        </w:tabs>
      </w:pPr>
      <w:r w:rsidRPr="0047432C">
        <w:t>Dénes Iván Zoltán: Közüggyé emelt kiváltságőrzés. A magyar konzervatívok szerepe és értékvilága az 1840-es években. Akadémiai, Bp., 1989. 128-148.</w:t>
      </w:r>
    </w:p>
    <w:p w:rsidR="000C0663" w:rsidRPr="0047432C" w:rsidRDefault="000C0663" w:rsidP="0047432C">
      <w:pPr>
        <w:rPr>
          <w:b/>
          <w:bCs/>
        </w:rPr>
      </w:pPr>
    </w:p>
    <w:p w:rsidR="000C0663" w:rsidRPr="0047432C" w:rsidRDefault="000C0663" w:rsidP="0047432C">
      <w:pPr>
        <w:rPr>
          <w:i/>
          <w:iCs/>
        </w:rPr>
      </w:pPr>
      <w:smartTag w:uri="urn:schemas-microsoft-com:office:smarttags" w:element="metricconverter">
        <w:smartTagPr>
          <w:attr w:name="ProductID" w:val="5. A"/>
        </w:smartTagPr>
        <w:r w:rsidRPr="0047432C">
          <w:rPr>
            <w:i/>
            <w:iCs/>
          </w:rPr>
          <w:t xml:space="preserve">5. </w:t>
        </w:r>
        <w:r w:rsidRPr="0047432C">
          <w:rPr>
            <w:i/>
            <w:iCs/>
            <w:sz w:val="22"/>
          </w:rPr>
          <w:t>A</w:t>
        </w:r>
      </w:smartTag>
      <w:r w:rsidRPr="0047432C">
        <w:rPr>
          <w:i/>
          <w:iCs/>
          <w:sz w:val="22"/>
        </w:rPr>
        <w:t xml:space="preserve"> „törvényes forradalom” – 1848 március-áprilisának alkotmányjogi, politikai és társadalmi következményei</w:t>
      </w:r>
      <w:r w:rsidRPr="0047432C">
        <w:rPr>
          <w:i/>
          <w:iCs/>
        </w:rPr>
        <w:t>.</w:t>
      </w:r>
    </w:p>
    <w:p w:rsidR="000C0663" w:rsidRPr="0047432C" w:rsidRDefault="000C0663" w:rsidP="00E60FC6">
      <w:pPr>
        <w:rPr>
          <w:i/>
          <w:iCs/>
        </w:rPr>
      </w:pPr>
      <w:r w:rsidRPr="0047432C">
        <w:t>Magyarország története a 19. században.</w:t>
      </w:r>
      <w:r w:rsidRPr="0047432C">
        <w:rPr>
          <w:i/>
        </w:rPr>
        <w:t xml:space="preserve"> </w:t>
      </w:r>
      <w:r w:rsidRPr="0047432C">
        <w:t xml:space="preserve">Szerk.: </w:t>
      </w:r>
      <w:r w:rsidRPr="0047432C">
        <w:rPr>
          <w:i/>
        </w:rPr>
        <w:t>Gergely András.</w:t>
      </w:r>
      <w:r w:rsidRPr="0047432C">
        <w:t xml:space="preserve"> Osiris Kiadó. Bp., 2003. 247-291.</w:t>
      </w:r>
    </w:p>
    <w:p w:rsidR="000C0663" w:rsidRPr="0047432C" w:rsidRDefault="000C0663" w:rsidP="00E60FC6">
      <w:r w:rsidRPr="0047432C">
        <w:lastRenderedPageBreak/>
        <w:t xml:space="preserve">Gergely András: A polgári alkotmányos államrendszer 1848-ban. In: Gergely András: Egy nemzetet az emberiségnek. Tanulmányok a magyar reformkorról és 1848-ról. Magvető, Elvek és utak. Bp., 1987. 380-425. </w:t>
      </w:r>
    </w:p>
    <w:p w:rsidR="000C0663" w:rsidRPr="0047432C" w:rsidRDefault="000C0663" w:rsidP="00E60FC6">
      <w:r w:rsidRPr="0047432C">
        <w:t xml:space="preserve">A szabadságharc katonai története: Pákozdtól Világosig. 1848-1849. Szerk.: </w:t>
      </w:r>
      <w:proofErr w:type="spellStart"/>
      <w:r w:rsidRPr="0047432C">
        <w:t>Bona</w:t>
      </w:r>
      <w:proofErr w:type="spellEnd"/>
      <w:r w:rsidRPr="0047432C">
        <w:t xml:space="preserve"> Gábor. Zrínyi Kiadó. Bp., 1998. 199-231.</w:t>
      </w:r>
    </w:p>
    <w:p w:rsidR="000C0663" w:rsidRDefault="000C0663" w:rsidP="0047432C">
      <w:pPr>
        <w:rPr>
          <w:b/>
        </w:rPr>
      </w:pPr>
    </w:p>
    <w:p w:rsidR="0047432C" w:rsidRPr="0047432C" w:rsidRDefault="0047432C" w:rsidP="0047432C">
      <w:pPr>
        <w:rPr>
          <w:b/>
        </w:rPr>
      </w:pPr>
    </w:p>
    <w:p w:rsidR="0047432C" w:rsidRPr="0047432C" w:rsidRDefault="0047432C" w:rsidP="0047432C">
      <w:pPr>
        <w:jc w:val="both"/>
        <w:rPr>
          <w:b/>
        </w:rPr>
      </w:pPr>
      <w:r w:rsidRPr="0047432C">
        <w:rPr>
          <w:b/>
        </w:rPr>
        <w:t>Magyarország története 1848-1918 között</w:t>
      </w:r>
    </w:p>
    <w:p w:rsidR="0047432C" w:rsidRPr="0047432C" w:rsidRDefault="0047432C" w:rsidP="0047432C">
      <w:pPr>
        <w:rPr>
          <w:highlight w:val="yellow"/>
        </w:rPr>
      </w:pPr>
    </w:p>
    <w:p w:rsidR="0047432C" w:rsidRPr="0047432C" w:rsidRDefault="0047432C" w:rsidP="0047432C">
      <w:pPr>
        <w:pStyle w:val="Listaszerbekezds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>Polgárosodás az abszolutizmus korában.</w:t>
      </w:r>
    </w:p>
    <w:p w:rsidR="0047432C" w:rsidRPr="0047432C" w:rsidRDefault="0047432C" w:rsidP="0047432C">
      <w:pPr>
        <w:rPr>
          <w:b/>
          <w:iCs/>
          <w:szCs w:val="20"/>
        </w:rPr>
      </w:pPr>
    </w:p>
    <w:p w:rsidR="0047432C" w:rsidRPr="0047432C" w:rsidRDefault="0047432C" w:rsidP="00E60FC6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0"/>
          <w:lang w:eastAsia="hu-HU"/>
        </w:rPr>
      </w:pPr>
      <w:r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Magyarország története tíz kötetben. 6/1-2. Magyarország története. 1848-1890. I-II. </w:t>
      </w:r>
      <w:r w:rsidRPr="0047432C">
        <w:rPr>
          <w:rFonts w:ascii="Times New Roman" w:eastAsia="Times New Roman" w:hAnsi="Times New Roman"/>
          <w:sz w:val="24"/>
          <w:szCs w:val="20"/>
          <w:lang w:eastAsia="hu-HU"/>
        </w:rPr>
        <w:t>Főszerkesztő: Kovács Endre. Budapest, 1979.  437-475. old. , 639-648. old.</w:t>
      </w:r>
    </w:p>
    <w:p w:rsidR="0047432C" w:rsidRPr="0047432C" w:rsidRDefault="0047432C" w:rsidP="00E60FC6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iCs/>
          <w:sz w:val="24"/>
          <w:szCs w:val="20"/>
          <w:lang w:eastAsia="hu-HU"/>
        </w:rPr>
      </w:pPr>
      <w:r w:rsidRPr="0047432C">
        <w:rPr>
          <w:rFonts w:ascii="Times New Roman" w:eastAsia="Times New Roman" w:hAnsi="Times New Roman"/>
          <w:iCs/>
          <w:sz w:val="24"/>
          <w:szCs w:val="20"/>
          <w:lang w:eastAsia="hu-HU"/>
        </w:rPr>
        <w:t xml:space="preserve">Németh G. Béla (szerk.): </w:t>
      </w:r>
      <w:r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>Forradalom után – kiegyezés előtt. A magyar polgárosodás az abszolutizmus korában.</w:t>
      </w:r>
      <w:r w:rsidRPr="0047432C">
        <w:rPr>
          <w:rFonts w:ascii="Times New Roman" w:eastAsia="Times New Roman" w:hAnsi="Times New Roman"/>
          <w:iCs/>
          <w:sz w:val="24"/>
          <w:szCs w:val="20"/>
          <w:lang w:eastAsia="hu-HU"/>
        </w:rPr>
        <w:t xml:space="preserve"> Bp., 1985. Egy választott tanulmány.</w:t>
      </w:r>
      <w:r w:rsidRPr="0047432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47432C" w:rsidRPr="0047432C" w:rsidRDefault="0047432C" w:rsidP="0047432C">
      <w:pPr>
        <w:pStyle w:val="Listaszerbekezds"/>
        <w:tabs>
          <w:tab w:val="num" w:pos="1065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47432C" w:rsidRPr="0047432C" w:rsidRDefault="0047432C" w:rsidP="0047432C">
      <w:pPr>
        <w:pStyle w:val="Listaszerbekezds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>A kiegyezéshez vezető utak és a kiegyezés megkötése.</w:t>
      </w:r>
    </w:p>
    <w:p w:rsidR="0047432C" w:rsidRPr="0047432C" w:rsidRDefault="0047432C" w:rsidP="0047432C">
      <w:pPr>
        <w:rPr>
          <w:b/>
          <w:iCs/>
          <w:szCs w:val="20"/>
        </w:rPr>
      </w:pPr>
    </w:p>
    <w:p w:rsidR="0047432C" w:rsidRPr="0047432C" w:rsidRDefault="0047432C" w:rsidP="00E60FC6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b/>
          <w:iCs/>
          <w:sz w:val="24"/>
          <w:szCs w:val="20"/>
          <w:lang w:eastAsia="hu-HU"/>
        </w:rPr>
      </w:pPr>
      <w:r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Magyarország története tíz kötetben. 6/1-2. Magyarország története. 1848-1890. I-II. </w:t>
      </w:r>
      <w:r w:rsidRPr="0047432C">
        <w:rPr>
          <w:rFonts w:ascii="Times New Roman" w:eastAsia="Times New Roman" w:hAnsi="Times New Roman"/>
          <w:sz w:val="24"/>
          <w:szCs w:val="20"/>
          <w:lang w:eastAsia="hu-HU"/>
        </w:rPr>
        <w:t>Főszerkesztő: Kovács Endre. Budapest, 1979.  695-730. old. , 731-770. old.</w:t>
      </w:r>
    </w:p>
    <w:p w:rsidR="0047432C" w:rsidRPr="0047432C" w:rsidRDefault="0047432C" w:rsidP="00E60FC6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47432C">
        <w:rPr>
          <w:rFonts w:ascii="Times New Roman" w:eastAsia="Times New Roman" w:hAnsi="Times New Roman"/>
          <w:sz w:val="24"/>
          <w:szCs w:val="24"/>
          <w:lang w:eastAsia="hu-HU"/>
        </w:rPr>
        <w:t xml:space="preserve">Gergely András-Szász Zoltán: </w:t>
      </w:r>
      <w:r w:rsidRPr="0047432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Kiegyezés után. </w:t>
      </w:r>
      <w:r w:rsidRPr="0047432C">
        <w:rPr>
          <w:rFonts w:ascii="Times New Roman" w:eastAsia="Times New Roman" w:hAnsi="Times New Roman"/>
          <w:sz w:val="24"/>
          <w:szCs w:val="24"/>
          <w:lang w:eastAsia="hu-HU"/>
        </w:rPr>
        <w:t>Budapest. 1978. 7-39.old.</w:t>
      </w:r>
    </w:p>
    <w:p w:rsidR="0047432C" w:rsidRPr="0047432C" w:rsidRDefault="0047432C" w:rsidP="00E60FC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7432C">
        <w:rPr>
          <w:rFonts w:ascii="Times New Roman" w:hAnsi="Times New Roman"/>
          <w:sz w:val="24"/>
          <w:szCs w:val="24"/>
        </w:rPr>
        <w:t>Mazsu</w:t>
      </w:r>
      <w:proofErr w:type="spellEnd"/>
      <w:r w:rsidRPr="0047432C">
        <w:rPr>
          <w:rFonts w:ascii="Times New Roman" w:hAnsi="Times New Roman"/>
          <w:sz w:val="24"/>
          <w:szCs w:val="24"/>
        </w:rPr>
        <w:t xml:space="preserve"> János: </w:t>
      </w:r>
      <w:r w:rsidRPr="0047432C">
        <w:rPr>
          <w:rFonts w:ascii="Times New Roman" w:hAnsi="Times New Roman"/>
          <w:i/>
          <w:sz w:val="24"/>
          <w:szCs w:val="24"/>
        </w:rPr>
        <w:t xml:space="preserve">A kiegyezés megítélésének változásai a magyar történetírásban. </w:t>
      </w:r>
      <w:r w:rsidRPr="0047432C">
        <w:rPr>
          <w:rFonts w:ascii="Times New Roman" w:hAnsi="Times New Roman"/>
          <w:sz w:val="24"/>
          <w:szCs w:val="24"/>
        </w:rPr>
        <w:t>Debreceni Szemle, 2002/4. 570-583. old.</w:t>
      </w:r>
    </w:p>
    <w:p w:rsidR="00C45064" w:rsidRDefault="00C45064" w:rsidP="00E60FC6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47432C" w:rsidRPr="0047432C" w:rsidRDefault="00C45064" w:rsidP="00E60FC6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3. </w:t>
      </w:r>
      <w:r w:rsidR="0047432C"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>A dualizmus politikai intézményei és politikai pártjai.</w:t>
      </w:r>
    </w:p>
    <w:p w:rsidR="0047432C" w:rsidRPr="0047432C" w:rsidRDefault="0047432C" w:rsidP="00E60FC6">
      <w:pPr>
        <w:rPr>
          <w:iCs/>
        </w:rPr>
      </w:pPr>
      <w:r w:rsidRPr="0047432C">
        <w:rPr>
          <w:iCs/>
        </w:rPr>
        <w:t xml:space="preserve">Boros Zsuzsa – Szabó Dániel: </w:t>
      </w:r>
      <w:r w:rsidRPr="0047432C">
        <w:rPr>
          <w:i/>
        </w:rPr>
        <w:t>Parlamentarizmus Magyarországon (1867-1944).</w:t>
      </w:r>
      <w:r w:rsidRPr="0047432C">
        <w:rPr>
          <w:iCs/>
        </w:rPr>
        <w:t xml:space="preserve"> Bp., 1999. 9-150. old.</w:t>
      </w:r>
      <w:r w:rsidRPr="0047432C">
        <w:t xml:space="preserve"> </w:t>
      </w:r>
    </w:p>
    <w:p w:rsidR="00C45064" w:rsidRDefault="0047432C" w:rsidP="00C45064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47432C">
        <w:rPr>
          <w:rFonts w:ascii="Times New Roman" w:eastAsia="Times New Roman" w:hAnsi="Times New Roman"/>
          <w:sz w:val="24"/>
          <w:szCs w:val="24"/>
          <w:lang w:eastAsia="hu-HU"/>
        </w:rPr>
        <w:t xml:space="preserve">Gergely András-Szász Zoltán: </w:t>
      </w:r>
      <w:r w:rsidRPr="0047432C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Kiegyezés után. </w:t>
      </w:r>
      <w:r w:rsidRPr="0047432C">
        <w:rPr>
          <w:rFonts w:ascii="Times New Roman" w:eastAsia="Times New Roman" w:hAnsi="Times New Roman"/>
          <w:sz w:val="24"/>
          <w:szCs w:val="24"/>
          <w:lang w:eastAsia="hu-HU"/>
        </w:rPr>
        <w:t>Budapest. 1978. 40-73.old, 160-212. old., 249-255.old.</w:t>
      </w:r>
    </w:p>
    <w:p w:rsidR="00C45064" w:rsidRDefault="00C45064" w:rsidP="00C45064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432C" w:rsidRPr="00C45064" w:rsidRDefault="00C45064" w:rsidP="00C45064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4. </w:t>
      </w:r>
      <w:r w:rsidR="0047432C"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>Az ipari forradalom Magyarországon.</w:t>
      </w:r>
    </w:p>
    <w:p w:rsidR="0047432C" w:rsidRPr="0047432C" w:rsidRDefault="0047432C" w:rsidP="0047432C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47432C" w:rsidRPr="0047432C" w:rsidRDefault="0047432C" w:rsidP="00E60FC6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 w:rsidRPr="0047432C">
        <w:rPr>
          <w:rFonts w:ascii="Times New Roman" w:eastAsia="Times New Roman" w:hAnsi="Times New Roman"/>
          <w:sz w:val="24"/>
          <w:szCs w:val="20"/>
          <w:lang w:eastAsia="hu-HU"/>
        </w:rPr>
        <w:t xml:space="preserve">Kövér György: </w:t>
      </w:r>
      <w:r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Iparosodás agrárországban. </w:t>
      </w:r>
      <w:r w:rsidRPr="0047432C">
        <w:rPr>
          <w:rFonts w:ascii="Times New Roman" w:eastAsia="Times New Roman" w:hAnsi="Times New Roman"/>
          <w:sz w:val="24"/>
          <w:szCs w:val="20"/>
          <w:lang w:eastAsia="hu-HU"/>
        </w:rPr>
        <w:t>Budapest, 1982. 7-68. old.</w:t>
      </w:r>
    </w:p>
    <w:p w:rsidR="0047432C" w:rsidRPr="0047432C" w:rsidRDefault="0047432C" w:rsidP="00E60FC6">
      <w:pPr>
        <w:pStyle w:val="Listaszerbekezds"/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proofErr w:type="spellStart"/>
      <w:r w:rsidRPr="0047432C">
        <w:rPr>
          <w:rFonts w:ascii="Times New Roman" w:eastAsia="Times New Roman" w:hAnsi="Times New Roman"/>
          <w:iCs/>
          <w:sz w:val="24"/>
          <w:szCs w:val="20"/>
          <w:lang w:eastAsia="hu-HU"/>
        </w:rPr>
        <w:t>Gyáni</w:t>
      </w:r>
      <w:proofErr w:type="spellEnd"/>
      <w:r w:rsidRPr="0047432C">
        <w:rPr>
          <w:rFonts w:ascii="Times New Roman" w:eastAsia="Times New Roman" w:hAnsi="Times New Roman"/>
          <w:iCs/>
          <w:sz w:val="24"/>
          <w:szCs w:val="20"/>
          <w:lang w:eastAsia="hu-HU"/>
        </w:rPr>
        <w:t xml:space="preserve"> Gábor – Kövér György: </w:t>
      </w:r>
      <w:r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>Magyarország társadalomtörténete. A reformkortól a második világháborúig.</w:t>
      </w:r>
      <w:r w:rsidRPr="0047432C">
        <w:rPr>
          <w:rFonts w:ascii="Times New Roman" w:eastAsia="Times New Roman" w:hAnsi="Times New Roman"/>
          <w:iCs/>
          <w:sz w:val="24"/>
          <w:szCs w:val="20"/>
          <w:lang w:eastAsia="hu-HU"/>
        </w:rPr>
        <w:t xml:space="preserve"> Bp., 1998. 37-104. old.</w:t>
      </w:r>
    </w:p>
    <w:p w:rsidR="0047432C" w:rsidRDefault="0047432C" w:rsidP="00E60FC6">
      <w:pPr>
        <w:rPr>
          <w:iCs/>
          <w:noProof/>
          <w:szCs w:val="20"/>
        </w:rPr>
      </w:pPr>
      <w:r w:rsidRPr="0047432C">
        <w:rPr>
          <w:iCs/>
          <w:noProof/>
          <w:szCs w:val="20"/>
        </w:rPr>
        <w:t xml:space="preserve">Hanák Péter (szerk.): </w:t>
      </w:r>
      <w:r w:rsidRPr="0047432C">
        <w:rPr>
          <w:i/>
          <w:noProof/>
          <w:szCs w:val="20"/>
        </w:rPr>
        <w:t>Polgári lakáskultúra a századfordulón.</w:t>
      </w:r>
      <w:r w:rsidRPr="0047432C">
        <w:rPr>
          <w:iCs/>
          <w:noProof/>
          <w:szCs w:val="20"/>
        </w:rPr>
        <w:t xml:space="preserve"> Bp., 1992. egy választott tanulmány. </w:t>
      </w:r>
    </w:p>
    <w:p w:rsidR="00C45064" w:rsidRDefault="00C45064" w:rsidP="0047432C">
      <w:pPr>
        <w:pStyle w:val="Listaszerbekezds"/>
        <w:tabs>
          <w:tab w:val="num" w:pos="1065"/>
        </w:tabs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0"/>
          <w:lang w:eastAsia="hu-HU"/>
        </w:rPr>
      </w:pPr>
    </w:p>
    <w:p w:rsidR="0047432C" w:rsidRPr="0047432C" w:rsidRDefault="00C45064" w:rsidP="0047432C">
      <w:pPr>
        <w:pStyle w:val="Listaszerbekezds"/>
        <w:tabs>
          <w:tab w:val="num" w:pos="1065"/>
        </w:tabs>
        <w:spacing w:after="0" w:line="240" w:lineRule="auto"/>
        <w:ind w:left="0"/>
        <w:rPr>
          <w:rFonts w:ascii="Times New Roman" w:eastAsia="Times New Roman" w:hAnsi="Times New Roman"/>
          <w:i/>
          <w:sz w:val="24"/>
          <w:szCs w:val="20"/>
          <w:lang w:eastAsia="hu-HU"/>
        </w:rPr>
      </w:pPr>
      <w:r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5. </w:t>
      </w:r>
      <w:r w:rsidR="0047432C" w:rsidRPr="0047432C">
        <w:rPr>
          <w:rFonts w:ascii="Times New Roman" w:eastAsia="Times New Roman" w:hAnsi="Times New Roman"/>
          <w:i/>
          <w:sz w:val="24"/>
          <w:szCs w:val="20"/>
          <w:lang w:eastAsia="hu-HU"/>
        </w:rPr>
        <w:t xml:space="preserve"> Válságjelenségek a századforduló Magyarországán.</w:t>
      </w:r>
    </w:p>
    <w:p w:rsidR="0047432C" w:rsidRPr="0047432C" w:rsidRDefault="0047432C" w:rsidP="0047432C">
      <w:pPr>
        <w:rPr>
          <w:b/>
          <w:szCs w:val="20"/>
        </w:rPr>
      </w:pPr>
    </w:p>
    <w:p w:rsidR="0047432C" w:rsidRPr="0047432C" w:rsidRDefault="0047432C" w:rsidP="00E60FC6">
      <w:pPr>
        <w:rPr>
          <w:b/>
          <w:szCs w:val="20"/>
        </w:rPr>
      </w:pPr>
      <w:r w:rsidRPr="0047432C">
        <w:rPr>
          <w:i/>
        </w:rPr>
        <w:t xml:space="preserve">Magyarország története tíz kötetben. </w:t>
      </w:r>
      <w:r w:rsidRPr="0047432C">
        <w:t xml:space="preserve"> </w:t>
      </w:r>
      <w:r w:rsidRPr="0047432C">
        <w:rPr>
          <w:i/>
        </w:rPr>
        <w:t>1890-1918. 7/1-2</w:t>
      </w:r>
      <w:r w:rsidRPr="0047432C">
        <w:t>. Főszerkesztő: Hanák Péter. 149-235.old., 557-606.old., 749-779.old.</w:t>
      </w:r>
    </w:p>
    <w:p w:rsidR="0047432C" w:rsidRPr="00066376" w:rsidRDefault="0047432C" w:rsidP="00066376">
      <w:pPr>
        <w:jc w:val="both"/>
      </w:pPr>
      <w:proofErr w:type="spellStart"/>
      <w:r w:rsidRPr="0047432C">
        <w:t>Cieger</w:t>
      </w:r>
      <w:proofErr w:type="spellEnd"/>
      <w:r w:rsidRPr="0047432C">
        <w:t xml:space="preserve"> András: </w:t>
      </w:r>
      <w:r w:rsidRPr="0047432C">
        <w:rPr>
          <w:i/>
        </w:rPr>
        <w:t xml:space="preserve">Magyarország politikai kultúrája a dualizmus időszakában. </w:t>
      </w:r>
      <w:r w:rsidRPr="0047432C">
        <w:t>In:</w:t>
      </w:r>
      <w:r w:rsidRPr="0047432C">
        <w:rPr>
          <w:i/>
        </w:rPr>
        <w:t xml:space="preserve"> </w:t>
      </w:r>
      <w:r w:rsidRPr="0047432C">
        <w:t>Múltunk 45. 2000/3.</w:t>
      </w:r>
    </w:p>
    <w:p w:rsidR="0047432C" w:rsidRPr="0047432C" w:rsidRDefault="0047432C" w:rsidP="0047432C">
      <w:pPr>
        <w:rPr>
          <w:b/>
        </w:rPr>
      </w:pPr>
    </w:p>
    <w:p w:rsidR="000C0663" w:rsidRPr="00066376" w:rsidRDefault="00066376" w:rsidP="0047432C">
      <w:pPr>
        <w:rPr>
          <w:b/>
        </w:rPr>
      </w:pPr>
      <w:r w:rsidRPr="00066376">
        <w:rPr>
          <w:b/>
        </w:rPr>
        <w:t xml:space="preserve">IV. </w:t>
      </w:r>
    </w:p>
    <w:p w:rsidR="00066376" w:rsidRDefault="00066376" w:rsidP="0047432C"/>
    <w:p w:rsidR="00062404" w:rsidRPr="00062404" w:rsidRDefault="00062404" w:rsidP="00062404">
      <w:pPr>
        <w:jc w:val="both"/>
        <w:rPr>
          <w:b/>
        </w:rPr>
      </w:pPr>
      <w:r w:rsidRPr="00062404">
        <w:rPr>
          <w:b/>
        </w:rPr>
        <w:t>Magyarország története 1918-1944 között</w:t>
      </w:r>
    </w:p>
    <w:p w:rsidR="00062404" w:rsidRPr="0047432C" w:rsidRDefault="00062404" w:rsidP="0047432C">
      <w:pPr>
        <w:rPr>
          <w:b/>
        </w:rPr>
      </w:pPr>
    </w:p>
    <w:p w:rsidR="000C0663" w:rsidRPr="00062404" w:rsidRDefault="00062404" w:rsidP="0047432C">
      <w:pPr>
        <w:rPr>
          <w:i/>
        </w:rPr>
      </w:pPr>
      <w:r w:rsidRPr="00062404">
        <w:rPr>
          <w:i/>
        </w:rPr>
        <w:t xml:space="preserve">1. </w:t>
      </w:r>
      <w:r w:rsidR="000C0663" w:rsidRPr="00062404">
        <w:rPr>
          <w:i/>
        </w:rPr>
        <w:t>Az Osztrák-Magyar Monarchia, a történeti Magyarország összeomlása</w:t>
      </w:r>
    </w:p>
    <w:p w:rsidR="000C0663" w:rsidRPr="0047432C" w:rsidRDefault="000C0663" w:rsidP="0047432C">
      <w:r w:rsidRPr="0047432C">
        <w:lastRenderedPageBreak/>
        <w:t xml:space="preserve">Trianon. </w:t>
      </w:r>
      <w:proofErr w:type="spellStart"/>
      <w:r w:rsidRPr="0047432C">
        <w:t>Szerk</w:t>
      </w:r>
      <w:proofErr w:type="spellEnd"/>
      <w:r w:rsidRPr="0047432C">
        <w:t xml:space="preserve">: </w:t>
      </w:r>
      <w:proofErr w:type="spellStart"/>
      <w:r w:rsidRPr="0047432C">
        <w:t>Zeidler</w:t>
      </w:r>
      <w:proofErr w:type="spellEnd"/>
      <w:r w:rsidRPr="0047432C">
        <w:t xml:space="preserve"> Miklós. Osiris K. Bp. 2001. 731-797. </w:t>
      </w:r>
    </w:p>
    <w:p w:rsidR="000C0663" w:rsidRPr="0047432C" w:rsidRDefault="000C0663" w:rsidP="0047432C">
      <w:r w:rsidRPr="0047432C">
        <w:t>Romsics Ignác: Magyarország története a XX. században. Osiris K. Bp. 2005. 112-132. és 141-149.</w:t>
      </w:r>
    </w:p>
    <w:p w:rsidR="000C0663" w:rsidRPr="0047432C" w:rsidRDefault="000C0663" w:rsidP="0047432C">
      <w:r w:rsidRPr="0047432C">
        <w:t xml:space="preserve">Magyarország a XX. században. I. k. </w:t>
      </w:r>
      <w:proofErr w:type="spellStart"/>
      <w:r w:rsidRPr="0047432C">
        <w:t>Főszerk</w:t>
      </w:r>
      <w:proofErr w:type="spellEnd"/>
      <w:r w:rsidRPr="0047432C">
        <w:t>: Kollega Tarsoly István. Babits K. Szekszárd. 1996. 37-49.</w:t>
      </w:r>
    </w:p>
    <w:p w:rsidR="000C0663" w:rsidRPr="0047432C" w:rsidRDefault="000C0663" w:rsidP="0047432C"/>
    <w:p w:rsidR="000C0663" w:rsidRPr="0047432C" w:rsidRDefault="000C0663" w:rsidP="0047432C">
      <w:pPr>
        <w:rPr>
          <w:i/>
          <w:iCs/>
        </w:rPr>
      </w:pPr>
      <w:r w:rsidRPr="0047432C">
        <w:rPr>
          <w:i/>
          <w:iCs/>
        </w:rPr>
        <w:t>2. Államberendezkedés, politikai viszonyok a Horthy-korszak első felében 1920-1931.</w:t>
      </w:r>
    </w:p>
    <w:p w:rsidR="000C0663" w:rsidRPr="0047432C" w:rsidRDefault="000C0663" w:rsidP="0047432C">
      <w:r w:rsidRPr="0047432C">
        <w:t xml:space="preserve">Püski Levente: A Horthy-rendszer. </w:t>
      </w:r>
      <w:proofErr w:type="spellStart"/>
      <w:r w:rsidRPr="0047432C">
        <w:t>Pannonica</w:t>
      </w:r>
      <w:proofErr w:type="spellEnd"/>
      <w:r w:rsidRPr="0047432C">
        <w:t xml:space="preserve"> K. Bp. 2006. 41-70.</w:t>
      </w:r>
    </w:p>
    <w:p w:rsidR="000C0663" w:rsidRPr="0047432C" w:rsidRDefault="000C0663" w:rsidP="0047432C">
      <w:r w:rsidRPr="0047432C">
        <w:t>Romsics Ignác: Magyarország története a XX. században. Osiris K. Bp. 2000. 220-233.</w:t>
      </w:r>
    </w:p>
    <w:p w:rsidR="000C0663" w:rsidRPr="0047432C" w:rsidRDefault="000C0663" w:rsidP="0047432C">
      <w:r w:rsidRPr="0047432C">
        <w:t>L. Nagy Zsuzsa: Magyarország története 1918-1945. Multiplex Média, Debrecen, 1995. 73-115.</w:t>
      </w:r>
    </w:p>
    <w:p w:rsidR="000C0663" w:rsidRPr="0047432C" w:rsidRDefault="000C0663" w:rsidP="0047432C"/>
    <w:p w:rsidR="000C0663" w:rsidRPr="0047432C" w:rsidRDefault="000C0663" w:rsidP="0047432C">
      <w:pPr>
        <w:rPr>
          <w:i/>
          <w:iCs/>
        </w:rPr>
      </w:pPr>
      <w:r w:rsidRPr="0047432C">
        <w:rPr>
          <w:i/>
          <w:iCs/>
        </w:rPr>
        <w:t>3. Gazdaság és társadalom a két világháború közötti Magyarországon.</w:t>
      </w:r>
    </w:p>
    <w:p w:rsidR="000C0663" w:rsidRPr="0047432C" w:rsidRDefault="000C0663" w:rsidP="0047432C">
      <w:r w:rsidRPr="0047432C">
        <w:t>Kövér György-</w:t>
      </w:r>
      <w:proofErr w:type="spellStart"/>
      <w:r w:rsidRPr="0047432C">
        <w:t>Gyáni</w:t>
      </w:r>
      <w:proofErr w:type="spellEnd"/>
      <w:r w:rsidRPr="0047432C">
        <w:t xml:space="preserve"> Gábor: Magyarország társadalomtörténete a reformkortól a második világháborúig. Osiris K. Bp. 2003. 189-221. 363-378.</w:t>
      </w:r>
    </w:p>
    <w:p w:rsidR="000C0663" w:rsidRPr="0047432C" w:rsidRDefault="000C0663" w:rsidP="0047432C">
      <w:r w:rsidRPr="0047432C">
        <w:t>Romsics Ignác: Magyarország története a XX. században. Osiris K. Bp. 2000. 152-204.</w:t>
      </w:r>
    </w:p>
    <w:p w:rsidR="000C0663" w:rsidRPr="0047432C" w:rsidRDefault="000C0663" w:rsidP="0047432C"/>
    <w:p w:rsidR="000C0663" w:rsidRPr="0047432C" w:rsidRDefault="000C0663" w:rsidP="0047432C">
      <w:pPr>
        <w:rPr>
          <w:i/>
          <w:iCs/>
        </w:rPr>
      </w:pPr>
      <w:r w:rsidRPr="0047432C">
        <w:rPr>
          <w:i/>
          <w:iCs/>
        </w:rPr>
        <w:t>4. Államberendezkedés</w:t>
      </w:r>
      <w:r w:rsidR="00C45064">
        <w:rPr>
          <w:i/>
          <w:iCs/>
        </w:rPr>
        <w:t>,</w:t>
      </w:r>
      <w:r w:rsidRPr="0047432C">
        <w:rPr>
          <w:i/>
          <w:iCs/>
        </w:rPr>
        <w:t xml:space="preserve"> politikai viszonyok a Horthy korszak második felében, 1931-1939.</w:t>
      </w:r>
    </w:p>
    <w:p w:rsidR="000C0663" w:rsidRPr="0047432C" w:rsidRDefault="000C0663" w:rsidP="0047432C">
      <w:r w:rsidRPr="0047432C">
        <w:t xml:space="preserve">Püski Levente: A Horthy-korszak. </w:t>
      </w:r>
      <w:proofErr w:type="spellStart"/>
      <w:r w:rsidRPr="0047432C">
        <w:t>Pannonica</w:t>
      </w:r>
      <w:proofErr w:type="spellEnd"/>
      <w:r w:rsidRPr="0047432C">
        <w:t xml:space="preserve"> K. Bp. 2006. 71-96.</w:t>
      </w:r>
    </w:p>
    <w:p w:rsidR="000C0663" w:rsidRPr="0047432C" w:rsidRDefault="000C0663" w:rsidP="0047432C">
      <w:r w:rsidRPr="0047432C">
        <w:t xml:space="preserve">Magyarország a XX. században. I. k. </w:t>
      </w:r>
      <w:proofErr w:type="spellStart"/>
      <w:r w:rsidRPr="0047432C">
        <w:t>Főszerk</w:t>
      </w:r>
      <w:proofErr w:type="spellEnd"/>
      <w:r w:rsidRPr="0047432C">
        <w:t>: Kollega Tarsoly István. Babits K. Szekszárd. 1996. 76-108.</w:t>
      </w:r>
    </w:p>
    <w:p w:rsidR="000C0663" w:rsidRPr="0047432C" w:rsidRDefault="000C0663" w:rsidP="0047432C">
      <w:r w:rsidRPr="0047432C">
        <w:t>L. Nagy Zsuzsa: Magyarország története 1918-1945. Multiplex Media K. Debrecen, 1995. 134-168.</w:t>
      </w:r>
    </w:p>
    <w:p w:rsidR="000C0663" w:rsidRPr="0047432C" w:rsidRDefault="000C0663" w:rsidP="0047432C">
      <w:pPr>
        <w:pStyle w:val="Szvegtrzs"/>
      </w:pPr>
    </w:p>
    <w:p w:rsidR="000C0663" w:rsidRPr="0047432C" w:rsidRDefault="000C0663" w:rsidP="0047432C">
      <w:pPr>
        <w:pStyle w:val="Szvegtrzs"/>
        <w:rPr>
          <w:i/>
          <w:iCs/>
        </w:rPr>
      </w:pPr>
      <w:r w:rsidRPr="0047432C">
        <w:rPr>
          <w:i/>
          <w:iCs/>
        </w:rPr>
        <w:t>5. Magyarország külpolitikája a két világháború közötti időszakban, Magyarország a II. világháborúban.</w:t>
      </w:r>
    </w:p>
    <w:p w:rsidR="000C0663" w:rsidRPr="0047432C" w:rsidRDefault="000C0663" w:rsidP="0047432C">
      <w:r w:rsidRPr="0047432C">
        <w:t xml:space="preserve">Romsics Ignác: Magyarország története a XX. században. Osiris K. Bp. 2000. 233-268. </w:t>
      </w:r>
    </w:p>
    <w:p w:rsidR="000C0663" w:rsidRPr="0047432C" w:rsidRDefault="000C0663" w:rsidP="0047432C">
      <w:r w:rsidRPr="0047432C">
        <w:t xml:space="preserve">Magyarország a XX. században. </w:t>
      </w:r>
      <w:proofErr w:type="spellStart"/>
      <w:r w:rsidRPr="0047432C">
        <w:t>Főszerk</w:t>
      </w:r>
      <w:proofErr w:type="spellEnd"/>
      <w:r w:rsidRPr="0047432C">
        <w:t>: Kollega Tarsoly István. I. k. Babits K. Szekszárd, 1996. 60-68., 108-128., és 132-139.</w:t>
      </w:r>
    </w:p>
    <w:p w:rsidR="000C0663" w:rsidRPr="0047432C" w:rsidRDefault="000C0663" w:rsidP="0047432C">
      <w:proofErr w:type="spellStart"/>
      <w:r w:rsidRPr="0047432C">
        <w:t>Zeidler</w:t>
      </w:r>
      <w:proofErr w:type="spellEnd"/>
      <w:r w:rsidRPr="0047432C">
        <w:t xml:space="preserve"> Miklós: A magyar revíziós gondolat. Osiris K. Bp. 2001. 50-88.</w:t>
      </w:r>
    </w:p>
    <w:p w:rsidR="00062404" w:rsidRDefault="00062404" w:rsidP="00062404"/>
    <w:p w:rsidR="00062404" w:rsidRDefault="00062404" w:rsidP="00062404"/>
    <w:p w:rsidR="00062404" w:rsidRPr="00062404" w:rsidRDefault="00062404" w:rsidP="00062404">
      <w:pPr>
        <w:rPr>
          <w:b/>
        </w:rPr>
      </w:pPr>
      <w:r w:rsidRPr="00062404">
        <w:rPr>
          <w:b/>
        </w:rPr>
        <w:t>Magyarország története 1944-től napjainkig</w:t>
      </w:r>
    </w:p>
    <w:p w:rsidR="000C0663" w:rsidRPr="0047432C" w:rsidRDefault="000C0663" w:rsidP="0047432C">
      <w:pPr>
        <w:rPr>
          <w:i/>
          <w:iCs/>
        </w:rPr>
      </w:pPr>
    </w:p>
    <w:p w:rsidR="000C0663" w:rsidRPr="0047432C" w:rsidRDefault="000C0663" w:rsidP="0047432C">
      <w:pPr>
        <w:rPr>
          <w:i/>
          <w:iCs/>
        </w:rPr>
      </w:pPr>
      <w:r w:rsidRPr="0047432C">
        <w:rPr>
          <w:i/>
          <w:iCs/>
        </w:rPr>
        <w:t>1. Politikai intézmények és pártstruktúra az 1944-49 közötti Magyarországon.</w:t>
      </w:r>
      <w:r w:rsidR="00062404" w:rsidRPr="00062404">
        <w:rPr>
          <w:i/>
          <w:iCs/>
        </w:rPr>
        <w:t xml:space="preserve"> </w:t>
      </w:r>
      <w:r w:rsidR="00062404" w:rsidRPr="0047432C">
        <w:rPr>
          <w:i/>
          <w:iCs/>
        </w:rPr>
        <w:t>Gazdasági újjáépítés és társadalmi viszonyok</w:t>
      </w:r>
    </w:p>
    <w:p w:rsidR="000C0663" w:rsidRPr="0047432C" w:rsidRDefault="000C0663" w:rsidP="0047432C">
      <w:r w:rsidRPr="0047432C">
        <w:t>Romsics Ignác: Magyarország története a XX. században. Osiris K. Bp. 2000. 276-295.</w:t>
      </w:r>
      <w:r w:rsidR="00062404" w:rsidRPr="00062404">
        <w:t xml:space="preserve"> </w:t>
      </w:r>
      <w:r w:rsidR="00062404" w:rsidRPr="0047432C">
        <w:t>303-331.</w:t>
      </w:r>
    </w:p>
    <w:p w:rsidR="000C0663" w:rsidRPr="0047432C" w:rsidRDefault="000C0663" w:rsidP="0047432C">
      <w:r w:rsidRPr="0047432C">
        <w:t xml:space="preserve">Magyarország a XX. században. </w:t>
      </w:r>
      <w:proofErr w:type="spellStart"/>
      <w:r w:rsidRPr="0047432C">
        <w:t>Főszerk</w:t>
      </w:r>
      <w:proofErr w:type="spellEnd"/>
      <w:r w:rsidRPr="0047432C">
        <w:t>: Kollega Tarsoly István. I. k. Babits K. Szekszárd, 1996. 140-176.</w:t>
      </w:r>
    </w:p>
    <w:p w:rsidR="000C0663" w:rsidRPr="0047432C" w:rsidRDefault="000C0663" w:rsidP="0047432C">
      <w:r w:rsidRPr="0047432C">
        <w:t>Bihari Mihály: Magyar politika 1944-2004. Osiris K. Bp. 2005. 41-65.</w:t>
      </w:r>
    </w:p>
    <w:p w:rsidR="000C0663" w:rsidRPr="0047432C" w:rsidRDefault="000C0663" w:rsidP="0047432C">
      <w:pPr>
        <w:rPr>
          <w:bCs/>
        </w:rPr>
      </w:pPr>
      <w:r w:rsidRPr="0047432C">
        <w:t xml:space="preserve">Kaposi Zoltán: Magyarország gazdaságtörténete 1700-2000. Dialóg-Campus K. </w:t>
      </w:r>
      <w:proofErr w:type="spellStart"/>
      <w:r w:rsidRPr="0047432C">
        <w:t>Bp</w:t>
      </w:r>
      <w:proofErr w:type="spellEnd"/>
      <w:r w:rsidRPr="0047432C">
        <w:t>-Pécs. 2002. 322-345.</w:t>
      </w:r>
    </w:p>
    <w:p w:rsidR="000C0663" w:rsidRPr="0047432C" w:rsidRDefault="000C0663" w:rsidP="0047432C"/>
    <w:p w:rsidR="000C0663" w:rsidRPr="0047432C" w:rsidRDefault="00E60FC6" w:rsidP="0047432C">
      <w:pPr>
        <w:rPr>
          <w:i/>
          <w:iCs/>
        </w:rPr>
      </w:pPr>
      <w:r>
        <w:rPr>
          <w:i/>
          <w:iCs/>
        </w:rPr>
        <w:t>2</w:t>
      </w:r>
      <w:r w:rsidR="000C0663" w:rsidRPr="0047432C">
        <w:rPr>
          <w:i/>
          <w:iCs/>
        </w:rPr>
        <w:t>. A Rákosi-diktatúra.</w:t>
      </w:r>
    </w:p>
    <w:p w:rsidR="000C0663" w:rsidRPr="0047432C" w:rsidRDefault="000C0663" w:rsidP="0047432C">
      <w:r w:rsidRPr="0047432C">
        <w:t>Romsics Ignác: Magyarország története a XX. században. Osiris K. Bp. 2000. 336-357.</w:t>
      </w:r>
    </w:p>
    <w:p w:rsidR="000C0663" w:rsidRPr="0047432C" w:rsidRDefault="000C0663" w:rsidP="0047432C">
      <w:r w:rsidRPr="0047432C">
        <w:t>Bihari Mihály: Magyar politika 1944-2004. Osiris K. Bp. 2005. 89-144.</w:t>
      </w:r>
    </w:p>
    <w:p w:rsidR="000C0663" w:rsidRPr="0047432C" w:rsidRDefault="000C0663" w:rsidP="0047432C">
      <w:r w:rsidRPr="0047432C">
        <w:t xml:space="preserve">Magyarország a XX. században. </w:t>
      </w:r>
      <w:proofErr w:type="spellStart"/>
      <w:r w:rsidRPr="0047432C">
        <w:t>Főszerk</w:t>
      </w:r>
      <w:proofErr w:type="spellEnd"/>
      <w:r w:rsidRPr="0047432C">
        <w:t>: Kollega Tarsoly István. I. k. Babits K. Szekszárd, 1996. 177-191.</w:t>
      </w:r>
    </w:p>
    <w:p w:rsidR="000C0663" w:rsidRPr="0047432C" w:rsidRDefault="000C0663" w:rsidP="0047432C"/>
    <w:p w:rsidR="000C0663" w:rsidRPr="0047432C" w:rsidRDefault="00E60FC6" w:rsidP="0047432C">
      <w:pPr>
        <w:rPr>
          <w:i/>
          <w:iCs/>
        </w:rPr>
      </w:pPr>
      <w:r>
        <w:rPr>
          <w:i/>
          <w:iCs/>
        </w:rPr>
        <w:lastRenderedPageBreak/>
        <w:t>3</w:t>
      </w:r>
      <w:r w:rsidR="000C0663" w:rsidRPr="0047432C">
        <w:rPr>
          <w:i/>
          <w:iCs/>
        </w:rPr>
        <w:t>. Az 1956-os forradalom és szabadságharc.</w:t>
      </w:r>
    </w:p>
    <w:p w:rsidR="000C0663" w:rsidRPr="0047432C" w:rsidRDefault="000C0663" w:rsidP="0047432C">
      <w:r w:rsidRPr="0047432C">
        <w:t>Romsics Ignác: Magyarország története a XX. században. Osiris K. Bp. 2000. 383-395.</w:t>
      </w:r>
    </w:p>
    <w:p w:rsidR="000C0663" w:rsidRPr="0047432C" w:rsidRDefault="000C0663" w:rsidP="0047432C">
      <w:proofErr w:type="spellStart"/>
      <w:r w:rsidRPr="0047432C">
        <w:t>Szakolczai</w:t>
      </w:r>
      <w:proofErr w:type="spellEnd"/>
      <w:r w:rsidRPr="0047432C">
        <w:t xml:space="preserve"> Attila: Az 1956-os forradalom és szabadságharc. 1956-os Intézet, Bp. 2001. 15-86.</w:t>
      </w:r>
    </w:p>
    <w:p w:rsidR="000C0663" w:rsidRPr="0047432C" w:rsidRDefault="000C0663" w:rsidP="0047432C">
      <w:pPr>
        <w:rPr>
          <w:b/>
          <w:bCs/>
        </w:rPr>
      </w:pPr>
    </w:p>
    <w:p w:rsidR="00E60FC6" w:rsidRPr="0047432C" w:rsidRDefault="00E60FC6" w:rsidP="00E60FC6">
      <w:pPr>
        <w:rPr>
          <w:i/>
          <w:iCs/>
        </w:rPr>
      </w:pPr>
      <w:r>
        <w:rPr>
          <w:bCs/>
          <w:i/>
        </w:rPr>
        <w:t>4</w:t>
      </w:r>
      <w:r w:rsidR="00062404" w:rsidRPr="00062404">
        <w:rPr>
          <w:bCs/>
          <w:i/>
        </w:rPr>
        <w:t xml:space="preserve">. </w:t>
      </w:r>
      <w:r w:rsidR="000C0663" w:rsidRPr="00062404">
        <w:rPr>
          <w:bCs/>
          <w:i/>
        </w:rPr>
        <w:t xml:space="preserve">A </w:t>
      </w:r>
      <w:r w:rsidR="000C0663" w:rsidRPr="0047432C">
        <w:rPr>
          <w:i/>
          <w:iCs/>
        </w:rPr>
        <w:t>kommunista rendszer restaurációja és stabilizációja 1956-1963.</w:t>
      </w:r>
    </w:p>
    <w:p w:rsidR="000C0663" w:rsidRPr="0047432C" w:rsidRDefault="000C0663" w:rsidP="0047432C">
      <w:r w:rsidRPr="0047432C">
        <w:t>Romsics Ignác: Magyarország története a XX. században. Osiris K. Bp. 2000. 402-45</w:t>
      </w:r>
      <w:r w:rsidR="00E60FC6">
        <w:t>6</w:t>
      </w:r>
      <w:r w:rsidRPr="0047432C">
        <w:t>.</w:t>
      </w:r>
    </w:p>
    <w:p w:rsidR="000C0663" w:rsidRPr="0047432C" w:rsidRDefault="000C0663" w:rsidP="0047432C">
      <w:proofErr w:type="spellStart"/>
      <w:r w:rsidRPr="0047432C">
        <w:t>Szakolczai</w:t>
      </w:r>
      <w:proofErr w:type="spellEnd"/>
      <w:r w:rsidRPr="0047432C">
        <w:t xml:space="preserve"> Attila: Az 1956-os forradalom és szabadságharc</w:t>
      </w:r>
      <w:r w:rsidR="00C45064">
        <w:t xml:space="preserve">. </w:t>
      </w:r>
      <w:r w:rsidRPr="0047432C">
        <w:t xml:space="preserve">1956-os Intézet. Bp. 2001. </w:t>
      </w:r>
      <w:r w:rsidR="00C45064" w:rsidRPr="0047432C">
        <w:t>87-95.</w:t>
      </w:r>
    </w:p>
    <w:p w:rsidR="000C0663" w:rsidRPr="0047432C" w:rsidRDefault="000C0663" w:rsidP="0047432C">
      <w:r w:rsidRPr="0047432C">
        <w:t xml:space="preserve">Magyarország a XX. században. </w:t>
      </w:r>
      <w:proofErr w:type="spellStart"/>
      <w:r w:rsidRPr="0047432C">
        <w:t>Főszerk</w:t>
      </w:r>
      <w:proofErr w:type="spellEnd"/>
      <w:r w:rsidRPr="0047432C">
        <w:t>: Kollega Tarsoly István. I. k. Babits K. Szekszárd, 1996. 165-177.</w:t>
      </w:r>
    </w:p>
    <w:p w:rsidR="000C0663" w:rsidRPr="0047432C" w:rsidRDefault="000C0663" w:rsidP="0047432C">
      <w:r w:rsidRPr="0047432C">
        <w:t>Bihari Mihály: Magyar politika 1944-2004. Osiris K. Bp. 2005. 237-244.</w:t>
      </w:r>
    </w:p>
    <w:p w:rsidR="000C0663" w:rsidRPr="0047432C" w:rsidRDefault="000C0663" w:rsidP="0047432C">
      <w:r w:rsidRPr="0047432C">
        <w:t xml:space="preserve">Kaposi Zoltán: Magyarország gazdaságtörténete 1700-2000. Dialóg-Campus K. </w:t>
      </w:r>
      <w:proofErr w:type="spellStart"/>
      <w:r w:rsidRPr="0047432C">
        <w:t>Bp</w:t>
      </w:r>
      <w:proofErr w:type="spellEnd"/>
      <w:r w:rsidRPr="0047432C">
        <w:t>-Pécs. 2002. 382-388. 404-425.</w:t>
      </w:r>
    </w:p>
    <w:p w:rsidR="000C0663" w:rsidRPr="0047432C" w:rsidRDefault="000C0663" w:rsidP="0047432C"/>
    <w:p w:rsidR="00E60FC6" w:rsidRPr="0047432C" w:rsidRDefault="00E60FC6" w:rsidP="00E60FC6">
      <w:pPr>
        <w:rPr>
          <w:i/>
          <w:iCs/>
        </w:rPr>
      </w:pPr>
      <w:r>
        <w:rPr>
          <w:i/>
          <w:iCs/>
        </w:rPr>
        <w:t>5</w:t>
      </w:r>
      <w:r w:rsidR="000C0663" w:rsidRPr="0047432C">
        <w:rPr>
          <w:i/>
          <w:iCs/>
        </w:rPr>
        <w:t>. Kádárizmus: a diktatúra működésének sajátosságai.</w:t>
      </w:r>
      <w:r w:rsidRPr="00E60FC6">
        <w:rPr>
          <w:i/>
          <w:iCs/>
        </w:rPr>
        <w:t xml:space="preserve"> </w:t>
      </w:r>
      <w:r w:rsidR="00C45064" w:rsidRPr="0047432C">
        <w:rPr>
          <w:i/>
          <w:iCs/>
        </w:rPr>
        <w:t>A gazdaság helyzete, reformkísérletek.</w:t>
      </w:r>
      <w:r w:rsidR="00C45064">
        <w:rPr>
          <w:i/>
          <w:iCs/>
        </w:rPr>
        <w:t xml:space="preserve"> A rendszer válsága és összeomlása.</w:t>
      </w:r>
    </w:p>
    <w:p w:rsidR="000C0663" w:rsidRPr="0047432C" w:rsidRDefault="000C0663" w:rsidP="0047432C">
      <w:r w:rsidRPr="0047432C">
        <w:t>Bihari Mihály: Magyar politika 1944-2004. Osiris K. Bp. 2005. 298-313.</w:t>
      </w:r>
    </w:p>
    <w:p w:rsidR="000C0663" w:rsidRPr="0047432C" w:rsidRDefault="000C0663" w:rsidP="0047432C">
      <w:proofErr w:type="spellStart"/>
      <w:r w:rsidRPr="0047432C">
        <w:t>Valuch</w:t>
      </w:r>
      <w:proofErr w:type="spellEnd"/>
      <w:r w:rsidRPr="0047432C">
        <w:t xml:space="preserve"> Tibor: A gulyáskommunizmus. In: Mítoszok, legendák, tévhitek a XX. századi magyar történelemben. Szerk</w:t>
      </w:r>
      <w:r w:rsidR="00C45064">
        <w:t>.</w:t>
      </w:r>
      <w:r w:rsidRPr="0047432C">
        <w:t>: Romsics Ignác. Osiris K. Bp. 2002. 361-390.</w:t>
      </w:r>
    </w:p>
    <w:p w:rsidR="000C0663" w:rsidRPr="0047432C" w:rsidRDefault="000C0663" w:rsidP="0047432C">
      <w:r w:rsidRPr="0047432C">
        <w:t>Romsics Ignác: Volt egyszer egy rendszerváltás. 126-248.</w:t>
      </w:r>
    </w:p>
    <w:p w:rsidR="000C0663" w:rsidRDefault="000C0663" w:rsidP="0047432C">
      <w:pPr>
        <w:rPr>
          <w:b/>
        </w:rPr>
      </w:pPr>
    </w:p>
    <w:p w:rsidR="00062404" w:rsidRPr="00C45064" w:rsidRDefault="00062404" w:rsidP="00062404">
      <w:pPr>
        <w:jc w:val="both"/>
        <w:rPr>
          <w:b/>
        </w:rPr>
      </w:pPr>
      <w:r w:rsidRPr="00C45064">
        <w:rPr>
          <w:b/>
        </w:rPr>
        <w:t xml:space="preserve"> </w:t>
      </w:r>
      <w:r w:rsidR="00C45064" w:rsidRPr="00C45064">
        <w:rPr>
          <w:b/>
        </w:rPr>
        <w:t>Egyetemes történelem a két világháború korában, 1914-1945</w:t>
      </w:r>
    </w:p>
    <w:p w:rsidR="00062404" w:rsidRPr="0047432C" w:rsidRDefault="00062404" w:rsidP="00062404">
      <w:pPr>
        <w:jc w:val="both"/>
        <w:rPr>
          <w:b/>
        </w:rPr>
      </w:pPr>
    </w:p>
    <w:p w:rsidR="00062404" w:rsidRPr="0047432C" w:rsidRDefault="00062404" w:rsidP="00062404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1. Az első világháború</w:t>
      </w:r>
      <w:r>
        <w:rPr>
          <w:bCs/>
          <w:i/>
          <w:iCs/>
        </w:rPr>
        <w:t xml:space="preserve">. </w:t>
      </w:r>
      <w:r w:rsidRPr="0047432C">
        <w:rPr>
          <w:bCs/>
          <w:i/>
          <w:iCs/>
        </w:rPr>
        <w:t xml:space="preserve"> Az első világháborút lezáró békeszerződések</w:t>
      </w:r>
      <w:r>
        <w:rPr>
          <w:bCs/>
          <w:i/>
          <w:iCs/>
        </w:rPr>
        <w:t xml:space="preserve"> </w:t>
      </w:r>
    </w:p>
    <w:p w:rsidR="00062404" w:rsidRPr="0047432C" w:rsidRDefault="00062404" w:rsidP="00062404">
      <w:pPr>
        <w:jc w:val="both"/>
      </w:pPr>
      <w:r w:rsidRPr="0047432C">
        <w:t>Ormos-Majoros: i. m. 147–214.</w:t>
      </w:r>
      <w:r w:rsidRPr="00062404">
        <w:t xml:space="preserve"> </w:t>
      </w:r>
      <w:r w:rsidRPr="0047432C">
        <w:t>251–286.</w:t>
      </w:r>
    </w:p>
    <w:p w:rsidR="00062404" w:rsidRPr="0047432C" w:rsidRDefault="00062404" w:rsidP="00062404">
      <w:pPr>
        <w:jc w:val="both"/>
      </w:pPr>
      <w:r w:rsidRPr="0047432C">
        <w:t>Galántai József. Az első világháború. Bp., 1988. 7–41.</w:t>
      </w:r>
      <w:r w:rsidRPr="00062404">
        <w:t xml:space="preserve"> </w:t>
      </w:r>
      <w:r w:rsidRPr="0047432C">
        <w:t>91–148., 315–358.</w:t>
      </w:r>
    </w:p>
    <w:p w:rsidR="00062404" w:rsidRPr="0047432C" w:rsidRDefault="00062404" w:rsidP="00062404">
      <w:pPr>
        <w:jc w:val="both"/>
        <w:rPr>
          <w:b/>
        </w:rPr>
      </w:pPr>
    </w:p>
    <w:p w:rsidR="00062404" w:rsidRPr="0047432C" w:rsidRDefault="00062404" w:rsidP="00062404">
      <w:pPr>
        <w:jc w:val="both"/>
        <w:rPr>
          <w:bCs/>
          <w:i/>
          <w:iCs/>
        </w:rPr>
      </w:pPr>
      <w:r>
        <w:rPr>
          <w:bCs/>
          <w:i/>
          <w:iCs/>
        </w:rPr>
        <w:t>2</w:t>
      </w:r>
      <w:r w:rsidRPr="0047432C">
        <w:rPr>
          <w:bCs/>
          <w:i/>
          <w:iCs/>
        </w:rPr>
        <w:t>. A világgazdasági válság és hatása a nagyhatalmi erőviszonyokra</w:t>
      </w:r>
    </w:p>
    <w:p w:rsidR="00062404" w:rsidRPr="0047432C" w:rsidRDefault="00062404" w:rsidP="00062404">
      <w:pPr>
        <w:jc w:val="both"/>
      </w:pPr>
      <w:r w:rsidRPr="0047432C">
        <w:t>Berend T. I.: Válságos évtizedek. Bp., 1987. 211–265.</w:t>
      </w:r>
      <w:r w:rsidRPr="00062404">
        <w:t xml:space="preserve"> </w:t>
      </w:r>
      <w:r w:rsidRPr="0047432C">
        <w:t>297–333.</w:t>
      </w:r>
    </w:p>
    <w:p w:rsidR="00062404" w:rsidRDefault="00062404" w:rsidP="00062404"/>
    <w:p w:rsidR="00062404" w:rsidRPr="00062404" w:rsidRDefault="00062404" w:rsidP="00062404">
      <w:pPr>
        <w:rPr>
          <w:i/>
        </w:rPr>
      </w:pPr>
      <w:r w:rsidRPr="00062404">
        <w:rPr>
          <w:i/>
        </w:rPr>
        <w:t xml:space="preserve">3. </w:t>
      </w:r>
      <w:proofErr w:type="spellStart"/>
      <w:r w:rsidRPr="00062404">
        <w:rPr>
          <w:i/>
        </w:rPr>
        <w:t>Totalitariánus</w:t>
      </w:r>
      <w:proofErr w:type="spellEnd"/>
      <w:r w:rsidRPr="00062404">
        <w:rPr>
          <w:i/>
        </w:rPr>
        <w:t xml:space="preserve"> rendszerek a két világháború között</w:t>
      </w:r>
    </w:p>
    <w:p w:rsidR="00062404" w:rsidRPr="0047432C" w:rsidRDefault="00062404" w:rsidP="00062404">
      <w:pPr>
        <w:jc w:val="both"/>
      </w:pPr>
      <w:proofErr w:type="spellStart"/>
      <w:r w:rsidRPr="0047432C">
        <w:t>Póczik</w:t>
      </w:r>
      <w:proofErr w:type="spellEnd"/>
      <w:r w:rsidRPr="0047432C">
        <w:t xml:space="preserve"> Szilveszter: Fasizmusértelmezések. Bp., 1996. 5–40.</w:t>
      </w:r>
    </w:p>
    <w:p w:rsidR="00062404" w:rsidRPr="0047432C" w:rsidRDefault="00062404" w:rsidP="00062404">
      <w:pPr>
        <w:jc w:val="both"/>
      </w:pPr>
      <w:r w:rsidRPr="0047432C">
        <w:t>Ormos Mária: Nácizmus-fasizmus. Bp., 1987. 39–204.</w:t>
      </w:r>
    </w:p>
    <w:p w:rsidR="00062404" w:rsidRPr="0047432C" w:rsidRDefault="00062404" w:rsidP="00062404">
      <w:pPr>
        <w:jc w:val="both"/>
      </w:pPr>
      <w:proofErr w:type="spellStart"/>
      <w:r w:rsidRPr="0047432C">
        <w:t>Béládi</w:t>
      </w:r>
      <w:proofErr w:type="spellEnd"/>
      <w:r w:rsidRPr="0047432C">
        <w:t xml:space="preserve"> László-Krausz Tamás: Sztálin. Bp., 1988. 89–192.</w:t>
      </w:r>
    </w:p>
    <w:p w:rsidR="00062404" w:rsidRDefault="00062404" w:rsidP="00062404">
      <w:pPr>
        <w:jc w:val="both"/>
        <w:rPr>
          <w:b/>
        </w:rPr>
      </w:pPr>
    </w:p>
    <w:p w:rsidR="00062404" w:rsidRPr="00C45064" w:rsidRDefault="00C45064" w:rsidP="00062404">
      <w:pPr>
        <w:rPr>
          <w:i/>
        </w:rPr>
      </w:pPr>
      <w:r w:rsidRPr="00C45064">
        <w:rPr>
          <w:i/>
        </w:rPr>
        <w:t>4. A második világháború előzményei és története 1939 és 1941 között</w:t>
      </w:r>
    </w:p>
    <w:p w:rsidR="00C45064" w:rsidRDefault="00C45064" w:rsidP="00062404">
      <w:pPr>
        <w:jc w:val="both"/>
      </w:pPr>
      <w:r>
        <w:t>Ormos Mária-Majoros István: Európa a nemzetközi küzdőtéren. Bp. 1998. 347-440.</w:t>
      </w:r>
      <w:r w:rsidRPr="0047432C">
        <w:t xml:space="preserve"> </w:t>
      </w:r>
    </w:p>
    <w:p w:rsidR="00C45064" w:rsidRDefault="00062404" w:rsidP="00062404">
      <w:pPr>
        <w:jc w:val="both"/>
      </w:pPr>
      <w:proofErr w:type="spellStart"/>
      <w:r w:rsidRPr="0047432C">
        <w:t>Ránki</w:t>
      </w:r>
      <w:proofErr w:type="spellEnd"/>
      <w:r w:rsidRPr="0047432C">
        <w:t xml:space="preserve"> György. A második világháború története. Bp., 1974. </w:t>
      </w:r>
      <w:r w:rsidR="00C45064">
        <w:t xml:space="preserve">7-96. </w:t>
      </w:r>
    </w:p>
    <w:p w:rsidR="00C45064" w:rsidRDefault="00C45064" w:rsidP="00062404">
      <w:pPr>
        <w:jc w:val="both"/>
      </w:pPr>
    </w:p>
    <w:p w:rsidR="00C45064" w:rsidRDefault="00C45064" w:rsidP="00062404">
      <w:pPr>
        <w:jc w:val="both"/>
      </w:pPr>
      <w:r w:rsidRPr="00C45064">
        <w:rPr>
          <w:i/>
        </w:rPr>
        <w:t>5. A második világháború története, 1941-1945</w:t>
      </w:r>
      <w:r>
        <w:t xml:space="preserve">. </w:t>
      </w:r>
    </w:p>
    <w:p w:rsidR="00C45064" w:rsidRDefault="00C45064" w:rsidP="00062404">
      <w:pPr>
        <w:jc w:val="both"/>
      </w:pPr>
      <w:r>
        <w:t xml:space="preserve">1. Ormos-Majoros: Európa a nemzetközi küzdőtéren. Bp. 1998. 441-500. </w:t>
      </w:r>
    </w:p>
    <w:p w:rsidR="00062404" w:rsidRPr="0047432C" w:rsidRDefault="00C45064" w:rsidP="00062404">
      <w:pPr>
        <w:jc w:val="both"/>
      </w:pPr>
      <w:r>
        <w:t xml:space="preserve">2. </w:t>
      </w:r>
      <w:proofErr w:type="spellStart"/>
      <w:r>
        <w:t>Ránki</w:t>
      </w:r>
      <w:proofErr w:type="spellEnd"/>
      <w:r>
        <w:t xml:space="preserve"> György: A második világháború története. Bp. 1973. 245-253., 374-390., 477-503., 540-562.   </w:t>
      </w:r>
    </w:p>
    <w:p w:rsidR="00062404" w:rsidRPr="0047432C" w:rsidRDefault="00062404" w:rsidP="0047432C">
      <w:pPr>
        <w:rPr>
          <w:b/>
        </w:rPr>
      </w:pPr>
    </w:p>
    <w:p w:rsidR="00062404" w:rsidRPr="00062404" w:rsidRDefault="00062404" w:rsidP="0047432C">
      <w:pPr>
        <w:rPr>
          <w:b/>
        </w:rPr>
      </w:pPr>
      <w:r w:rsidRPr="00062404">
        <w:rPr>
          <w:b/>
        </w:rPr>
        <w:t>A hidegháború kora</w:t>
      </w:r>
    </w:p>
    <w:p w:rsidR="000C0663" w:rsidRPr="0047432C" w:rsidRDefault="000C0663" w:rsidP="0047432C">
      <w:pPr>
        <w:jc w:val="both"/>
        <w:rPr>
          <w:b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1. A"/>
        </w:smartTagPr>
        <w:r w:rsidRPr="0047432C">
          <w:rPr>
            <w:bCs/>
            <w:i/>
            <w:iCs/>
          </w:rPr>
          <w:t>1. A</w:t>
        </w:r>
      </w:smartTag>
      <w:r w:rsidRPr="0047432C">
        <w:rPr>
          <w:bCs/>
          <w:i/>
          <w:iCs/>
        </w:rPr>
        <w:t xml:space="preserve"> hidegháború: fogalma, szakaszai</w:t>
      </w:r>
    </w:p>
    <w:p w:rsidR="000C0663" w:rsidRPr="0047432C" w:rsidRDefault="000C0663" w:rsidP="0047432C">
      <w:pPr>
        <w:jc w:val="both"/>
      </w:pPr>
      <w:r w:rsidRPr="0047432C">
        <w:t xml:space="preserve">Eric </w:t>
      </w:r>
      <w:proofErr w:type="spellStart"/>
      <w:r w:rsidRPr="0047432C">
        <w:t>Hobsbawm</w:t>
      </w:r>
      <w:proofErr w:type="spellEnd"/>
      <w:r w:rsidRPr="0047432C">
        <w:t>: A szélsőségek kora. A rövid 20. század története. Bp., 217–246.</w:t>
      </w:r>
    </w:p>
    <w:p w:rsidR="000C0663" w:rsidRPr="0047432C" w:rsidRDefault="000C0663" w:rsidP="0047432C">
      <w:pPr>
        <w:jc w:val="both"/>
      </w:pPr>
      <w:proofErr w:type="spellStart"/>
      <w:r w:rsidRPr="0047432C">
        <w:t>Ficher</w:t>
      </w:r>
      <w:proofErr w:type="spellEnd"/>
      <w:r w:rsidRPr="0047432C">
        <w:t xml:space="preserve"> Ferenc: A megosztott világ. Bp., 1993. 5–54.</w:t>
      </w:r>
    </w:p>
    <w:p w:rsidR="000C0663" w:rsidRPr="0047432C" w:rsidRDefault="000C0663" w:rsidP="0047432C">
      <w:pPr>
        <w:jc w:val="both"/>
        <w:rPr>
          <w:b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2. A"/>
        </w:smartTagPr>
        <w:r w:rsidRPr="0047432C">
          <w:rPr>
            <w:bCs/>
            <w:i/>
            <w:iCs/>
          </w:rPr>
          <w:t>2. A</w:t>
        </w:r>
      </w:smartTag>
      <w:r w:rsidRPr="0047432C">
        <w:rPr>
          <w:bCs/>
          <w:i/>
          <w:iCs/>
        </w:rPr>
        <w:t xml:space="preserve"> Szovjetunió 1945 után</w:t>
      </w:r>
    </w:p>
    <w:p w:rsidR="000C0663" w:rsidRPr="0047432C" w:rsidRDefault="000C0663" w:rsidP="0047432C">
      <w:pPr>
        <w:jc w:val="both"/>
      </w:pPr>
      <w:r w:rsidRPr="0047432C">
        <w:lastRenderedPageBreak/>
        <w:t>20. századi egyetemes történet. I. k. Európa. Szerk.: Németh István. Bp., 2005. 369–401.</w:t>
      </w:r>
    </w:p>
    <w:p w:rsidR="000C0663" w:rsidRPr="0047432C" w:rsidRDefault="000C0663" w:rsidP="0047432C">
      <w:pPr>
        <w:jc w:val="both"/>
      </w:pPr>
      <w:r w:rsidRPr="0047432C">
        <w:t>20. századi egyetemes történet 1945-1995. II. köt. Szerk.. Diószegi I.-Harsányi I.-Németh I. Bp., 1997. 503–537.</w:t>
      </w:r>
    </w:p>
    <w:p w:rsidR="000C0663" w:rsidRPr="0047432C" w:rsidRDefault="000C0663" w:rsidP="0047432C">
      <w:pPr>
        <w:jc w:val="both"/>
        <w:rPr>
          <w:b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r w:rsidRPr="0047432C">
        <w:rPr>
          <w:bCs/>
          <w:i/>
          <w:iCs/>
        </w:rPr>
        <w:t>3. Az európai integráció</w:t>
      </w:r>
    </w:p>
    <w:p w:rsidR="000C0663" w:rsidRPr="0047432C" w:rsidRDefault="000C0663" w:rsidP="0047432C">
      <w:pPr>
        <w:jc w:val="both"/>
      </w:pPr>
      <w:r w:rsidRPr="0047432C">
        <w:t>Blahó András szerk.: Európai integrációs alapismeretek. Bp., 2004. 66–92., 343–360., 405–439.</w:t>
      </w:r>
    </w:p>
    <w:p w:rsidR="000C0663" w:rsidRPr="0047432C" w:rsidRDefault="000C0663" w:rsidP="0047432C">
      <w:pPr>
        <w:jc w:val="both"/>
      </w:pPr>
      <w:r w:rsidRPr="0047432C">
        <w:t>20. századi egyetemes történelem. I. k. 243–261.</w:t>
      </w:r>
    </w:p>
    <w:p w:rsidR="000C0663" w:rsidRPr="0047432C" w:rsidRDefault="000C0663" w:rsidP="0047432C">
      <w:pPr>
        <w:jc w:val="both"/>
        <w:rPr>
          <w:b/>
        </w:rPr>
      </w:pPr>
    </w:p>
    <w:p w:rsidR="000C0663" w:rsidRPr="0047432C" w:rsidRDefault="00C45064" w:rsidP="0047432C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4. Közép-Kelet-Európa </w:t>
      </w:r>
      <w:r w:rsidRPr="00C45064">
        <w:rPr>
          <w:i/>
        </w:rPr>
        <w:t>a szovjet érdekszférában</w:t>
      </w:r>
    </w:p>
    <w:p w:rsidR="000C0663" w:rsidRPr="0047432C" w:rsidRDefault="000C0663" w:rsidP="0047432C">
      <w:pPr>
        <w:jc w:val="both"/>
      </w:pPr>
      <w:r w:rsidRPr="0047432C">
        <w:t xml:space="preserve">E. </w:t>
      </w:r>
      <w:proofErr w:type="spellStart"/>
      <w:r w:rsidRPr="0047432C">
        <w:t>Hobsbawm</w:t>
      </w:r>
      <w:proofErr w:type="spellEnd"/>
      <w:r w:rsidRPr="0047432C">
        <w:t>: A szélsőségek kora. 355–382.</w:t>
      </w:r>
    </w:p>
    <w:p w:rsidR="000C0663" w:rsidRPr="0047432C" w:rsidRDefault="000C0663" w:rsidP="0047432C">
      <w:pPr>
        <w:jc w:val="both"/>
      </w:pPr>
      <w:r w:rsidRPr="0047432C">
        <w:t>20. századi egyetemes történet. I. k. 402–445.</w:t>
      </w:r>
    </w:p>
    <w:p w:rsidR="000C0663" w:rsidRPr="0047432C" w:rsidRDefault="000C0663" w:rsidP="0047432C">
      <w:pPr>
        <w:jc w:val="both"/>
        <w:rPr>
          <w:b/>
        </w:rPr>
      </w:pPr>
    </w:p>
    <w:p w:rsidR="000C0663" w:rsidRPr="0047432C" w:rsidRDefault="000C0663" w:rsidP="0047432C">
      <w:pPr>
        <w:jc w:val="both"/>
        <w:rPr>
          <w:bCs/>
          <w:i/>
          <w:iCs/>
        </w:rPr>
      </w:pPr>
      <w:smartTag w:uri="urn:schemas-microsoft-com:office:smarttags" w:element="metricconverter">
        <w:smartTagPr>
          <w:attr w:name="ProductID" w:val="5. A"/>
        </w:smartTagPr>
        <w:r w:rsidRPr="0047432C">
          <w:rPr>
            <w:bCs/>
            <w:i/>
            <w:iCs/>
          </w:rPr>
          <w:t>5. A</w:t>
        </w:r>
      </w:smartTag>
      <w:r w:rsidRPr="0047432C">
        <w:rPr>
          <w:bCs/>
          <w:i/>
          <w:iCs/>
        </w:rPr>
        <w:t xml:space="preserve"> gyarmati rendszer szétesése és a "harmadik világ"</w:t>
      </w:r>
    </w:p>
    <w:p w:rsidR="000C0663" w:rsidRPr="0047432C" w:rsidRDefault="000C0663" w:rsidP="0047432C">
      <w:pPr>
        <w:jc w:val="both"/>
      </w:pPr>
      <w:r w:rsidRPr="0047432C">
        <w:t xml:space="preserve">E. </w:t>
      </w:r>
      <w:proofErr w:type="spellStart"/>
      <w:r w:rsidRPr="0047432C">
        <w:t>Hobsbawm</w:t>
      </w:r>
      <w:proofErr w:type="spellEnd"/>
      <w:r w:rsidRPr="0047432C">
        <w:t>: A szélsőségek kora. 329–354., 413–438.</w:t>
      </w:r>
    </w:p>
    <w:p w:rsidR="000C0663" w:rsidRPr="0047432C" w:rsidRDefault="000C0663" w:rsidP="0047432C">
      <w:pPr>
        <w:jc w:val="both"/>
      </w:pPr>
      <w:r w:rsidRPr="0047432C">
        <w:t>20. századi egyetemes történet. II. k. 142–157., 167–182., 224–240.</w:t>
      </w:r>
    </w:p>
    <w:p w:rsidR="0047432C" w:rsidRPr="0047432C" w:rsidRDefault="0047432C" w:rsidP="0047432C">
      <w:pPr>
        <w:jc w:val="both"/>
      </w:pPr>
    </w:p>
    <w:p w:rsidR="0047432C" w:rsidRPr="0047432C" w:rsidRDefault="0047432C" w:rsidP="0047432C">
      <w:pPr>
        <w:jc w:val="both"/>
        <w:rPr>
          <w:b/>
          <w:bCs/>
        </w:rPr>
      </w:pPr>
      <w:r w:rsidRPr="0047432C">
        <w:rPr>
          <w:b/>
          <w:bCs/>
        </w:rPr>
        <w:t>Szakmódszertan-kérdések: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A történelemtanítás jogszabályi környezete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A történelemtanár tervezőmunkája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A történelemtanítás a magyar közoktatásban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A történelem és más tantárgyak műveltségi anyagának kapcsolata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A tananyag tartalmi elrendezése: állam és politika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A tananyag tartalmi elrendezése: társadalom és gazdaság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A szemléltetés a történelem órán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A történelem tantárgy műveltségi anyagának térbeli és időbeli tagolása</w:t>
      </w:r>
    </w:p>
    <w:p w:rsidR="0047432C" w:rsidRPr="0047432C" w:rsidRDefault="0047432C" w:rsidP="0047432C">
      <w:pPr>
        <w:numPr>
          <w:ilvl w:val="0"/>
          <w:numId w:val="24"/>
        </w:numPr>
        <w:ind w:firstLine="0"/>
        <w:jc w:val="both"/>
        <w:rPr>
          <w:b/>
        </w:rPr>
      </w:pPr>
      <w:r w:rsidRPr="0047432C">
        <w:rPr>
          <w:b/>
        </w:rPr>
        <w:t>Ellenőrzés és értékelés a történelem órán</w:t>
      </w:r>
    </w:p>
    <w:p w:rsidR="0047432C" w:rsidRPr="0047432C" w:rsidRDefault="0047432C" w:rsidP="0047432C">
      <w:pPr>
        <w:jc w:val="both"/>
        <w:rPr>
          <w:b/>
        </w:rPr>
      </w:pPr>
    </w:p>
    <w:p w:rsidR="0047432C" w:rsidRPr="0047432C" w:rsidRDefault="0047432C" w:rsidP="0047432C">
      <w:pPr>
        <w:pStyle w:val="HTML-kntformzott"/>
        <w:rPr>
          <w:rFonts w:ascii="Times New Roman" w:hAnsi="Times New Roman" w:cs="Times New Roman"/>
          <w:color w:val="auto"/>
          <w:sz w:val="24"/>
          <w:szCs w:val="24"/>
        </w:rPr>
      </w:pPr>
      <w:r w:rsidRPr="0047432C">
        <w:rPr>
          <w:rFonts w:ascii="Times New Roman" w:hAnsi="Times New Roman" w:cs="Times New Roman"/>
          <w:color w:val="auto"/>
          <w:sz w:val="24"/>
          <w:szCs w:val="24"/>
        </w:rPr>
        <w:t>Katona András-Sallai József : A történelem tanítása Nemzeti Tankönyvkiadó, Budapest 2002.</w:t>
      </w:r>
    </w:p>
    <w:p w:rsidR="0047432C" w:rsidRPr="0047432C" w:rsidRDefault="0047432C" w:rsidP="0047432C">
      <w:pPr>
        <w:pStyle w:val="HTML-kntformzot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7432C">
        <w:rPr>
          <w:rFonts w:ascii="Times New Roman" w:hAnsi="Times New Roman" w:cs="Times New Roman"/>
          <w:color w:val="auto"/>
          <w:sz w:val="24"/>
          <w:szCs w:val="24"/>
        </w:rPr>
        <w:t>Csepela</w:t>
      </w:r>
      <w:proofErr w:type="spellEnd"/>
      <w:r w:rsidRPr="0047432C">
        <w:rPr>
          <w:rFonts w:ascii="Times New Roman" w:hAnsi="Times New Roman" w:cs="Times New Roman"/>
          <w:color w:val="auto"/>
          <w:sz w:val="24"/>
          <w:szCs w:val="24"/>
        </w:rPr>
        <w:t xml:space="preserve"> Jánosné-Horváth Péter-Katona András-</w:t>
      </w:r>
      <w:proofErr w:type="spellStart"/>
      <w:r w:rsidRPr="0047432C">
        <w:rPr>
          <w:rFonts w:ascii="Times New Roman" w:hAnsi="Times New Roman" w:cs="Times New Roman"/>
          <w:color w:val="auto"/>
          <w:sz w:val="24"/>
          <w:szCs w:val="24"/>
        </w:rPr>
        <w:t>Nagyajtai</w:t>
      </w:r>
      <w:proofErr w:type="spellEnd"/>
      <w:r w:rsidRPr="0047432C">
        <w:rPr>
          <w:rFonts w:ascii="Times New Roman" w:hAnsi="Times New Roman" w:cs="Times New Roman"/>
          <w:color w:val="auto"/>
          <w:sz w:val="24"/>
          <w:szCs w:val="24"/>
        </w:rPr>
        <w:t xml:space="preserve"> Anna: A történelemtanítás gyakorlata Nemzeti Tankönyvkiadó, Budapest 2000.</w:t>
      </w:r>
    </w:p>
    <w:p w:rsidR="0047432C" w:rsidRPr="0047432C" w:rsidRDefault="0047432C" w:rsidP="0047432C">
      <w:pPr>
        <w:pStyle w:val="HTML-kntformzott"/>
        <w:rPr>
          <w:rFonts w:ascii="Times New Roman" w:hAnsi="Times New Roman" w:cs="Times New Roman"/>
          <w:color w:val="auto"/>
          <w:sz w:val="24"/>
          <w:szCs w:val="24"/>
        </w:rPr>
      </w:pPr>
      <w:r w:rsidRPr="0047432C">
        <w:rPr>
          <w:rFonts w:ascii="Times New Roman" w:hAnsi="Times New Roman" w:cs="Times New Roman"/>
          <w:color w:val="auto"/>
          <w:sz w:val="24"/>
          <w:szCs w:val="24"/>
        </w:rPr>
        <w:t>Veres Géza : A történelemtanítás módszertana KLTE Történelmi Intézete, Debrecen 1993.</w:t>
      </w:r>
    </w:p>
    <w:p w:rsidR="0047432C" w:rsidRPr="0047432C" w:rsidRDefault="0047432C" w:rsidP="0047432C">
      <w:pPr>
        <w:pStyle w:val="HTML-kntformzot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7432C">
        <w:rPr>
          <w:rFonts w:ascii="Times New Roman" w:hAnsi="Times New Roman" w:cs="Times New Roman"/>
          <w:color w:val="auto"/>
          <w:sz w:val="24"/>
          <w:szCs w:val="24"/>
        </w:rPr>
        <w:t>Komáromy</w:t>
      </w:r>
      <w:proofErr w:type="spellEnd"/>
      <w:r w:rsidRPr="0047432C">
        <w:rPr>
          <w:rFonts w:ascii="Times New Roman" w:hAnsi="Times New Roman" w:cs="Times New Roman"/>
          <w:color w:val="auto"/>
          <w:sz w:val="24"/>
          <w:szCs w:val="24"/>
        </w:rPr>
        <w:t xml:space="preserve"> Gábor :Történelem az Interneten Kossuth Kiadó Budapest 1998.</w:t>
      </w:r>
    </w:p>
    <w:p w:rsidR="0047432C" w:rsidRPr="0047432C" w:rsidRDefault="0047432C" w:rsidP="0047432C">
      <w:pPr>
        <w:pStyle w:val="HTML-kntformzott"/>
        <w:rPr>
          <w:rFonts w:ascii="Times New Roman" w:hAnsi="Times New Roman" w:cs="Times New Roman"/>
          <w:color w:val="auto"/>
          <w:sz w:val="24"/>
          <w:szCs w:val="24"/>
        </w:rPr>
      </w:pPr>
      <w:r w:rsidRPr="0047432C">
        <w:rPr>
          <w:rFonts w:ascii="Times New Roman" w:hAnsi="Times New Roman" w:cs="Times New Roman"/>
          <w:color w:val="auto"/>
          <w:sz w:val="24"/>
          <w:szCs w:val="24"/>
        </w:rPr>
        <w:t xml:space="preserve">Az évszámokon innen és túl... Szerk.: </w:t>
      </w:r>
      <w:proofErr w:type="spellStart"/>
      <w:r w:rsidRPr="0047432C">
        <w:rPr>
          <w:rFonts w:ascii="Times New Roman" w:hAnsi="Times New Roman" w:cs="Times New Roman"/>
          <w:color w:val="auto"/>
          <w:sz w:val="24"/>
          <w:szCs w:val="24"/>
        </w:rPr>
        <w:t>Knausz</w:t>
      </w:r>
      <w:proofErr w:type="spellEnd"/>
      <w:r w:rsidRPr="0047432C">
        <w:rPr>
          <w:rFonts w:ascii="Times New Roman" w:hAnsi="Times New Roman" w:cs="Times New Roman"/>
          <w:color w:val="auto"/>
          <w:sz w:val="24"/>
          <w:szCs w:val="24"/>
        </w:rPr>
        <w:t xml:space="preserve"> Imre Műszaki Könyvkiadó, Budapest 2001.</w:t>
      </w:r>
    </w:p>
    <w:p w:rsidR="0047432C" w:rsidRPr="0047432C" w:rsidRDefault="0047432C" w:rsidP="0047432C">
      <w:pPr>
        <w:pStyle w:val="HTML-kntformzott"/>
        <w:rPr>
          <w:rFonts w:ascii="Times New Roman" w:hAnsi="Times New Roman" w:cs="Times New Roman"/>
          <w:color w:val="auto"/>
          <w:sz w:val="24"/>
          <w:szCs w:val="24"/>
        </w:rPr>
      </w:pPr>
      <w:r w:rsidRPr="0047432C">
        <w:rPr>
          <w:rFonts w:ascii="Times New Roman" w:hAnsi="Times New Roman" w:cs="Times New Roman"/>
          <w:color w:val="auto"/>
          <w:sz w:val="24"/>
          <w:szCs w:val="24"/>
        </w:rPr>
        <w:t xml:space="preserve">Kovács István-Kovácsné Bede Ágnes : Történelem tankönyv 12. osztály Pedellus </w:t>
      </w:r>
      <w:r w:rsidR="00062404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47432C">
        <w:rPr>
          <w:rFonts w:ascii="Times New Roman" w:hAnsi="Times New Roman" w:cs="Times New Roman"/>
          <w:color w:val="auto"/>
          <w:sz w:val="24"/>
          <w:szCs w:val="24"/>
        </w:rPr>
        <w:t>ankönyvkiadó, Debrecen 2008.</w:t>
      </w:r>
    </w:p>
    <w:p w:rsidR="0047432C" w:rsidRPr="00C45064" w:rsidRDefault="00C45064" w:rsidP="0047432C">
      <w:pPr>
        <w:jc w:val="both"/>
        <w:rPr>
          <w:b/>
        </w:rPr>
      </w:pPr>
      <w:r w:rsidRPr="00C45064">
        <w:rPr>
          <w:b/>
        </w:rPr>
        <w:t>TOVÁBBÁ: KOVÁCS ISTVÁN ELŐADÁSAINAK AZ ANYAGA</w:t>
      </w:r>
    </w:p>
    <w:sectPr w:rsidR="0047432C" w:rsidRPr="00C4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76C"/>
    <w:multiLevelType w:val="hybridMultilevel"/>
    <w:tmpl w:val="71CE5486"/>
    <w:lvl w:ilvl="0" w:tplc="22964B8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43A2C"/>
    <w:multiLevelType w:val="singleLevel"/>
    <w:tmpl w:val="CDD610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FD2158C"/>
    <w:multiLevelType w:val="hybridMultilevel"/>
    <w:tmpl w:val="FBBE3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851D7"/>
    <w:multiLevelType w:val="singleLevel"/>
    <w:tmpl w:val="E96EC0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F50079B"/>
    <w:multiLevelType w:val="hybridMultilevel"/>
    <w:tmpl w:val="D0FC0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C4B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D3F6C"/>
    <w:multiLevelType w:val="hybridMultilevel"/>
    <w:tmpl w:val="4924783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67E6C"/>
    <w:multiLevelType w:val="hybridMultilevel"/>
    <w:tmpl w:val="83A280EA"/>
    <w:lvl w:ilvl="0" w:tplc="22964B80">
      <w:start w:val="1"/>
      <w:numFmt w:val="decimal"/>
      <w:lvlText w:val="%1."/>
      <w:lvlJc w:val="left"/>
      <w:pPr>
        <w:tabs>
          <w:tab w:val="num" w:pos="644"/>
        </w:tabs>
        <w:ind w:left="-76" w:firstLine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C51D78"/>
    <w:multiLevelType w:val="singleLevel"/>
    <w:tmpl w:val="64904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C09116B"/>
    <w:multiLevelType w:val="singleLevel"/>
    <w:tmpl w:val="E1E00F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9" w15:restartNumberingAfterBreak="0">
    <w:nsid w:val="316A7CCE"/>
    <w:multiLevelType w:val="hybridMultilevel"/>
    <w:tmpl w:val="11F2D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6A61"/>
    <w:multiLevelType w:val="hybridMultilevel"/>
    <w:tmpl w:val="DF0A2AEC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55F54"/>
    <w:multiLevelType w:val="singleLevel"/>
    <w:tmpl w:val="BE8443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37434B66"/>
    <w:multiLevelType w:val="hybridMultilevel"/>
    <w:tmpl w:val="AA4A67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A3747"/>
    <w:multiLevelType w:val="hybridMultilevel"/>
    <w:tmpl w:val="C84E09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E67FB"/>
    <w:multiLevelType w:val="singleLevel"/>
    <w:tmpl w:val="C1709B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6624FF4"/>
    <w:multiLevelType w:val="hybridMultilevel"/>
    <w:tmpl w:val="EF1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182D30"/>
    <w:multiLevelType w:val="hybridMultilevel"/>
    <w:tmpl w:val="716EE4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24881"/>
    <w:multiLevelType w:val="hybridMultilevel"/>
    <w:tmpl w:val="D8CEFAC4"/>
    <w:lvl w:ilvl="0" w:tplc="02780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0700A"/>
    <w:multiLevelType w:val="hybridMultilevel"/>
    <w:tmpl w:val="F258D488"/>
    <w:lvl w:ilvl="0" w:tplc="388486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D7BE2"/>
    <w:multiLevelType w:val="hybridMultilevel"/>
    <w:tmpl w:val="D3D2D3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F2AFE"/>
    <w:multiLevelType w:val="hybridMultilevel"/>
    <w:tmpl w:val="70C0D3E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84FC2"/>
    <w:multiLevelType w:val="hybridMultilevel"/>
    <w:tmpl w:val="14B81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1701"/>
    <w:multiLevelType w:val="hybridMultilevel"/>
    <w:tmpl w:val="58122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13B00"/>
    <w:multiLevelType w:val="hybridMultilevel"/>
    <w:tmpl w:val="762CE8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31C9"/>
    <w:multiLevelType w:val="hybridMultilevel"/>
    <w:tmpl w:val="891A1A98"/>
    <w:lvl w:ilvl="0" w:tplc="040E000F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66D112B"/>
    <w:multiLevelType w:val="singleLevel"/>
    <w:tmpl w:val="08DEA69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C272C6F"/>
    <w:multiLevelType w:val="hybridMultilevel"/>
    <w:tmpl w:val="B306A190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22"/>
  </w:num>
  <w:num w:numId="5">
    <w:abstractNumId w:val="21"/>
  </w:num>
  <w:num w:numId="6">
    <w:abstractNumId w:val="19"/>
  </w:num>
  <w:num w:numId="7">
    <w:abstractNumId w:val="16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17"/>
  </w:num>
  <w:num w:numId="14">
    <w:abstractNumId w:val="10"/>
  </w:num>
  <w:num w:numId="15">
    <w:abstractNumId w:val="15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  <w:num w:numId="20">
    <w:abstractNumId w:val="24"/>
  </w:num>
  <w:num w:numId="21">
    <w:abstractNumId w:val="26"/>
  </w:num>
  <w:num w:numId="22">
    <w:abstractNumId w:val="25"/>
    <w:lvlOverride w:ilvl="0"/>
  </w:num>
  <w:num w:numId="23">
    <w:abstractNumId w:val="9"/>
  </w:num>
  <w:num w:numId="24">
    <w:abstractNumId w:val="0"/>
  </w:num>
  <w:num w:numId="25">
    <w:abstractNumId w:val="6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59"/>
    <w:rsid w:val="00025924"/>
    <w:rsid w:val="00062404"/>
    <w:rsid w:val="00066376"/>
    <w:rsid w:val="000C0663"/>
    <w:rsid w:val="00347835"/>
    <w:rsid w:val="0035130F"/>
    <w:rsid w:val="003E4E79"/>
    <w:rsid w:val="0047432C"/>
    <w:rsid w:val="006426C6"/>
    <w:rsid w:val="00B62409"/>
    <w:rsid w:val="00B74559"/>
    <w:rsid w:val="00C45064"/>
    <w:rsid w:val="00CF77BF"/>
    <w:rsid w:val="00E41E9E"/>
    <w:rsid w:val="00E60FC6"/>
    <w:rsid w:val="00E94EF1"/>
    <w:rsid w:val="00FA007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0D49-33DE-4692-9761-C69B9468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7432C"/>
    <w:pPr>
      <w:keepNext/>
      <w:jc w:val="center"/>
      <w:outlineLvl w:val="0"/>
    </w:pPr>
    <w:rPr>
      <w:b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Cs w:val="20"/>
    </w:rPr>
  </w:style>
  <w:style w:type="paragraph" w:customStyle="1" w:styleId="pcim">
    <w:name w:val="pcim"/>
    <w:basedOn w:val="Norml"/>
    <w:rPr>
      <w:sz w:val="12"/>
      <w:szCs w:val="12"/>
    </w:rPr>
  </w:style>
  <w:style w:type="character" w:customStyle="1" w:styleId="kiado">
    <w:name w:val="kiado"/>
    <w:basedOn w:val="Bekezdsalapbettpusa"/>
  </w:style>
  <w:style w:type="character" w:customStyle="1" w:styleId="ev">
    <w:name w:val="ev"/>
    <w:basedOn w:val="Bekezdsalapbettpusa"/>
  </w:style>
  <w:style w:type="character" w:customStyle="1" w:styleId="oldal1">
    <w:name w:val="oldal1"/>
    <w:basedOn w:val="Bekezdsalapbettpusa"/>
    <w:rPr>
      <w:i/>
      <w:iCs/>
    </w:rPr>
  </w:style>
  <w:style w:type="paragraph" w:styleId="Szvegtrzsbehzssal">
    <w:name w:val="Body Text Indent"/>
    <w:basedOn w:val="Norml"/>
    <w:pPr>
      <w:ind w:left="1065"/>
    </w:pPr>
    <w:rPr>
      <w:szCs w:val="20"/>
    </w:rPr>
  </w:style>
  <w:style w:type="paragraph" w:customStyle="1" w:styleId="Bibliografia">
    <w:name w:val="Bibliografia"/>
    <w:basedOn w:val="Norml"/>
    <w:pPr>
      <w:tabs>
        <w:tab w:val="left" w:pos="709"/>
      </w:tabs>
      <w:spacing w:line="360" w:lineRule="auto"/>
      <w:ind w:left="709" w:hanging="709"/>
      <w:jc w:val="both"/>
    </w:pPr>
    <w:rPr>
      <w:szCs w:val="20"/>
    </w:rPr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HTML-kntformzott">
    <w:name w:val="HTML Preformatted"/>
    <w:basedOn w:val="Norml"/>
    <w:rsid w:val="00474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3826</Words>
  <Characters>26406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Szóbeli tételek a BA záróvizsgához</vt:lpstr>
    </vt:vector>
  </TitlesOfParts>
  <Company/>
  <LinksUpToDate>false</LinksUpToDate>
  <CharactersWithSpaces>30172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Szóbeli tételek a BA záróvizsgához</dc:title>
  <dc:subject/>
  <dc:creator>Emese</dc:creator>
  <cp:keywords/>
  <cp:lastModifiedBy>Fazekas Zoltán</cp:lastModifiedBy>
  <cp:revision>2</cp:revision>
  <dcterms:created xsi:type="dcterms:W3CDTF">2018-05-09T08:26:00Z</dcterms:created>
  <dcterms:modified xsi:type="dcterms:W3CDTF">2018-05-09T08:26:00Z</dcterms:modified>
</cp:coreProperties>
</file>