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183A" w14:textId="5026B52F" w:rsidR="00E44FA6" w:rsidRDefault="00594DE9" w:rsidP="00E44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Témák</w:t>
      </w:r>
      <w:r w:rsidR="00E44FA6">
        <w:rPr>
          <w:rFonts w:ascii="Times New Roman" w:hAnsi="Times New Roman" w:cs="Times New Roman"/>
          <w:b/>
          <w:sz w:val="28"/>
          <w:szCs w:val="28"/>
        </w:rPr>
        <w:t xml:space="preserve"> és követelmények</w:t>
      </w:r>
    </w:p>
    <w:p w14:paraId="0FC73739" w14:textId="77777777" w:rsidR="00E44FA6" w:rsidRDefault="00E44FA6" w:rsidP="00E44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E4A7D" w14:textId="0E1EF66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BTTRNK118BA – Az ókor nagy háborúi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4A13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A13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-II</w:t>
      </w:r>
    </w:p>
    <w:p w14:paraId="1B9C93E0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görög-perzsa háborúk története</w:t>
      </w:r>
    </w:p>
    <w:p w14:paraId="60E1B285" w14:textId="081BE979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Cs. </w:t>
      </w:r>
      <w:r w:rsidR="004A13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13A4">
        <w:rPr>
          <w:rFonts w:ascii="Times New Roman" w:hAnsi="Times New Roman" w:cs="Times New Roman"/>
          <w:sz w:val="24"/>
          <w:szCs w:val="24"/>
        </w:rPr>
        <w:t>9:50</w:t>
      </w:r>
      <w:r>
        <w:rPr>
          <w:rFonts w:ascii="Times New Roman" w:hAnsi="Times New Roman" w:cs="Times New Roman"/>
          <w:sz w:val="24"/>
          <w:szCs w:val="24"/>
        </w:rPr>
        <w:t>. Főépület 40</w:t>
      </w:r>
      <w:r w:rsidR="004A13A4">
        <w:rPr>
          <w:rFonts w:ascii="Times New Roman" w:hAnsi="Times New Roman" w:cs="Times New Roman"/>
          <w:sz w:val="24"/>
          <w:szCs w:val="24"/>
        </w:rPr>
        <w:t>6.</w:t>
      </w:r>
    </w:p>
    <w:p w14:paraId="4D8A705B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14:paraId="53053D4E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C8E8" w14:textId="015FEA03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B561F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B561F">
        <w:rPr>
          <w:rFonts w:ascii="Times New Roman" w:hAnsi="Times New Roman" w:cs="Times New Roman"/>
          <w:b/>
          <w:bCs/>
          <w:sz w:val="24"/>
          <w:szCs w:val="24"/>
        </w:rPr>
        <w:t>ák</w:t>
      </w:r>
      <w:r w:rsidR="00FF1B65">
        <w:rPr>
          <w:rFonts w:ascii="Times New Roman" w:hAnsi="Times New Roman" w:cs="Times New Roman"/>
          <w:b/>
          <w:bCs/>
          <w:sz w:val="24"/>
          <w:szCs w:val="24"/>
        </w:rPr>
        <w:t xml:space="preserve"> és a</w:t>
      </w:r>
      <w:r w:rsidR="006B561F">
        <w:rPr>
          <w:rFonts w:ascii="Times New Roman" w:hAnsi="Times New Roman" w:cs="Times New Roman"/>
          <w:b/>
          <w:bCs/>
          <w:sz w:val="24"/>
          <w:szCs w:val="24"/>
        </w:rPr>
        <w:t>z egyes</w:t>
      </w:r>
      <w:r w:rsidR="00FF1B65">
        <w:rPr>
          <w:rFonts w:ascii="Times New Roman" w:hAnsi="Times New Roman" w:cs="Times New Roman"/>
          <w:b/>
          <w:bCs/>
          <w:sz w:val="24"/>
          <w:szCs w:val="24"/>
        </w:rPr>
        <w:t xml:space="preserve"> témákhoz kapcsolódó </w:t>
      </w:r>
      <w:r w:rsidR="006B561F">
        <w:rPr>
          <w:rFonts w:ascii="Times New Roman" w:hAnsi="Times New Roman" w:cs="Times New Roman"/>
          <w:b/>
          <w:bCs/>
          <w:sz w:val="24"/>
          <w:szCs w:val="24"/>
        </w:rPr>
        <w:t>feladatlapok beadási határideje:</w:t>
      </w:r>
    </w:p>
    <w:p w14:paraId="2AE13184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56880" w14:textId="77777777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Források, tematika ismertetése, követelmények megbeszélése</w:t>
      </w:r>
    </w:p>
    <w:p w14:paraId="47F6BE48" w14:textId="77777777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Forrástani bevezetés</w:t>
      </w:r>
    </w:p>
    <w:p w14:paraId="5FEEAA71" w14:textId="39FB0CA9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Óperzsa Birodalom kialakulása: méd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hódításai</w:t>
      </w:r>
      <w:r w:rsidR="004A13A4">
        <w:rPr>
          <w:rFonts w:ascii="Times New Roman" w:hAnsi="Times New Roman" w:cs="Times New Roman"/>
          <w:sz w:val="24"/>
          <w:szCs w:val="24"/>
        </w:rPr>
        <w:t xml:space="preserve"> 2021. 02. </w:t>
      </w:r>
      <w:r w:rsidR="007B7312">
        <w:rPr>
          <w:rFonts w:ascii="Times New Roman" w:hAnsi="Times New Roman" w:cs="Times New Roman"/>
          <w:sz w:val="24"/>
          <w:szCs w:val="24"/>
        </w:rPr>
        <w:t>21</w:t>
      </w:r>
      <w:r w:rsidR="004A13A4">
        <w:rPr>
          <w:rFonts w:ascii="Times New Roman" w:hAnsi="Times New Roman" w:cs="Times New Roman"/>
          <w:sz w:val="24"/>
          <w:szCs w:val="24"/>
        </w:rPr>
        <w:t>.</w:t>
      </w:r>
    </w:p>
    <w:p w14:paraId="620DAC88" w14:textId="6F217BD2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 világ az 5. század elején</w:t>
      </w:r>
      <w:r w:rsidR="004A13A4">
        <w:rPr>
          <w:rFonts w:ascii="Times New Roman" w:hAnsi="Times New Roman" w:cs="Times New Roman"/>
          <w:sz w:val="24"/>
          <w:szCs w:val="24"/>
        </w:rPr>
        <w:t xml:space="preserve"> 2021. 02. 2</w:t>
      </w:r>
      <w:r w:rsidR="007B7312">
        <w:rPr>
          <w:rFonts w:ascii="Times New Roman" w:hAnsi="Times New Roman" w:cs="Times New Roman"/>
          <w:sz w:val="24"/>
          <w:szCs w:val="24"/>
        </w:rPr>
        <w:t>8</w:t>
      </w:r>
      <w:r w:rsidR="004A13A4">
        <w:rPr>
          <w:rFonts w:ascii="Times New Roman" w:hAnsi="Times New Roman" w:cs="Times New Roman"/>
          <w:sz w:val="24"/>
          <w:szCs w:val="24"/>
        </w:rPr>
        <w:t>.</w:t>
      </w:r>
    </w:p>
    <w:p w14:paraId="41A0C46F" w14:textId="72980B9E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görög-perzsa hadviselés</w:t>
      </w:r>
      <w:r w:rsidR="00FF1B65">
        <w:rPr>
          <w:rFonts w:ascii="Times New Roman" w:hAnsi="Times New Roman" w:cs="Times New Roman"/>
          <w:sz w:val="24"/>
          <w:szCs w:val="24"/>
        </w:rPr>
        <w:t xml:space="preserve"> 2021. 0</w:t>
      </w:r>
      <w:r w:rsidR="007B7312">
        <w:rPr>
          <w:rFonts w:ascii="Times New Roman" w:hAnsi="Times New Roman" w:cs="Times New Roman"/>
          <w:sz w:val="24"/>
          <w:szCs w:val="24"/>
        </w:rPr>
        <w:t>3</w:t>
      </w:r>
      <w:r w:rsidR="00FF1B65">
        <w:rPr>
          <w:rFonts w:ascii="Times New Roman" w:hAnsi="Times New Roman" w:cs="Times New Roman"/>
          <w:sz w:val="24"/>
          <w:szCs w:val="24"/>
        </w:rPr>
        <w:t xml:space="preserve">. </w:t>
      </w:r>
      <w:r w:rsidR="007B7312">
        <w:rPr>
          <w:rFonts w:ascii="Times New Roman" w:hAnsi="Times New Roman" w:cs="Times New Roman"/>
          <w:sz w:val="24"/>
          <w:szCs w:val="24"/>
        </w:rPr>
        <w:t>07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4F9CA6CC" w14:textId="4E028EA1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ión felkelés</w:t>
      </w:r>
      <w:r w:rsidR="00FF1B65">
        <w:rPr>
          <w:rFonts w:ascii="Times New Roman" w:hAnsi="Times New Roman" w:cs="Times New Roman"/>
          <w:sz w:val="24"/>
          <w:szCs w:val="24"/>
        </w:rPr>
        <w:t xml:space="preserve"> 2021. 03.</w:t>
      </w:r>
      <w:r w:rsidR="007B7312">
        <w:rPr>
          <w:rFonts w:ascii="Times New Roman" w:hAnsi="Times New Roman" w:cs="Times New Roman"/>
          <w:sz w:val="24"/>
          <w:szCs w:val="24"/>
        </w:rPr>
        <w:t xml:space="preserve"> 14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47B7BD18" w14:textId="5326956C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Marathón</w:t>
      </w:r>
      <w:r w:rsidR="00FF1B65">
        <w:rPr>
          <w:rFonts w:ascii="Times New Roman" w:hAnsi="Times New Roman" w:cs="Times New Roman"/>
          <w:sz w:val="24"/>
          <w:szCs w:val="24"/>
        </w:rPr>
        <w:t xml:space="preserve"> 2021. 03. </w:t>
      </w:r>
      <w:r w:rsidR="007B7312">
        <w:rPr>
          <w:rFonts w:ascii="Times New Roman" w:hAnsi="Times New Roman" w:cs="Times New Roman"/>
          <w:sz w:val="24"/>
          <w:szCs w:val="24"/>
        </w:rPr>
        <w:t>21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6EDE2B84" w14:textId="0A3F2F66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Marathón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</w:t>
      </w:r>
      <w:r w:rsidR="00FF1B65">
        <w:rPr>
          <w:rFonts w:ascii="Times New Roman" w:hAnsi="Times New Roman" w:cs="Times New Roman"/>
          <w:sz w:val="24"/>
          <w:szCs w:val="24"/>
        </w:rPr>
        <w:t xml:space="preserve"> 2021. 03. 2</w:t>
      </w:r>
      <w:r w:rsidR="007B7312">
        <w:rPr>
          <w:rFonts w:ascii="Times New Roman" w:hAnsi="Times New Roman" w:cs="Times New Roman"/>
          <w:sz w:val="24"/>
          <w:szCs w:val="24"/>
        </w:rPr>
        <w:t>8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5C385313" w14:textId="350A0365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Thermopylai</w:t>
      </w:r>
      <w:proofErr w:type="spellEnd"/>
      <w:r w:rsidR="00FF1B65">
        <w:rPr>
          <w:rFonts w:ascii="Times New Roman" w:hAnsi="Times New Roman" w:cs="Times New Roman"/>
          <w:sz w:val="24"/>
          <w:szCs w:val="24"/>
        </w:rPr>
        <w:t xml:space="preserve"> 2021. 0</w:t>
      </w:r>
      <w:r w:rsidR="007B7312">
        <w:rPr>
          <w:rFonts w:ascii="Times New Roman" w:hAnsi="Times New Roman" w:cs="Times New Roman"/>
          <w:sz w:val="24"/>
          <w:szCs w:val="24"/>
        </w:rPr>
        <w:t>4</w:t>
      </w:r>
      <w:r w:rsidR="00FF1B65">
        <w:rPr>
          <w:rFonts w:ascii="Times New Roman" w:hAnsi="Times New Roman" w:cs="Times New Roman"/>
          <w:sz w:val="24"/>
          <w:szCs w:val="24"/>
        </w:rPr>
        <w:t xml:space="preserve">. </w:t>
      </w:r>
      <w:r w:rsidR="007B7312">
        <w:rPr>
          <w:rFonts w:ascii="Times New Roman" w:hAnsi="Times New Roman" w:cs="Times New Roman"/>
          <w:sz w:val="24"/>
          <w:szCs w:val="24"/>
        </w:rPr>
        <w:t>04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77D7DDEF" w14:textId="5C30FB07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Salamis</w:t>
      </w:r>
      <w:proofErr w:type="spellEnd"/>
      <w:r w:rsidR="00FF1B65">
        <w:rPr>
          <w:rFonts w:ascii="Times New Roman" w:hAnsi="Times New Roman" w:cs="Times New Roman"/>
          <w:sz w:val="24"/>
          <w:szCs w:val="24"/>
        </w:rPr>
        <w:t xml:space="preserve"> 2021. 04. </w:t>
      </w:r>
      <w:r w:rsidR="007B7312">
        <w:rPr>
          <w:rFonts w:ascii="Times New Roman" w:hAnsi="Times New Roman" w:cs="Times New Roman"/>
          <w:sz w:val="24"/>
          <w:szCs w:val="24"/>
        </w:rPr>
        <w:t>18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2F6A1874" w14:textId="5E1B245E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szövetség</w:t>
      </w:r>
      <w:r w:rsidR="00FF1B65">
        <w:rPr>
          <w:rFonts w:ascii="Times New Roman" w:hAnsi="Times New Roman" w:cs="Times New Roman"/>
          <w:sz w:val="24"/>
          <w:szCs w:val="24"/>
        </w:rPr>
        <w:t xml:space="preserve"> 2021. 04. </w:t>
      </w:r>
      <w:r w:rsidR="007B7312">
        <w:rPr>
          <w:rFonts w:ascii="Times New Roman" w:hAnsi="Times New Roman" w:cs="Times New Roman"/>
          <w:sz w:val="24"/>
          <w:szCs w:val="24"/>
        </w:rPr>
        <w:t>25</w:t>
      </w:r>
      <w:r w:rsidR="00FF1B65">
        <w:rPr>
          <w:rFonts w:ascii="Times New Roman" w:hAnsi="Times New Roman" w:cs="Times New Roman"/>
          <w:sz w:val="24"/>
          <w:szCs w:val="24"/>
        </w:rPr>
        <w:t>.</w:t>
      </w:r>
    </w:p>
    <w:p w14:paraId="1438F315" w14:textId="524F0868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Zárthelyi dolgozat</w:t>
      </w:r>
      <w:r w:rsidR="007B7312">
        <w:rPr>
          <w:rFonts w:ascii="Times New Roman" w:hAnsi="Times New Roman" w:cs="Times New Roman"/>
          <w:sz w:val="24"/>
          <w:szCs w:val="24"/>
        </w:rPr>
        <w:t xml:space="preserve"> 2021. 05. 05.</w:t>
      </w:r>
    </w:p>
    <w:p w14:paraId="67D23768" w14:textId="77777777" w:rsidR="00E44FA6" w:rsidRDefault="00E44FA6" w:rsidP="004A13A4">
      <w:pPr>
        <w:pStyle w:val="Listaszerbekezds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féléves munka értékelése</w:t>
      </w:r>
    </w:p>
    <w:p w14:paraId="06A47544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5511" w14:textId="181FFFED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663627"/>
      <w:r>
        <w:rPr>
          <w:rFonts w:ascii="Times New Roman" w:hAnsi="Times New Roman" w:cs="Times New Roman"/>
          <w:b/>
          <w:bCs/>
          <w:sz w:val="24"/>
          <w:szCs w:val="24"/>
        </w:rPr>
        <w:t>Értékelés</w:t>
      </w:r>
      <w:r w:rsidR="004A13A4">
        <w:rPr>
          <w:rFonts w:ascii="Times New Roman" w:hAnsi="Times New Roman" w:cs="Times New Roman"/>
          <w:b/>
          <w:bCs/>
          <w:sz w:val="24"/>
          <w:szCs w:val="24"/>
        </w:rPr>
        <w:t>, követelmények:</w:t>
      </w:r>
    </w:p>
    <w:p w14:paraId="36B045DC" w14:textId="540FBCD3" w:rsidR="007B7312" w:rsidRPr="004576CA" w:rsidRDefault="00E44FA6" w:rsidP="007B7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13A4">
        <w:rPr>
          <w:rFonts w:ascii="Times New Roman" w:hAnsi="Times New Roman" w:cs="Times New Roman"/>
          <w:sz w:val="24"/>
          <w:szCs w:val="24"/>
        </w:rPr>
        <w:t xml:space="preserve"> távoktarásra való tekintettel a félév folyamán a hallgatók feladatsorokat adnak be, melyek</w:t>
      </w:r>
      <w:r w:rsidR="001A019A">
        <w:rPr>
          <w:rFonts w:ascii="Times New Roman" w:hAnsi="Times New Roman" w:cs="Times New Roman"/>
          <w:sz w:val="24"/>
          <w:szCs w:val="24"/>
        </w:rPr>
        <w:t xml:space="preserve"> a kiadott olvasmányokra vonatkoznak. A feladatsorok és az olvasmány átbeszélésére az órákon kerül sor</w:t>
      </w:r>
      <w:r w:rsidR="004A13A4">
        <w:rPr>
          <w:rFonts w:ascii="Times New Roman" w:hAnsi="Times New Roman" w:cs="Times New Roman"/>
          <w:sz w:val="24"/>
          <w:szCs w:val="24"/>
        </w:rPr>
        <w:t xml:space="preserve">. A beadási határidőket ld. </w:t>
      </w:r>
      <w:r w:rsidR="006B561F">
        <w:rPr>
          <w:rFonts w:ascii="Times New Roman" w:hAnsi="Times New Roman" w:cs="Times New Roman"/>
          <w:sz w:val="24"/>
          <w:szCs w:val="24"/>
        </w:rPr>
        <w:t>fentebb</w:t>
      </w:r>
      <w:r w:rsidR="004A13A4">
        <w:rPr>
          <w:rFonts w:ascii="Times New Roman" w:hAnsi="Times New Roman" w:cs="Times New Roman"/>
          <w:sz w:val="24"/>
          <w:szCs w:val="24"/>
        </w:rPr>
        <w:t>. Az érdemjegyet a beadott feladatsorok pontszáma, és a félév végén írt</w:t>
      </w:r>
      <w:r>
        <w:rPr>
          <w:rFonts w:ascii="Times New Roman" w:hAnsi="Times New Roman" w:cs="Times New Roman"/>
          <w:sz w:val="24"/>
          <w:szCs w:val="24"/>
        </w:rPr>
        <w:t xml:space="preserve"> zárthelyi dolgozat (25 pont)</w:t>
      </w:r>
      <w:r w:rsidR="004A13A4">
        <w:rPr>
          <w:rFonts w:ascii="Times New Roman" w:hAnsi="Times New Roman" w:cs="Times New Roman"/>
          <w:sz w:val="24"/>
          <w:szCs w:val="24"/>
        </w:rPr>
        <w:t xml:space="preserve"> határozza meg</w:t>
      </w:r>
      <w:r w:rsidR="007B7312">
        <w:rPr>
          <w:rFonts w:ascii="Times New Roman" w:hAnsi="Times New Roman" w:cs="Times New Roman"/>
          <w:sz w:val="24"/>
          <w:szCs w:val="24"/>
        </w:rPr>
        <w:t>:</w:t>
      </w:r>
      <w:r w:rsidR="007B7312" w:rsidRPr="004576CA">
        <w:rPr>
          <w:rFonts w:ascii="Times New Roman" w:hAnsi="Times New Roman" w:cs="Times New Roman"/>
          <w:sz w:val="24"/>
          <w:szCs w:val="24"/>
        </w:rPr>
        <w:t xml:space="preserve"> 0-50% elégtelen, 51-65% elégséges, 65-79% közepes, 80-89% jó, jeles 90-100%</w:t>
      </w:r>
    </w:p>
    <w:bookmarkEnd w:id="0"/>
    <w:p w14:paraId="14110594" w14:textId="7ACBCB88" w:rsidR="007B7312" w:rsidRDefault="007B73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0FA9C6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Kötelező irodalom:</w:t>
      </w:r>
    </w:p>
    <w:p w14:paraId="2FF0F4CF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Kertész István – Németh György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János: Görög történelem a kezdetektől Kr. e. 30-ig. Budapest, Osiris, 2006.</w:t>
      </w:r>
    </w:p>
    <w:p w14:paraId="49EC87FC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Görög történelem. Szöveggyűjtemény</w:t>
      </w:r>
      <w:r>
        <w:rPr>
          <w:rFonts w:ascii="Times New Roman" w:hAnsi="Times New Roman" w:cs="Times New Roman"/>
          <w:sz w:val="24"/>
          <w:szCs w:val="24"/>
        </w:rPr>
        <w:t>. Budapest, Osiris, 1999.</w:t>
      </w:r>
    </w:p>
    <w:p w14:paraId="12299FC6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György - Hegyi W. György: Görög-római történelem. Budapest, Osiris, 2011.</w:t>
      </w:r>
    </w:p>
    <w:p w14:paraId="61E31E82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György (szerk.): Görög-római szöveggyűjtemény. Budapest, Osiris, 2011.</w:t>
      </w:r>
    </w:p>
    <w:p w14:paraId="6116482D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Marathón.  In: Németh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Karthagó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só. Az ókortörténet babonái. Budapest, Korona Kiadó, 2002. 81-87.</w:t>
      </w:r>
    </w:p>
    <w:p w14:paraId="2EDBD638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5DD16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Ajánlott irodalom:</w:t>
      </w:r>
    </w:p>
    <w:p w14:paraId="55EF7E6A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 Éva: Irán. Birodalmak, hagyományok. Budapest, Kőrösi Csoma Társaság, 1990. 30-78.</w:t>
      </w:r>
    </w:p>
    <w:p w14:paraId="5FD19826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Dougherty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G. – Rice, R. S.: Az ókor nagy csatái i.e. 1285 – i.sz. 451,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Kádestől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Catalaunumig.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Kiadó, 2007. 38-59.</w:t>
      </w:r>
    </w:p>
    <w:p w14:paraId="06C6DC60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>
        <w:rPr>
          <w:rFonts w:ascii="Times New Roman" w:hAnsi="Times New Roman" w:cs="Times New Roman"/>
          <w:sz w:val="24"/>
          <w:szCs w:val="24"/>
        </w:rPr>
        <w:t>: Az iónok Kis-Ázsiában. Budapest, Akadémiai Kiadó, 1981.</w:t>
      </w:r>
    </w:p>
    <w:p w14:paraId="1600F7F0" w14:textId="77777777" w:rsidR="00E44FA6" w:rsidRDefault="00E44FA6" w:rsidP="00E4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Kertész István: A görög-perzsa háborúk. Budapest, Zrínyi Kiadó, 1990.</w:t>
      </w:r>
    </w:p>
    <w:p w14:paraId="7BE8FA1B" w14:textId="6F80B5C2" w:rsidR="00634CC5" w:rsidRPr="00FF1B65" w:rsidRDefault="00E44FA6" w:rsidP="00FF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Kertész István: A görög-római hadművészet fejlődése. Budapest, Zrínyi Kiadó, 2017.</w:t>
      </w:r>
    </w:p>
    <w:sectPr w:rsidR="00634CC5" w:rsidRPr="00FF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01B98"/>
    <w:multiLevelType w:val="hybridMultilevel"/>
    <w:tmpl w:val="465A6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0DF"/>
    <w:multiLevelType w:val="hybridMultilevel"/>
    <w:tmpl w:val="4E429312"/>
    <w:lvl w:ilvl="0" w:tplc="09EE3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7C"/>
    <w:rsid w:val="0014573C"/>
    <w:rsid w:val="001A019A"/>
    <w:rsid w:val="001E72B6"/>
    <w:rsid w:val="004063FD"/>
    <w:rsid w:val="004A13A4"/>
    <w:rsid w:val="00594DE9"/>
    <w:rsid w:val="00634CC5"/>
    <w:rsid w:val="006B561F"/>
    <w:rsid w:val="007B7312"/>
    <w:rsid w:val="00CF457C"/>
    <w:rsid w:val="00E44FA6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BD08"/>
  <w15:chartTrackingRefBased/>
  <w15:docId w15:val="{3449BA8A-0D58-447D-BBF8-7313C60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FA6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8</cp:revision>
  <dcterms:created xsi:type="dcterms:W3CDTF">2021-01-26T21:00:00Z</dcterms:created>
  <dcterms:modified xsi:type="dcterms:W3CDTF">2021-01-27T17:30:00Z</dcterms:modified>
</cp:coreProperties>
</file>