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E37E" w14:textId="0297CA76" w:rsidR="00634CC5" w:rsidRPr="00B72792" w:rsidRDefault="00B72792">
      <w:pPr>
        <w:rPr>
          <w:b/>
          <w:bCs/>
        </w:rPr>
      </w:pPr>
      <w:r w:rsidRPr="00B72792">
        <w:rPr>
          <w:b/>
          <w:bCs/>
        </w:rPr>
        <w:t xml:space="preserve">BTTR300OMAL </w:t>
      </w:r>
      <w:r>
        <w:rPr>
          <w:b/>
          <w:bCs/>
        </w:rPr>
        <w:t>–</w:t>
      </w:r>
      <w:r w:rsidRPr="00B72792">
        <w:rPr>
          <w:b/>
          <w:bCs/>
        </w:rPr>
        <w:t xml:space="preserve"> Ókortörténet forrásismerete és kutatási módszerei</w:t>
      </w:r>
      <w:r>
        <w:rPr>
          <w:b/>
          <w:bCs/>
        </w:rPr>
        <w:t xml:space="preserve">           </w:t>
      </w:r>
      <w:r w:rsidRPr="00B72792">
        <w:rPr>
          <w:b/>
          <w:bCs/>
        </w:rPr>
        <w:t>2020/2021_I.</w:t>
      </w:r>
    </w:p>
    <w:p w14:paraId="0308D0BB" w14:textId="27A4D648" w:rsidR="00B72792" w:rsidRPr="00B72792" w:rsidRDefault="00B72792">
      <w:pPr>
        <w:rPr>
          <w:b/>
          <w:bCs/>
        </w:rPr>
      </w:pPr>
      <w:proofErr w:type="spellStart"/>
      <w:r w:rsidRPr="00B72792">
        <w:rPr>
          <w:b/>
          <w:bCs/>
        </w:rPr>
        <w:t>Kapi</w:t>
      </w:r>
      <w:proofErr w:type="spellEnd"/>
      <w:r w:rsidRPr="00B72792">
        <w:rPr>
          <w:b/>
          <w:bCs/>
        </w:rPr>
        <w:t xml:space="preserve"> Péter</w:t>
      </w:r>
    </w:p>
    <w:p w14:paraId="79BD436C" w14:textId="6CD07A12" w:rsidR="00B72792" w:rsidRDefault="00B72792"/>
    <w:p w14:paraId="3C6CE573" w14:textId="77777777" w:rsidR="00B72792" w:rsidRDefault="00B72792" w:rsidP="00B72792">
      <w:r w:rsidRPr="005874D7">
        <w:rPr>
          <w:b/>
          <w:bCs/>
        </w:rPr>
        <w:t>Tematika:</w:t>
      </w:r>
    </w:p>
    <w:p w14:paraId="38AB40C6" w14:textId="77777777" w:rsidR="00B72792" w:rsidRDefault="00B72792" w:rsidP="00B72792"/>
    <w:p w14:paraId="1CE0B729" w14:textId="77777777" w:rsidR="00B72792" w:rsidRPr="005874D7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Tematika és követelmények ismertetése</w:t>
      </w:r>
      <w:r>
        <w:rPr>
          <w:b/>
          <w:bCs/>
        </w:rPr>
        <w:br/>
      </w:r>
    </w:p>
    <w:p w14:paraId="73DF6174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Forrástani ismeretek megalapozása</w:t>
      </w:r>
    </w:p>
    <w:p w14:paraId="5BAA9CD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3B50E90F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I. Historiográfia – Hérodotos</w:t>
      </w:r>
    </w:p>
    <w:p w14:paraId="2A09BA52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523D9568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Thukydidés</w:t>
      </w:r>
      <w:proofErr w:type="spellEnd"/>
    </w:p>
    <w:p w14:paraId="1F99AAC6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6539284C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Lukianos</w:t>
      </w:r>
      <w:proofErr w:type="spellEnd"/>
    </w:p>
    <w:p w14:paraId="5CCBD88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133F9D79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Írott források</w:t>
      </w:r>
    </w:p>
    <w:p w14:paraId="0A88F54A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4336D28D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Régészet</w:t>
      </w:r>
    </w:p>
    <w:p w14:paraId="29384DA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7008D99C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Összehasonlító tudomány, nyelvészet</w:t>
      </w:r>
    </w:p>
    <w:p w14:paraId="1E9127DD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41B31C3B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Írott források</w:t>
      </w:r>
    </w:p>
    <w:p w14:paraId="0F4EE033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5FFBB30E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Régészeti források</w:t>
      </w:r>
    </w:p>
    <w:p w14:paraId="56111892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68E875DF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forrásai – Mezőgazdaság, ipar</w:t>
      </w:r>
    </w:p>
    <w:p w14:paraId="38FEEE3D" w14:textId="77777777" w:rsidR="00B72792" w:rsidRPr="00C745B2" w:rsidRDefault="00B72792" w:rsidP="00B72792">
      <w:pPr>
        <w:pStyle w:val="Listaszerbekezds"/>
        <w:rPr>
          <w:b/>
          <w:bCs/>
        </w:rPr>
      </w:pPr>
    </w:p>
    <w:p w14:paraId="2706682A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Zárthelyi dolgozat</w:t>
      </w:r>
    </w:p>
    <w:p w14:paraId="3BD6CA1B" w14:textId="77777777" w:rsidR="00B72792" w:rsidRPr="00C745B2" w:rsidRDefault="00B72792" w:rsidP="00B72792">
      <w:pPr>
        <w:pStyle w:val="Listaszerbekezds"/>
        <w:rPr>
          <w:b/>
          <w:bCs/>
        </w:rPr>
      </w:pPr>
    </w:p>
    <w:p w14:paraId="3A144626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féléves munka értékelése</w:t>
      </w:r>
    </w:p>
    <w:p w14:paraId="36D3FF90" w14:textId="77777777" w:rsidR="00B72792" w:rsidRPr="00D649C4" w:rsidRDefault="00B72792" w:rsidP="00B72792">
      <w:pPr>
        <w:pStyle w:val="Listaszerbekezds"/>
        <w:rPr>
          <w:b/>
          <w:bCs/>
        </w:rPr>
      </w:pPr>
    </w:p>
    <w:p w14:paraId="7E001665" w14:textId="77777777" w:rsidR="00B72792" w:rsidRDefault="00B72792" w:rsidP="00B72792">
      <w:pPr>
        <w:rPr>
          <w:b/>
          <w:bCs/>
        </w:rPr>
      </w:pPr>
      <w:r>
        <w:rPr>
          <w:b/>
          <w:bCs/>
        </w:rPr>
        <w:t>Kurzus célja, követelménye:</w:t>
      </w:r>
    </w:p>
    <w:p w14:paraId="64680DC9" w14:textId="410EF8F2" w:rsidR="00B72792" w:rsidRDefault="00B72792" w:rsidP="00B72792">
      <w:pPr>
        <w:ind w:firstLine="708"/>
      </w:pPr>
      <w:r>
        <w:t xml:space="preserve">A szeminárium során a hallgatók betekintést nyernek az ókortörténet kutatási módszereibe, megismerkednek a forrástípusokkal, valamint részletesebben foglalkoznak a historiográfiával. A kurzus célja továbbá a kritikus szemléletmód kialakítása és az elemzési készségek fejlesztése. A félév során a hallgatók vállalják egy ókorral kapcsolatos tanulmány írásban történő bemutatását </w:t>
      </w:r>
      <w:r w:rsidR="008B0FBF">
        <w:t>előre megadott szempontok alapján</w:t>
      </w:r>
      <w:r>
        <w:t xml:space="preserve">. Emellett a félév során egy zárthelyi dolgozatra is sor kerül. </w:t>
      </w:r>
      <w:r w:rsidR="008B0FBF">
        <w:t>É</w:t>
      </w:r>
      <w:r>
        <w:t>rdemjegy az órai munka, az írásbeli beadandó és a zárthelyi dolgozat alapján.</w:t>
      </w:r>
    </w:p>
    <w:p w14:paraId="1FCFDBD0" w14:textId="043071A4" w:rsidR="008B0FBF" w:rsidRDefault="008B0FBF" w:rsidP="008B0FBF">
      <w:pPr>
        <w:spacing w:after="160" w:line="259" w:lineRule="auto"/>
        <w:jc w:val="left"/>
      </w:pPr>
      <w:r>
        <w:br w:type="page"/>
      </w:r>
    </w:p>
    <w:p w14:paraId="06E5C3D8" w14:textId="77777777" w:rsidR="00B72792" w:rsidRDefault="00B72792" w:rsidP="00B72792">
      <w:r>
        <w:rPr>
          <w:b/>
          <w:bCs/>
        </w:rPr>
        <w:lastRenderedPageBreak/>
        <w:t>Irodalom:</w:t>
      </w:r>
    </w:p>
    <w:p w14:paraId="3796F78E" w14:textId="77777777" w:rsidR="00B72792" w:rsidRDefault="00B72792" w:rsidP="00B72792">
      <w:r w:rsidRPr="00C7729F">
        <w:t xml:space="preserve">Barkóczi L. - Bóna I. - </w:t>
      </w:r>
      <w:proofErr w:type="spellStart"/>
      <w:r w:rsidRPr="00C7729F">
        <w:t>Mócsy</w:t>
      </w:r>
      <w:proofErr w:type="spellEnd"/>
      <w:r w:rsidRPr="00C7729F">
        <w:t xml:space="preserve"> A.: </w:t>
      </w:r>
      <w:r w:rsidRPr="00C7729F">
        <w:rPr>
          <w:i/>
          <w:iCs/>
        </w:rPr>
        <w:t>Pannónia története</w:t>
      </w:r>
      <w:r w:rsidRPr="00C7729F">
        <w:t xml:space="preserve">. Szerk. </w:t>
      </w:r>
      <w:proofErr w:type="spellStart"/>
      <w:r w:rsidRPr="00C7729F">
        <w:t>Harmatta</w:t>
      </w:r>
      <w:proofErr w:type="spellEnd"/>
      <w:r w:rsidRPr="00C7729F">
        <w:t xml:space="preserve"> János.</w:t>
      </w:r>
      <w:r>
        <w:t xml:space="preserve"> Budapest, Tankönyv kiadó, 1963.</w:t>
      </w:r>
    </w:p>
    <w:p w14:paraId="35A3E45E" w14:textId="77777777" w:rsidR="00B72792" w:rsidRDefault="00B72792" w:rsidP="00B72792">
      <w:proofErr w:type="spellStart"/>
      <w:r>
        <w:t>C</w:t>
      </w:r>
      <w:r w:rsidRPr="00C7729F">
        <w:t>astiglione</w:t>
      </w:r>
      <w:proofErr w:type="spellEnd"/>
      <w:r w:rsidRPr="00C7729F">
        <w:t xml:space="preserve"> </w:t>
      </w:r>
      <w:r>
        <w:t>L</w:t>
      </w:r>
      <w:r w:rsidRPr="00C7729F">
        <w:t>ászló</w:t>
      </w:r>
      <w:r>
        <w:t xml:space="preserve">: </w:t>
      </w:r>
      <w:r>
        <w:rPr>
          <w:i/>
          <w:iCs/>
        </w:rPr>
        <w:t>Az ókor nagyjai</w:t>
      </w:r>
      <w:r>
        <w:t>. Budapest, Akadémiai kiadó, 1971.</w:t>
      </w:r>
    </w:p>
    <w:p w14:paraId="6B7CC58F" w14:textId="77777777" w:rsidR="00B72792" w:rsidRDefault="00B72792" w:rsidP="00B72792">
      <w:r>
        <w:t>Havas L. (szerk.): Bevezetés az ókortudományba I. (Agatha II). Debrecen, Kossuth Kiadó, 1998.</w:t>
      </w:r>
    </w:p>
    <w:p w14:paraId="2CB3EFDE" w14:textId="77777777" w:rsidR="00B72792" w:rsidRDefault="00B72792" w:rsidP="00B72792">
      <w:r>
        <w:t>Havas L. (szerk.): Bevezetés az ókortudományba II. (Agatha II). Debrecen, Kossuth Kiadó, 1999.</w:t>
      </w:r>
    </w:p>
    <w:p w14:paraId="0E05E74D" w14:textId="77777777" w:rsidR="00B72792" w:rsidRDefault="00B72792" w:rsidP="00B72792">
      <w:r w:rsidRPr="003C755D">
        <w:t xml:space="preserve">Havas L. - Hegyi W. </w:t>
      </w:r>
      <w:proofErr w:type="spellStart"/>
      <w:r w:rsidRPr="003C755D">
        <w:t>Gy</w:t>
      </w:r>
      <w:proofErr w:type="spellEnd"/>
      <w:r w:rsidRPr="003C755D">
        <w:t xml:space="preserve">. - Szabó E.: </w:t>
      </w:r>
      <w:r w:rsidRPr="00AB0396">
        <w:rPr>
          <w:i/>
          <w:iCs/>
        </w:rPr>
        <w:t>Római Történelem</w:t>
      </w:r>
      <w:r w:rsidRPr="003C755D">
        <w:t>. Budapest, Osiris, 2007</w:t>
      </w:r>
      <w:r>
        <w:t>.</w:t>
      </w:r>
    </w:p>
    <w:p w14:paraId="13872BAC" w14:textId="77777777" w:rsidR="00B72792" w:rsidRPr="00D57458" w:rsidRDefault="00B72792" w:rsidP="00B72792">
      <w:r>
        <w:t xml:space="preserve">Hegyi D. – Kertész I. - Németh </w:t>
      </w:r>
      <w:proofErr w:type="spellStart"/>
      <w:r>
        <w:t>Gy</w:t>
      </w:r>
      <w:proofErr w:type="spellEnd"/>
      <w:r>
        <w:t xml:space="preserve">. – </w:t>
      </w:r>
      <w:proofErr w:type="spellStart"/>
      <w:r>
        <w:t>Sarkady</w:t>
      </w:r>
      <w:proofErr w:type="spellEnd"/>
      <w:r>
        <w:t xml:space="preserve"> J.: </w:t>
      </w:r>
      <w:r>
        <w:rPr>
          <w:i/>
          <w:iCs/>
        </w:rPr>
        <w:t>Görög történelem a kezdetektől Kr. e. 30.-ig</w:t>
      </w:r>
      <w:r>
        <w:t>. Budapest, Osiris, 1995.</w:t>
      </w:r>
      <w:bookmarkStart w:id="0" w:name="_GoBack"/>
      <w:bookmarkEnd w:id="0"/>
    </w:p>
    <w:p w14:paraId="14E7FDDA" w14:textId="6670FF77" w:rsidR="00B72792" w:rsidRDefault="00B72792">
      <w:r>
        <w:t xml:space="preserve">Reich, J.: </w:t>
      </w:r>
      <w:r>
        <w:rPr>
          <w:i/>
          <w:iCs/>
        </w:rPr>
        <w:t>Az ősi Itália</w:t>
      </w:r>
      <w:r>
        <w:t xml:space="preserve">. Budapest, Helikon, </w:t>
      </w:r>
      <w:r w:rsidRPr="005C3321">
        <w:t>1987.</w:t>
      </w:r>
    </w:p>
    <w:sectPr w:rsidR="00B7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8D"/>
    <w:multiLevelType w:val="hybridMultilevel"/>
    <w:tmpl w:val="DA0A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B"/>
    <w:rsid w:val="001E72B6"/>
    <w:rsid w:val="004063FD"/>
    <w:rsid w:val="00634CC5"/>
    <w:rsid w:val="008B0FBF"/>
    <w:rsid w:val="00982F8B"/>
    <w:rsid w:val="00A354C1"/>
    <w:rsid w:val="00AB0396"/>
    <w:rsid w:val="00B72792"/>
    <w:rsid w:val="00C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194"/>
  <w15:chartTrackingRefBased/>
  <w15:docId w15:val="{5DD6F213-D86D-49CD-9DFA-08CED41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490B-9C1A-467D-8B5D-A3383530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4</cp:revision>
  <dcterms:created xsi:type="dcterms:W3CDTF">2020-09-02T18:43:00Z</dcterms:created>
  <dcterms:modified xsi:type="dcterms:W3CDTF">2020-09-03T13:55:00Z</dcterms:modified>
</cp:coreProperties>
</file>