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6B" w:rsidRDefault="00F7086B">
      <w:r>
        <w:t>Dáné Veronka</w:t>
      </w:r>
    </w:p>
    <w:p w:rsidR="00F7086B" w:rsidRDefault="00E116EC">
      <w:hyperlink r:id="rId5" w:history="1">
        <w:r w:rsidR="006A7592" w:rsidRPr="00353033">
          <w:rPr>
            <w:rStyle w:val="Hiperhivatkozs"/>
          </w:rPr>
          <w:t>dane.veronka@gmail.com</w:t>
        </w:r>
      </w:hyperlink>
    </w:p>
    <w:p w:rsidR="006A7592" w:rsidRDefault="006A7592"/>
    <w:p w:rsidR="00940CE1" w:rsidRDefault="00F7086B" w:rsidP="00373A2D">
      <w:pPr>
        <w:jc w:val="center"/>
      </w:pPr>
      <w:r>
        <w:t xml:space="preserve">Tematika és bibliográfia </w:t>
      </w:r>
      <w:proofErr w:type="gramStart"/>
      <w:r>
        <w:t>a</w:t>
      </w:r>
      <w:proofErr w:type="gramEnd"/>
    </w:p>
    <w:p w:rsidR="00F7086B" w:rsidRPr="00CA48B8" w:rsidRDefault="00E116EC" w:rsidP="00373A2D">
      <w:pPr>
        <w:jc w:val="center"/>
        <w:rPr>
          <w:b/>
        </w:rPr>
      </w:pPr>
      <w:r>
        <w:rPr>
          <w:b/>
        </w:rPr>
        <w:t xml:space="preserve">BTTR242OMA </w:t>
      </w:r>
      <w:r w:rsidRPr="00E116EC">
        <w:rPr>
          <w:b/>
        </w:rPr>
        <w:t xml:space="preserve">Koraújkori magyar történeti szeminárium: </w:t>
      </w:r>
      <w:r w:rsidR="00F7086B" w:rsidRPr="00CA48B8">
        <w:rPr>
          <w:b/>
        </w:rPr>
        <w:t>Magyar Királyság a 16–17. században</w:t>
      </w:r>
    </w:p>
    <w:p w:rsidR="00F7086B" w:rsidRDefault="00F7086B" w:rsidP="00373A2D">
      <w:pPr>
        <w:jc w:val="center"/>
      </w:pPr>
      <w:proofErr w:type="gramStart"/>
      <w:r>
        <w:t>c.</w:t>
      </w:r>
      <w:proofErr w:type="gramEnd"/>
      <w:r>
        <w:t xml:space="preserve"> szemináriumhoz</w:t>
      </w:r>
    </w:p>
    <w:p w:rsidR="00F7086B" w:rsidRDefault="00F7086B">
      <w:bookmarkStart w:id="0" w:name="_GoBack"/>
      <w:bookmarkEnd w:id="0"/>
    </w:p>
    <w:p w:rsidR="00F7086B" w:rsidRPr="00E27126" w:rsidRDefault="0068354B" w:rsidP="00B94AC6">
      <w:pPr>
        <w:numPr>
          <w:ilvl w:val="0"/>
          <w:numId w:val="1"/>
        </w:numPr>
      </w:pPr>
      <w:r>
        <w:rPr>
          <w:b/>
        </w:rPr>
        <w:t>A</w:t>
      </w:r>
      <w:r w:rsidR="00D94634">
        <w:rPr>
          <w:b/>
        </w:rPr>
        <w:t xml:space="preserve"> kettős királyság kora</w:t>
      </w:r>
      <w:r w:rsidR="00734A87">
        <w:rPr>
          <w:b/>
        </w:rPr>
        <w:t xml:space="preserve"> 1</w:t>
      </w:r>
      <w:proofErr w:type="gramStart"/>
      <w:r w:rsidR="00734A87">
        <w:rPr>
          <w:b/>
        </w:rPr>
        <w:t>.</w:t>
      </w:r>
      <w:r w:rsidR="00D94634">
        <w:rPr>
          <w:b/>
        </w:rPr>
        <w:t>:</w:t>
      </w:r>
      <w:proofErr w:type="gramEnd"/>
      <w:r w:rsidR="00B94AC6" w:rsidRPr="003D31D2">
        <w:rPr>
          <w:b/>
        </w:rPr>
        <w:t xml:space="preserve"> Szapolyai János királysága</w:t>
      </w:r>
      <w:r w:rsidR="00375510">
        <w:rPr>
          <w:b/>
        </w:rPr>
        <w:t xml:space="preserve"> </w:t>
      </w:r>
    </w:p>
    <w:p w:rsidR="002869FC" w:rsidRDefault="00D71E61" w:rsidP="00876D72">
      <w:pPr>
        <w:numPr>
          <w:ilvl w:val="0"/>
          <w:numId w:val="5"/>
        </w:numPr>
      </w:pPr>
      <w:r>
        <w:t xml:space="preserve">Barta Gábor: A </w:t>
      </w:r>
      <w:proofErr w:type="spellStart"/>
      <w:r>
        <w:t>Sztambulba</w:t>
      </w:r>
      <w:proofErr w:type="spellEnd"/>
      <w:r>
        <w:t xml:space="preserve"> vezető út (1526–1528). Bp</w:t>
      </w:r>
      <w:r w:rsidR="00250135">
        <w:t>.</w:t>
      </w:r>
      <w:r>
        <w:t xml:space="preserve"> 1983.</w:t>
      </w:r>
    </w:p>
    <w:p w:rsidR="002869FC" w:rsidRDefault="009724CC" w:rsidP="00876D72">
      <w:pPr>
        <w:numPr>
          <w:ilvl w:val="0"/>
          <w:numId w:val="5"/>
        </w:numPr>
      </w:pPr>
      <w:r w:rsidRPr="009724CC">
        <w:t>Barta Gábor: Konszolidációs kísérlet Magyarországon a mohácsi csatavesztés után (Szapolyai János király kormányzása 1526 november–1527 augusztus)</w:t>
      </w:r>
      <w:r w:rsidR="00456A1F">
        <w:t xml:space="preserve">. </w:t>
      </w:r>
      <w:r>
        <w:t>Sz</w:t>
      </w:r>
      <w:r w:rsidR="00826B6B">
        <w:t>ázadok</w:t>
      </w:r>
      <w:r>
        <w:t xml:space="preserve"> 1977</w:t>
      </w:r>
      <w:r w:rsidR="00FC2887">
        <w:t xml:space="preserve">. </w:t>
      </w:r>
      <w:r>
        <w:t>4.</w:t>
      </w:r>
      <w:r w:rsidR="00FC2887">
        <w:t xml:space="preserve"> sz.</w:t>
      </w:r>
      <w:r>
        <w:t xml:space="preserve"> </w:t>
      </w:r>
      <w:r w:rsidRPr="009724CC">
        <w:t>635</w:t>
      </w:r>
      <w:r>
        <w:t>–679.</w:t>
      </w:r>
    </w:p>
    <w:p w:rsidR="00720E87" w:rsidRDefault="00720E87" w:rsidP="00876D72">
      <w:pPr>
        <w:numPr>
          <w:ilvl w:val="0"/>
          <w:numId w:val="5"/>
        </w:numPr>
      </w:pPr>
      <w:r>
        <w:t>Pálffy Géza:</w:t>
      </w:r>
      <w:r w:rsidR="0068354B">
        <w:t xml:space="preserve"> A Magyar Királyság és a Habsburg Monarchia </w:t>
      </w:r>
      <w:r w:rsidR="00A01A86">
        <w:t xml:space="preserve">a 16. században. Bp. 2010. </w:t>
      </w:r>
      <w:r w:rsidR="0068354B">
        <w:t>(vonatkozó fejezet)</w:t>
      </w:r>
    </w:p>
    <w:p w:rsidR="00A5426F" w:rsidRDefault="00A5426F" w:rsidP="00832E18">
      <w:pPr>
        <w:numPr>
          <w:ilvl w:val="0"/>
          <w:numId w:val="5"/>
        </w:numPr>
      </w:pPr>
      <w:r>
        <w:t xml:space="preserve">Szakály Ferenc: </w:t>
      </w:r>
      <w:r w:rsidR="00832E18">
        <w:t>A mohácsi csata. (bármelyik kiadás</w:t>
      </w:r>
      <w:r w:rsidR="00FC2887">
        <w:t xml:space="preserve">, </w:t>
      </w:r>
      <w:r w:rsidR="00832E18">
        <w:t>Szapolyai János, „a jövő” embere; Magyarország Mohács után c. fejezetek</w:t>
      </w:r>
      <w:r w:rsidR="00FC2887">
        <w:t>)</w:t>
      </w:r>
    </w:p>
    <w:p w:rsidR="00373A2D" w:rsidRPr="000D3CBE" w:rsidRDefault="00373A2D" w:rsidP="00373A2D">
      <w:pPr>
        <w:numPr>
          <w:ilvl w:val="0"/>
          <w:numId w:val="5"/>
        </w:numPr>
        <w:rPr>
          <w:i/>
        </w:rPr>
      </w:pPr>
      <w:r w:rsidRPr="000D3CBE">
        <w:rPr>
          <w:i/>
        </w:rPr>
        <w:t>Szakály Ferenc: Vesztőhely az út porában. Bp. 1986.</w:t>
      </w:r>
    </w:p>
    <w:p w:rsidR="00373A2D" w:rsidRPr="000D3CBE" w:rsidRDefault="000D3CBE" w:rsidP="00876D72">
      <w:pPr>
        <w:numPr>
          <w:ilvl w:val="0"/>
          <w:numId w:val="5"/>
        </w:numPr>
        <w:rPr>
          <w:i/>
        </w:rPr>
      </w:pPr>
      <w:r w:rsidRPr="000D3CBE">
        <w:rPr>
          <w:i/>
        </w:rPr>
        <w:t xml:space="preserve">Két tárgyalás </w:t>
      </w:r>
      <w:proofErr w:type="spellStart"/>
      <w:r w:rsidRPr="000D3CBE">
        <w:rPr>
          <w:i/>
        </w:rPr>
        <w:t>Sztambulban</w:t>
      </w:r>
      <w:proofErr w:type="spellEnd"/>
      <w:r w:rsidRPr="000D3CBE">
        <w:rPr>
          <w:i/>
        </w:rPr>
        <w:t xml:space="preserve">. (A kötetet összeállította Barta Gábor) Bp. 1996. (Bevezető tanulmányok, </w:t>
      </w:r>
      <w:proofErr w:type="spellStart"/>
      <w:r w:rsidRPr="000D3CBE">
        <w:rPr>
          <w:i/>
        </w:rPr>
        <w:t>Laski</w:t>
      </w:r>
      <w:proofErr w:type="spellEnd"/>
      <w:r w:rsidRPr="000D3CBE">
        <w:rPr>
          <w:i/>
        </w:rPr>
        <w:t xml:space="preserve"> tárgyalásai)</w:t>
      </w:r>
    </w:p>
    <w:p w:rsidR="00246FF5" w:rsidRPr="00953461" w:rsidRDefault="0068354B" w:rsidP="00246FF5">
      <w:pPr>
        <w:numPr>
          <w:ilvl w:val="0"/>
          <w:numId w:val="1"/>
        </w:numPr>
      </w:pPr>
      <w:r>
        <w:rPr>
          <w:b/>
        </w:rPr>
        <w:t>A</w:t>
      </w:r>
      <w:r w:rsidR="00B94AC6" w:rsidRPr="00B57053">
        <w:rPr>
          <w:b/>
        </w:rPr>
        <w:t xml:space="preserve"> kettős királyság kora</w:t>
      </w:r>
      <w:r w:rsidR="00CD7095">
        <w:rPr>
          <w:b/>
        </w:rPr>
        <w:t xml:space="preserve"> </w:t>
      </w:r>
      <w:r w:rsidR="00734A87">
        <w:rPr>
          <w:b/>
        </w:rPr>
        <w:t>2.</w:t>
      </w:r>
      <w:r w:rsidR="00D94634">
        <w:rPr>
          <w:b/>
        </w:rPr>
        <w:t xml:space="preserve">: </w:t>
      </w:r>
      <w:r w:rsidR="002869FC" w:rsidRPr="00B57053">
        <w:rPr>
          <w:b/>
        </w:rPr>
        <w:t xml:space="preserve">I. Ferdinánd </w:t>
      </w:r>
      <w:r w:rsidR="00174C20">
        <w:rPr>
          <w:b/>
        </w:rPr>
        <w:t>– a hatalom kiépítése</w:t>
      </w:r>
      <w:r w:rsidR="00577406" w:rsidRPr="00953461">
        <w:t>. A rendek kiútkeresése: király nélküli országgyűlések</w:t>
      </w:r>
      <w:r w:rsidR="00FF019E">
        <w:t xml:space="preserve"> (2 téma)</w:t>
      </w:r>
    </w:p>
    <w:p w:rsidR="00AE3481" w:rsidRDefault="002F5EED" w:rsidP="00AE3481">
      <w:pPr>
        <w:numPr>
          <w:ilvl w:val="0"/>
          <w:numId w:val="10"/>
        </w:numPr>
      </w:pPr>
      <w:r>
        <w:t xml:space="preserve">Pálffy Géza: </w:t>
      </w:r>
      <w:r w:rsidR="00AE3481">
        <w:t>A Magyar Királyság és a Habsburg Monarchia a 16. században. Bp. 2010. (vonatkozó fejezet)</w:t>
      </w:r>
    </w:p>
    <w:p w:rsidR="00246FF5" w:rsidRDefault="00246FF5" w:rsidP="00876D72">
      <w:pPr>
        <w:numPr>
          <w:ilvl w:val="0"/>
          <w:numId w:val="6"/>
        </w:numPr>
      </w:pPr>
      <w:r>
        <w:t xml:space="preserve">Két tárgyalás </w:t>
      </w:r>
      <w:proofErr w:type="spellStart"/>
      <w:r>
        <w:t>Sztambulban</w:t>
      </w:r>
      <w:proofErr w:type="spellEnd"/>
      <w:r w:rsidR="00C922DC">
        <w:t>. Összeáll.</w:t>
      </w:r>
      <w:r w:rsidR="00450824">
        <w:t xml:space="preserve"> Barta Gábor. Bp</w:t>
      </w:r>
      <w:r w:rsidR="00AB72D4">
        <w:t>.</w:t>
      </w:r>
      <w:r w:rsidR="00450824">
        <w:t xml:space="preserve"> 1996. </w:t>
      </w:r>
      <w:r w:rsidR="00B55436">
        <w:t>(</w:t>
      </w:r>
      <w:r w:rsidR="00C922DC">
        <w:t xml:space="preserve">Barta Gábor, Fodor Pál </w:t>
      </w:r>
      <w:r w:rsidR="00B55436">
        <w:t>bevezető tanulmány</w:t>
      </w:r>
      <w:r w:rsidR="00C922DC">
        <w:t>ai</w:t>
      </w:r>
      <w:r w:rsidR="00B55436">
        <w:t>)</w:t>
      </w:r>
    </w:p>
    <w:p w:rsidR="00246FF5" w:rsidRDefault="0041684E" w:rsidP="00876D72">
      <w:pPr>
        <w:numPr>
          <w:ilvl w:val="0"/>
          <w:numId w:val="6"/>
        </w:numPr>
      </w:pPr>
      <w:r>
        <w:t>E. Kovács Péter: Ferdinánd főherceg és Magyarország</w:t>
      </w:r>
      <w:r w:rsidR="00002696">
        <w:t xml:space="preserve"> (1521–1526)</w:t>
      </w:r>
      <w:r>
        <w:t xml:space="preserve">. </w:t>
      </w:r>
      <w:r w:rsidR="00246FF5">
        <w:t>Tört</w:t>
      </w:r>
      <w:r>
        <w:t>énelmi</w:t>
      </w:r>
      <w:r w:rsidR="00246FF5">
        <w:t xml:space="preserve"> Szemle</w:t>
      </w:r>
      <w:r w:rsidR="00002696">
        <w:t xml:space="preserve"> </w:t>
      </w:r>
      <w:r>
        <w:t>2003</w:t>
      </w:r>
      <w:r w:rsidR="00FC2887">
        <w:t xml:space="preserve">. </w:t>
      </w:r>
      <w:r>
        <w:t>1–2.</w:t>
      </w:r>
      <w:r w:rsidR="00FC2887">
        <w:t xml:space="preserve"> sz.</w:t>
      </w:r>
      <w:r>
        <w:t xml:space="preserve"> </w:t>
      </w:r>
      <w:r w:rsidR="00002696">
        <w:t>25–44.</w:t>
      </w:r>
    </w:p>
    <w:p w:rsidR="00246FF5" w:rsidRPr="00204321" w:rsidRDefault="00246FF5" w:rsidP="00876D72">
      <w:pPr>
        <w:numPr>
          <w:ilvl w:val="0"/>
          <w:numId w:val="6"/>
        </w:numPr>
        <w:rPr>
          <w:i/>
        </w:rPr>
      </w:pPr>
      <w:r w:rsidRPr="00204321">
        <w:rPr>
          <w:i/>
        </w:rPr>
        <w:t>Korpás Zoltán</w:t>
      </w:r>
      <w:proofErr w:type="gramStart"/>
      <w:r w:rsidRPr="00204321">
        <w:rPr>
          <w:i/>
        </w:rPr>
        <w:t>:</w:t>
      </w:r>
      <w:r w:rsidR="00EC618A" w:rsidRPr="00204321">
        <w:rPr>
          <w:i/>
        </w:rPr>
        <w:t>V.</w:t>
      </w:r>
      <w:proofErr w:type="gramEnd"/>
      <w:r w:rsidR="00EC618A" w:rsidRPr="00204321">
        <w:rPr>
          <w:i/>
        </w:rPr>
        <w:t xml:space="preserve"> Károly és Magyarország. Bp</w:t>
      </w:r>
      <w:r w:rsidR="00AB72D4">
        <w:rPr>
          <w:i/>
        </w:rPr>
        <w:t>.</w:t>
      </w:r>
      <w:r w:rsidR="00EC618A" w:rsidRPr="00204321">
        <w:rPr>
          <w:i/>
        </w:rPr>
        <w:t xml:space="preserve"> 2008. </w:t>
      </w:r>
      <w:r w:rsidR="00555295" w:rsidRPr="00204321">
        <w:rPr>
          <w:i/>
        </w:rPr>
        <w:t>53–169.</w:t>
      </w:r>
    </w:p>
    <w:p w:rsidR="00E6321E" w:rsidRPr="00204321" w:rsidRDefault="00953461" w:rsidP="00E6321E">
      <w:pPr>
        <w:numPr>
          <w:ilvl w:val="0"/>
          <w:numId w:val="6"/>
        </w:numPr>
        <w:rPr>
          <w:i/>
        </w:rPr>
      </w:pPr>
      <w:r w:rsidRPr="00204321">
        <w:rPr>
          <w:i/>
        </w:rPr>
        <w:t xml:space="preserve">Magyar országgyűlési emlékek </w:t>
      </w:r>
      <w:r w:rsidR="007D06AE" w:rsidRPr="00204321">
        <w:rPr>
          <w:i/>
        </w:rPr>
        <w:t>I. 1874. 311–363.</w:t>
      </w:r>
    </w:p>
    <w:p w:rsidR="00B05558" w:rsidRPr="001C3881" w:rsidRDefault="00162FA9" w:rsidP="00B05558">
      <w:pPr>
        <w:numPr>
          <w:ilvl w:val="0"/>
          <w:numId w:val="1"/>
        </w:numPr>
      </w:pPr>
      <w:r w:rsidRPr="00B05558">
        <w:rPr>
          <w:b/>
        </w:rPr>
        <w:t>Buda elestétől Drinápolyig</w:t>
      </w:r>
      <w:r w:rsidR="00F26815" w:rsidRPr="00B05558">
        <w:rPr>
          <w:b/>
        </w:rPr>
        <w:t xml:space="preserve"> és </w:t>
      </w:r>
      <w:proofErr w:type="spellStart"/>
      <w:r w:rsidR="00F26815" w:rsidRPr="00B05558">
        <w:rPr>
          <w:b/>
        </w:rPr>
        <w:t>Speyerig</w:t>
      </w:r>
      <w:proofErr w:type="spellEnd"/>
      <w:r w:rsidR="00F26815" w:rsidRPr="001C3881">
        <w:rPr>
          <w:b/>
        </w:rPr>
        <w:t xml:space="preserve">. </w:t>
      </w:r>
      <w:r w:rsidR="00204321" w:rsidRPr="001C3881">
        <w:rPr>
          <w:b/>
        </w:rPr>
        <w:t>Az ország három részre szakadása</w:t>
      </w:r>
    </w:p>
    <w:p w:rsidR="001C3881" w:rsidRDefault="004D15A9" w:rsidP="001C3881">
      <w:pPr>
        <w:numPr>
          <w:ilvl w:val="0"/>
          <w:numId w:val="18"/>
        </w:numPr>
      </w:pPr>
      <w:r>
        <w:t xml:space="preserve">Magyarország </w:t>
      </w:r>
      <w:r w:rsidR="003A4B8E">
        <w:t>története (3/1–2.) 1526–1686. Bp</w:t>
      </w:r>
      <w:r w:rsidR="00AB72D4">
        <w:t>.</w:t>
      </w:r>
      <w:r w:rsidR="003A4B8E">
        <w:t xml:space="preserve"> 1985. (vonatkozó fejezet)</w:t>
      </w:r>
    </w:p>
    <w:p w:rsidR="003A4B8E" w:rsidRDefault="003A4B8E" w:rsidP="001C3881">
      <w:pPr>
        <w:numPr>
          <w:ilvl w:val="0"/>
          <w:numId w:val="18"/>
        </w:numPr>
      </w:pPr>
      <w:r>
        <w:t xml:space="preserve">R. Várkonyi Ágnes: </w:t>
      </w:r>
      <w:r w:rsidR="00992FCF">
        <w:t>A királyi Magyarország 1541–1686. Bp</w:t>
      </w:r>
      <w:r w:rsidR="00AB72D4">
        <w:t>.</w:t>
      </w:r>
      <w:r w:rsidR="00992FCF">
        <w:t xml:space="preserve"> 1999.</w:t>
      </w:r>
    </w:p>
    <w:p w:rsidR="00992FCF" w:rsidRPr="00CB7D09" w:rsidRDefault="00992FCF" w:rsidP="001C3881">
      <w:pPr>
        <w:numPr>
          <w:ilvl w:val="0"/>
          <w:numId w:val="18"/>
        </w:numPr>
        <w:rPr>
          <w:i/>
        </w:rPr>
      </w:pPr>
      <w:r w:rsidRPr="00CB7D09">
        <w:rPr>
          <w:i/>
        </w:rPr>
        <w:t xml:space="preserve">Károlyi Árpád: Dobó István és Balassa János </w:t>
      </w:r>
      <w:r w:rsidR="00E6321E" w:rsidRPr="00CB7D09">
        <w:rPr>
          <w:i/>
        </w:rPr>
        <w:t xml:space="preserve">összeesküvésének történetéhez. </w:t>
      </w:r>
      <w:r w:rsidRPr="00CB7D09">
        <w:rPr>
          <w:i/>
        </w:rPr>
        <w:t>Századok</w:t>
      </w:r>
      <w:r w:rsidR="00141364" w:rsidRPr="00CB7D09">
        <w:rPr>
          <w:i/>
        </w:rPr>
        <w:t xml:space="preserve"> 1879. 398–412</w:t>
      </w:r>
      <w:r w:rsidR="00FC2887" w:rsidRPr="00CB7D09">
        <w:rPr>
          <w:i/>
        </w:rPr>
        <w:t>.</w:t>
      </w:r>
      <w:r w:rsidR="00141364" w:rsidRPr="00CB7D09">
        <w:rPr>
          <w:i/>
        </w:rPr>
        <w:t>, 488–509</w:t>
      </w:r>
      <w:r w:rsidR="00FC2887" w:rsidRPr="00CB7D09">
        <w:rPr>
          <w:i/>
        </w:rPr>
        <w:t>.</w:t>
      </w:r>
      <w:r w:rsidR="00141364" w:rsidRPr="00CB7D09">
        <w:rPr>
          <w:i/>
        </w:rPr>
        <w:t>, 564–597.</w:t>
      </w:r>
    </w:p>
    <w:p w:rsidR="00141364" w:rsidRPr="00141364" w:rsidRDefault="00141364" w:rsidP="001C3881">
      <w:pPr>
        <w:numPr>
          <w:ilvl w:val="0"/>
          <w:numId w:val="18"/>
        </w:numPr>
        <w:rPr>
          <w:i/>
        </w:rPr>
      </w:pPr>
      <w:proofErr w:type="spellStart"/>
      <w:r w:rsidRPr="00141364">
        <w:rPr>
          <w:i/>
        </w:rPr>
        <w:t>Hóvári</w:t>
      </w:r>
      <w:proofErr w:type="spellEnd"/>
      <w:r w:rsidRPr="00141364">
        <w:rPr>
          <w:i/>
        </w:rPr>
        <w:t xml:space="preserve"> János: A hűtlen Dobó. Bp. 1987.</w:t>
      </w:r>
    </w:p>
    <w:p w:rsidR="00AB72D4" w:rsidRPr="00AB72D4" w:rsidRDefault="00A32FD3" w:rsidP="00195B77">
      <w:pPr>
        <w:numPr>
          <w:ilvl w:val="0"/>
          <w:numId w:val="1"/>
        </w:numPr>
      </w:pPr>
      <w:r>
        <w:rPr>
          <w:b/>
        </w:rPr>
        <w:t xml:space="preserve">Országrészek kormányzása: </w:t>
      </w:r>
      <w:r w:rsidR="0042470B">
        <w:rPr>
          <w:b/>
        </w:rPr>
        <w:t xml:space="preserve">Ferdinánd </w:t>
      </w:r>
      <w:r w:rsidR="00D3494E">
        <w:rPr>
          <w:b/>
        </w:rPr>
        <w:t>kormányzati reformjai</w:t>
      </w:r>
      <w:r w:rsidR="00F75CD3">
        <w:rPr>
          <w:b/>
        </w:rPr>
        <w:t xml:space="preserve">. </w:t>
      </w:r>
      <w:r w:rsidR="00E766A3">
        <w:rPr>
          <w:b/>
        </w:rPr>
        <w:t>A hódoltság</w:t>
      </w:r>
      <w:r w:rsidR="00AB72D4">
        <w:rPr>
          <w:b/>
        </w:rPr>
        <w:t xml:space="preserve">. </w:t>
      </w:r>
    </w:p>
    <w:p w:rsidR="00413D4C" w:rsidRPr="00DD509C" w:rsidRDefault="00413D4C" w:rsidP="00AB72D4">
      <w:pPr>
        <w:numPr>
          <w:ilvl w:val="0"/>
          <w:numId w:val="20"/>
        </w:numPr>
      </w:pPr>
      <w:r>
        <w:t>Pálffy Géza: A Magyar Királyság és a Habsburg Monarchia a 16. században. Bp</w:t>
      </w:r>
      <w:r w:rsidR="00AB72D4">
        <w:t>.</w:t>
      </w:r>
      <w:r>
        <w:t xml:space="preserve"> 2010. 77–93.</w:t>
      </w:r>
    </w:p>
    <w:p w:rsidR="00413D4C" w:rsidRDefault="00413D4C" w:rsidP="00413D4C">
      <w:pPr>
        <w:numPr>
          <w:ilvl w:val="0"/>
          <w:numId w:val="12"/>
        </w:numPr>
        <w:jc w:val="both"/>
      </w:pPr>
      <w:r w:rsidRPr="000F29F7">
        <w:t>Erdélyi Gabriella: Vita a helytartóságról. (Néhány szempont I. Ferdinánd és a magyar politikai elit kapcsolatának vizsgálatához.) Századok 2000</w:t>
      </w:r>
      <w:r w:rsidR="006D00FC">
        <w:t xml:space="preserve">. </w:t>
      </w:r>
      <w:r w:rsidRPr="000F29F7">
        <w:t xml:space="preserve">2. </w:t>
      </w:r>
      <w:r w:rsidR="006D00FC">
        <w:t xml:space="preserve">sz. </w:t>
      </w:r>
      <w:r w:rsidRPr="000F29F7">
        <w:t>341–371.</w:t>
      </w:r>
    </w:p>
    <w:p w:rsidR="009C7B8B" w:rsidRDefault="009C7B8B" w:rsidP="00413D4C">
      <w:pPr>
        <w:numPr>
          <w:ilvl w:val="0"/>
          <w:numId w:val="12"/>
        </w:numPr>
        <w:jc w:val="both"/>
      </w:pPr>
      <w:r>
        <w:t>Fazekas Istvá</w:t>
      </w:r>
      <w:r w:rsidR="00D42BAD">
        <w:t>n: A Magyar Udvari Kancellária é</w:t>
      </w:r>
      <w:r>
        <w:t>s hivatalnokai a 16–18. században. Hivatali karrierlehetőségek a kora újkori Magyarországon. Századok 2014</w:t>
      </w:r>
      <w:r w:rsidR="006D00FC">
        <w:t xml:space="preserve">. </w:t>
      </w:r>
      <w:r>
        <w:t xml:space="preserve">5. </w:t>
      </w:r>
      <w:r w:rsidR="006D00FC">
        <w:t xml:space="preserve">sz. </w:t>
      </w:r>
      <w:r w:rsidR="00D42BAD">
        <w:t>1131–1144.</w:t>
      </w:r>
    </w:p>
    <w:p w:rsidR="00413D4C" w:rsidRDefault="00BA4C93" w:rsidP="00413D4C">
      <w:pPr>
        <w:numPr>
          <w:ilvl w:val="0"/>
          <w:numId w:val="12"/>
        </w:numPr>
        <w:jc w:val="both"/>
      </w:pPr>
      <w:r>
        <w:t>Kenyeres István: I. Ferdiná</w:t>
      </w:r>
      <w:r w:rsidR="00413D4C">
        <w:t>nd magyarországi pénzügyigazgatási reformjai. Történelmi Szemle 2003</w:t>
      </w:r>
      <w:r w:rsidR="006D00FC">
        <w:t xml:space="preserve">. </w:t>
      </w:r>
      <w:r w:rsidR="00413D4C">
        <w:t xml:space="preserve">1–2. </w:t>
      </w:r>
      <w:r w:rsidR="006D00FC">
        <w:t xml:space="preserve">sz. </w:t>
      </w:r>
      <w:r>
        <w:t>61–92.</w:t>
      </w:r>
    </w:p>
    <w:p w:rsidR="00BA4C93" w:rsidRPr="00BE71AA" w:rsidRDefault="00BA4C93" w:rsidP="00413D4C">
      <w:pPr>
        <w:numPr>
          <w:ilvl w:val="0"/>
          <w:numId w:val="12"/>
        </w:numPr>
        <w:jc w:val="both"/>
      </w:pPr>
      <w:r w:rsidRPr="00BE71AA">
        <w:t>Szakály Ferenc: Magyar intézmények a tö</w:t>
      </w:r>
      <w:r w:rsidR="004B3748" w:rsidRPr="00BE71AA">
        <w:t>rök hódoltságban. Bp</w:t>
      </w:r>
      <w:r w:rsidR="00AB72D4">
        <w:t>.</w:t>
      </w:r>
      <w:r w:rsidR="004B3748" w:rsidRPr="00BE71AA">
        <w:t xml:space="preserve"> 1997. </w:t>
      </w:r>
      <w:r w:rsidR="001633AB">
        <w:t xml:space="preserve">8–92., </w:t>
      </w:r>
      <w:r w:rsidR="002227D5">
        <w:t>315–</w:t>
      </w:r>
      <w:r w:rsidR="00045168">
        <w:t>375.</w:t>
      </w:r>
    </w:p>
    <w:p w:rsidR="00E155BD" w:rsidRDefault="004B3748" w:rsidP="004B3748">
      <w:pPr>
        <w:numPr>
          <w:ilvl w:val="0"/>
          <w:numId w:val="12"/>
        </w:numPr>
        <w:jc w:val="both"/>
      </w:pPr>
      <w:r>
        <w:t>Hegyi Klára: Török berendezkedés Magyarországon. Bp</w:t>
      </w:r>
      <w:r w:rsidR="00AB72D4">
        <w:t>.</w:t>
      </w:r>
      <w:r>
        <w:t xml:space="preserve"> 1995.</w:t>
      </w:r>
      <w:r w:rsidR="00514D8A">
        <w:t xml:space="preserve"> 13–81., 118–165.</w:t>
      </w:r>
    </w:p>
    <w:p w:rsidR="00E62E4B" w:rsidRPr="00AF69DB" w:rsidRDefault="004E1F32" w:rsidP="00E62E4B">
      <w:pPr>
        <w:numPr>
          <w:ilvl w:val="0"/>
          <w:numId w:val="1"/>
        </w:numPr>
      </w:pPr>
      <w:r w:rsidRPr="00AF69DB">
        <w:rPr>
          <w:b/>
        </w:rPr>
        <w:lastRenderedPageBreak/>
        <w:t>A hosszú háború</w:t>
      </w:r>
      <w:r w:rsidR="00715CC8">
        <w:rPr>
          <w:b/>
        </w:rPr>
        <w:t xml:space="preserve"> és</w:t>
      </w:r>
      <w:r w:rsidR="007B02CA">
        <w:rPr>
          <w:b/>
        </w:rPr>
        <w:t xml:space="preserve"> </w:t>
      </w:r>
      <w:r w:rsidR="005B1C4C" w:rsidRPr="00C673E0">
        <w:rPr>
          <w:b/>
        </w:rPr>
        <w:t xml:space="preserve">a </w:t>
      </w:r>
      <w:proofErr w:type="spellStart"/>
      <w:r w:rsidR="005B1C4C" w:rsidRPr="00C673E0">
        <w:rPr>
          <w:b/>
        </w:rPr>
        <w:t>bécsi</w:t>
      </w:r>
      <w:r w:rsidR="006C76DA">
        <w:rPr>
          <w:b/>
        </w:rPr>
        <w:t>-</w:t>
      </w:r>
      <w:r w:rsidR="005B1C4C" w:rsidRPr="00C673E0">
        <w:rPr>
          <w:b/>
        </w:rPr>
        <w:t>zsitvatoroki</w:t>
      </w:r>
      <w:proofErr w:type="spellEnd"/>
      <w:r w:rsidR="005B1C4C" w:rsidRPr="00C673E0">
        <w:rPr>
          <w:b/>
        </w:rPr>
        <w:t xml:space="preserve"> „kettős békemű”</w:t>
      </w:r>
      <w:r w:rsidR="005B1C4C">
        <w:rPr>
          <w:b/>
        </w:rPr>
        <w:t xml:space="preserve"> 1.</w:t>
      </w:r>
    </w:p>
    <w:p w:rsidR="00E62E4B" w:rsidRDefault="003919FB" w:rsidP="00E62E4B">
      <w:pPr>
        <w:numPr>
          <w:ilvl w:val="0"/>
          <w:numId w:val="3"/>
        </w:numPr>
      </w:pPr>
      <w:r>
        <w:t>Fodor Pál:</w:t>
      </w:r>
      <w:r w:rsidR="00113282">
        <w:t xml:space="preserve"> </w:t>
      </w:r>
      <w:r>
        <w:t>Egy nagy háború előjátéka: Megjegyzések az 1591–1593 közötti oszmán politikáról.</w:t>
      </w:r>
      <w:r w:rsidR="00874EB0">
        <w:t xml:space="preserve"> </w:t>
      </w:r>
      <w:proofErr w:type="spellStart"/>
      <w:r w:rsidR="00874EB0">
        <w:t>In</w:t>
      </w:r>
      <w:proofErr w:type="spellEnd"/>
      <w:r w:rsidR="00874EB0">
        <w:t xml:space="preserve">: </w:t>
      </w:r>
      <w:proofErr w:type="spellStart"/>
      <w:r w:rsidR="00874EB0">
        <w:t>Uő</w:t>
      </w:r>
      <w:proofErr w:type="spellEnd"/>
      <w:r w:rsidR="00874EB0">
        <w:t>: A szultán és az aranyalma. Bp</w:t>
      </w:r>
      <w:r w:rsidR="000A4981">
        <w:t>.</w:t>
      </w:r>
      <w:r w:rsidR="00874EB0">
        <w:t xml:space="preserve"> 2001.</w:t>
      </w:r>
      <w:r w:rsidR="006703A2">
        <w:t xml:space="preserve"> 399–404.</w:t>
      </w:r>
    </w:p>
    <w:p w:rsidR="00832E1C" w:rsidRDefault="00832E1C" w:rsidP="00E62E4B">
      <w:pPr>
        <w:numPr>
          <w:ilvl w:val="0"/>
          <w:numId w:val="3"/>
        </w:numPr>
      </w:pPr>
      <w:r>
        <w:t>Pálffy Géza 201</w:t>
      </w:r>
      <w:r w:rsidR="0067046E">
        <w:t>0</w:t>
      </w:r>
      <w:r>
        <w:t>. (vonatkozó fejezet)</w:t>
      </w:r>
    </w:p>
    <w:p w:rsidR="004014E5" w:rsidRPr="00C673E0" w:rsidRDefault="004014E5" w:rsidP="004014E5">
      <w:pPr>
        <w:numPr>
          <w:ilvl w:val="0"/>
          <w:numId w:val="3"/>
        </w:numPr>
      </w:pPr>
      <w:r>
        <w:t>Makkai László: A Habsburgok és a magyar rendiség a Bocskai-felkelés előestéjén. Történelmi Szemle 1974. 1. sz. 157</w:t>
      </w:r>
      <w:r w:rsidRPr="00C673E0">
        <w:t>–</w:t>
      </w:r>
      <w:r>
        <w:t>182.</w:t>
      </w:r>
    </w:p>
    <w:p w:rsidR="004014E5" w:rsidRPr="0025682F" w:rsidRDefault="004014E5" w:rsidP="004014E5">
      <w:pPr>
        <w:numPr>
          <w:ilvl w:val="0"/>
          <w:numId w:val="3"/>
        </w:numPr>
      </w:pPr>
      <w:proofErr w:type="spellStart"/>
      <w:r w:rsidRPr="0025682F">
        <w:t>Benda</w:t>
      </w:r>
      <w:proofErr w:type="spellEnd"/>
      <w:r w:rsidRPr="0025682F">
        <w:t xml:space="preserve"> Kálmán: Habsburg abszolutizmus és a magyar nemesség a 16. és a 17. század fordulóján. Történelmi Szemle 1984</w:t>
      </w:r>
      <w:r w:rsidR="00C55DA6" w:rsidRPr="0025682F">
        <w:t xml:space="preserve">. </w:t>
      </w:r>
      <w:r w:rsidRPr="0025682F">
        <w:t>3.</w:t>
      </w:r>
      <w:r w:rsidR="00C55DA6" w:rsidRPr="0025682F">
        <w:t xml:space="preserve"> sz.</w:t>
      </w:r>
      <w:r w:rsidRPr="0025682F">
        <w:t xml:space="preserve"> 445–</w:t>
      </w:r>
    </w:p>
    <w:p w:rsidR="00397521" w:rsidRDefault="00C01A5E" w:rsidP="00397521">
      <w:pPr>
        <w:numPr>
          <w:ilvl w:val="0"/>
          <w:numId w:val="3"/>
        </w:numPr>
      </w:pPr>
      <w:r>
        <w:t xml:space="preserve">Borbély </w:t>
      </w:r>
      <w:r w:rsidR="002A1FC0">
        <w:t xml:space="preserve">Zoltán: Homonnai </w:t>
      </w:r>
      <w:proofErr w:type="spellStart"/>
      <w:r w:rsidR="002A1FC0">
        <w:t>Drugeth</w:t>
      </w:r>
      <w:proofErr w:type="spellEnd"/>
      <w:r w:rsidR="002A1FC0">
        <w:t xml:space="preserve"> (III.) György hűtlenségi pere (1600–1603). Századok 2017</w:t>
      </w:r>
      <w:r w:rsidR="00C06D1B">
        <w:t>. 2. sz. 279–310.</w:t>
      </w:r>
      <w:r w:rsidR="00397521" w:rsidRPr="00397521">
        <w:t xml:space="preserve"> </w:t>
      </w:r>
    </w:p>
    <w:p w:rsidR="00C01A5E" w:rsidRDefault="00397521" w:rsidP="00E62E4B">
      <w:pPr>
        <w:numPr>
          <w:ilvl w:val="0"/>
          <w:numId w:val="3"/>
        </w:numPr>
      </w:pPr>
      <w:r>
        <w:t>G. Etényi Nóra – Horn Ildikó –Szab</w:t>
      </w:r>
      <w:r w:rsidR="00D9400B">
        <w:t>ó Péter: Koronás fejedelem. Bp.</w:t>
      </w:r>
      <w:r>
        <w:t xml:space="preserve"> 2006. (vonatkozó fejezet)</w:t>
      </w:r>
    </w:p>
    <w:p w:rsidR="00E62E4B" w:rsidRPr="00311823" w:rsidRDefault="00E62E4B" w:rsidP="00E62E4B">
      <w:pPr>
        <w:numPr>
          <w:ilvl w:val="0"/>
          <w:numId w:val="1"/>
        </w:numPr>
      </w:pPr>
      <w:r w:rsidRPr="00C673E0">
        <w:rPr>
          <w:b/>
        </w:rPr>
        <w:t xml:space="preserve">A </w:t>
      </w:r>
      <w:r w:rsidR="007B02CA" w:rsidRPr="00AF69DB">
        <w:rPr>
          <w:b/>
        </w:rPr>
        <w:t>hosszú háború</w:t>
      </w:r>
      <w:r w:rsidR="00715CC8">
        <w:rPr>
          <w:b/>
        </w:rPr>
        <w:t xml:space="preserve"> és</w:t>
      </w:r>
      <w:r w:rsidR="007B02CA">
        <w:rPr>
          <w:b/>
        </w:rPr>
        <w:t xml:space="preserve"> </w:t>
      </w:r>
      <w:r w:rsidR="005A0261" w:rsidRPr="00C673E0">
        <w:rPr>
          <w:b/>
        </w:rPr>
        <w:t xml:space="preserve">a </w:t>
      </w:r>
      <w:proofErr w:type="spellStart"/>
      <w:r w:rsidR="00BF0856" w:rsidRPr="00C673E0">
        <w:rPr>
          <w:b/>
        </w:rPr>
        <w:t>bécsi</w:t>
      </w:r>
      <w:r w:rsidR="006C76DA">
        <w:rPr>
          <w:b/>
        </w:rPr>
        <w:t>-</w:t>
      </w:r>
      <w:r w:rsidR="00BF0856" w:rsidRPr="00C673E0">
        <w:rPr>
          <w:b/>
        </w:rPr>
        <w:t>zsitvatoroki</w:t>
      </w:r>
      <w:proofErr w:type="spellEnd"/>
      <w:r w:rsidR="005A0261" w:rsidRPr="00C673E0">
        <w:rPr>
          <w:b/>
        </w:rPr>
        <w:t xml:space="preserve"> „kettős békemű”</w:t>
      </w:r>
      <w:r w:rsidR="00311823">
        <w:rPr>
          <w:b/>
        </w:rPr>
        <w:t xml:space="preserve"> </w:t>
      </w:r>
      <w:r w:rsidR="007B02CA">
        <w:rPr>
          <w:b/>
        </w:rPr>
        <w:t xml:space="preserve">2. </w:t>
      </w:r>
      <w:r w:rsidR="007B02CA" w:rsidRPr="00311823">
        <w:t>(Bocskai vezette rendi felkelés, a békekötések)</w:t>
      </w:r>
    </w:p>
    <w:p w:rsidR="0021032E" w:rsidRDefault="0021032E" w:rsidP="005D64BD">
      <w:pPr>
        <w:numPr>
          <w:ilvl w:val="0"/>
          <w:numId w:val="3"/>
        </w:numPr>
      </w:pPr>
      <w:r w:rsidRPr="00C673E0">
        <w:t>Pálffy Géza 201</w:t>
      </w:r>
      <w:r w:rsidR="0067046E">
        <w:t>0</w:t>
      </w:r>
      <w:r w:rsidRPr="00C673E0">
        <w:t>. (vonatkozó fejezet)</w:t>
      </w:r>
    </w:p>
    <w:p w:rsidR="00C673E0" w:rsidRDefault="00DD3D29" w:rsidP="005D64BD">
      <w:pPr>
        <w:numPr>
          <w:ilvl w:val="0"/>
          <w:numId w:val="3"/>
        </w:numPr>
      </w:pPr>
      <w:r>
        <w:t xml:space="preserve">Karl </w:t>
      </w:r>
      <w:proofErr w:type="spellStart"/>
      <w:r>
        <w:t>N</w:t>
      </w:r>
      <w:r w:rsidR="00C673E0">
        <w:t>ehring</w:t>
      </w:r>
      <w:proofErr w:type="spellEnd"/>
      <w:r w:rsidR="00C673E0">
        <w:t xml:space="preserve">: Magyarország és a </w:t>
      </w:r>
      <w:proofErr w:type="spellStart"/>
      <w:r w:rsidR="00C673E0">
        <w:t>zsitv</w:t>
      </w:r>
      <w:r w:rsidR="00E6109A">
        <w:t>atoroki</w:t>
      </w:r>
      <w:proofErr w:type="spellEnd"/>
      <w:r w:rsidR="00E6109A">
        <w:t xml:space="preserve"> szerződés (1605–1609). </w:t>
      </w:r>
      <w:r w:rsidR="00C673E0">
        <w:t>Századok 1986</w:t>
      </w:r>
      <w:r w:rsidR="00C06D1B">
        <w:t xml:space="preserve">. </w:t>
      </w:r>
      <w:r w:rsidR="00C673E0">
        <w:t>1.</w:t>
      </w:r>
      <w:r w:rsidR="00C06D1B">
        <w:t xml:space="preserve"> sz. </w:t>
      </w:r>
      <w:r w:rsidR="00C673E0">
        <w:t>3–50.</w:t>
      </w:r>
    </w:p>
    <w:p w:rsidR="00DB061A" w:rsidRPr="000E14DA" w:rsidRDefault="00B03882" w:rsidP="005D64BD">
      <w:pPr>
        <w:numPr>
          <w:ilvl w:val="0"/>
          <w:numId w:val="3"/>
        </w:numPr>
      </w:pPr>
      <w:r w:rsidRPr="000E14DA">
        <w:t xml:space="preserve">Szakály Ferenc: Amikor a bárány a farkassal </w:t>
      </w:r>
      <w:proofErr w:type="gramStart"/>
      <w:r w:rsidRPr="000E14DA">
        <w:t>társalgott …</w:t>
      </w:r>
      <w:proofErr w:type="gramEnd"/>
      <w:r w:rsidRPr="000E14DA">
        <w:t xml:space="preserve"> </w:t>
      </w:r>
      <w:r w:rsidR="00954053" w:rsidRPr="000E14DA">
        <w:t xml:space="preserve">Bocskai István és </w:t>
      </w:r>
      <w:proofErr w:type="spellStart"/>
      <w:r w:rsidR="00954053" w:rsidRPr="000E14DA">
        <w:t>Lalla</w:t>
      </w:r>
      <w:proofErr w:type="spellEnd"/>
      <w:r w:rsidR="00954053" w:rsidRPr="000E14DA">
        <w:t xml:space="preserve"> Mehmed nagyvezír </w:t>
      </w:r>
      <w:proofErr w:type="spellStart"/>
      <w:r w:rsidR="00954053" w:rsidRPr="000E14DA">
        <w:t>rákosmezei</w:t>
      </w:r>
      <w:proofErr w:type="spellEnd"/>
      <w:r w:rsidR="00954053" w:rsidRPr="000E14DA">
        <w:t xml:space="preserve"> találkozójának hátteréről. </w:t>
      </w:r>
      <w:proofErr w:type="spellStart"/>
      <w:r w:rsidRPr="000E14DA">
        <w:t>In</w:t>
      </w:r>
      <w:proofErr w:type="spellEnd"/>
      <w:r w:rsidRPr="000E14DA">
        <w:t xml:space="preserve">: </w:t>
      </w:r>
      <w:r w:rsidR="00DB061A" w:rsidRPr="000E14DA">
        <w:t xml:space="preserve">Bocskai kíséretében a </w:t>
      </w:r>
      <w:proofErr w:type="spellStart"/>
      <w:r w:rsidR="00DB061A" w:rsidRPr="000E14DA">
        <w:t>Rákosmezőn</w:t>
      </w:r>
      <w:proofErr w:type="spellEnd"/>
      <w:r w:rsidR="00DB061A" w:rsidRPr="000E14DA">
        <w:t xml:space="preserve">. </w:t>
      </w:r>
      <w:r w:rsidR="00DA0F41" w:rsidRPr="000E14DA">
        <w:t xml:space="preserve">Közreadja Csonka Ferenc és Szakály Ferenc. </w:t>
      </w:r>
      <w:r w:rsidRPr="000E14DA">
        <w:t>Bp. 1988.</w:t>
      </w:r>
      <w:r w:rsidR="00DA0F41" w:rsidRPr="000E14DA">
        <w:t xml:space="preserve"> 5–</w:t>
      </w:r>
      <w:r w:rsidR="00306F44" w:rsidRPr="000E14DA">
        <w:t>48.</w:t>
      </w:r>
    </w:p>
    <w:p w:rsidR="008719AD" w:rsidRDefault="008719AD" w:rsidP="005D64BD">
      <w:pPr>
        <w:numPr>
          <w:ilvl w:val="0"/>
          <w:numId w:val="3"/>
        </w:numPr>
      </w:pPr>
      <w:r>
        <w:t xml:space="preserve">Tóth István György: Bocskai István fejedelem és a katolikus egyház. Történelmi Szemle 2005. 1–2. sz. </w:t>
      </w:r>
      <w:r w:rsidR="002A0D24">
        <w:t>1–14.</w:t>
      </w:r>
    </w:p>
    <w:p w:rsidR="006C76DA" w:rsidRPr="00C673E0" w:rsidRDefault="006C76DA" w:rsidP="006C76DA">
      <w:pPr>
        <w:numPr>
          <w:ilvl w:val="0"/>
          <w:numId w:val="3"/>
        </w:numPr>
      </w:pPr>
      <w:r w:rsidRPr="00C673E0">
        <w:t>G. Etényi Nóra – Horn Ildikó –Szabó Péter: Koronás fejedelem. Bp. 2006.</w:t>
      </w:r>
      <w:r>
        <w:t xml:space="preserve"> (vonatkozó fejezet)</w:t>
      </w:r>
    </w:p>
    <w:p w:rsidR="005D64BD" w:rsidRDefault="00166485" w:rsidP="00E62E4B">
      <w:pPr>
        <w:numPr>
          <w:ilvl w:val="0"/>
          <w:numId w:val="1"/>
        </w:numPr>
      </w:pPr>
      <w:r w:rsidRPr="007C165E">
        <w:rPr>
          <w:b/>
        </w:rPr>
        <w:t>II. Mátyás és a</w:t>
      </w:r>
      <w:r w:rsidR="005D64BD" w:rsidRPr="007C165E">
        <w:rPr>
          <w:b/>
        </w:rPr>
        <w:t>z 1608-as országgyűlés</w:t>
      </w:r>
      <w:r w:rsidR="00EA397D">
        <w:t xml:space="preserve"> </w:t>
      </w:r>
    </w:p>
    <w:p w:rsidR="00EE3852" w:rsidRDefault="00EE3852" w:rsidP="00DD3D29">
      <w:pPr>
        <w:numPr>
          <w:ilvl w:val="0"/>
          <w:numId w:val="19"/>
        </w:numPr>
      </w:pPr>
      <w:r w:rsidRPr="00EE3852">
        <w:t xml:space="preserve">Pálffy </w:t>
      </w:r>
      <w:r>
        <w:t>Géza, 2010</w:t>
      </w:r>
      <w:r w:rsidR="001D2F12">
        <w:t>.</w:t>
      </w:r>
      <w:r>
        <w:t xml:space="preserve"> (vonatkozó fejezet)</w:t>
      </w:r>
    </w:p>
    <w:p w:rsidR="00586BEB" w:rsidRPr="00EE3852" w:rsidRDefault="00586BEB" w:rsidP="00DD3D29">
      <w:pPr>
        <w:numPr>
          <w:ilvl w:val="0"/>
          <w:numId w:val="19"/>
        </w:numPr>
      </w:pPr>
      <w:r>
        <w:t xml:space="preserve">Karl </w:t>
      </w:r>
      <w:proofErr w:type="spellStart"/>
      <w:r>
        <w:t>Nehring</w:t>
      </w:r>
      <w:proofErr w:type="spellEnd"/>
      <w:r>
        <w:t xml:space="preserve">: Magyarország és a </w:t>
      </w:r>
      <w:proofErr w:type="spellStart"/>
      <w:r>
        <w:t>zsitvatoroki</w:t>
      </w:r>
      <w:proofErr w:type="spellEnd"/>
      <w:r>
        <w:t xml:space="preserve"> szerződés (1605–1609)</w:t>
      </w:r>
      <w:r w:rsidR="00E6109A">
        <w:t xml:space="preserve">. </w:t>
      </w:r>
      <w:r>
        <w:t>Századok 1986</w:t>
      </w:r>
      <w:r w:rsidR="00C55DA6">
        <w:t xml:space="preserve">. </w:t>
      </w:r>
      <w:r>
        <w:t>1.</w:t>
      </w:r>
      <w:r w:rsidR="00C55DA6">
        <w:t xml:space="preserve"> sz. </w:t>
      </w:r>
      <w:r>
        <w:t>3–50.</w:t>
      </w:r>
    </w:p>
    <w:p w:rsidR="008C6D1E" w:rsidRPr="00AD7EF9" w:rsidRDefault="00460F9E" w:rsidP="008C6D1E">
      <w:pPr>
        <w:numPr>
          <w:ilvl w:val="0"/>
          <w:numId w:val="1"/>
        </w:numPr>
      </w:pPr>
      <w:r w:rsidRPr="00AD7EF9">
        <w:rPr>
          <w:b/>
        </w:rPr>
        <w:t>A Magyar Királyság a harmincéves háború</w:t>
      </w:r>
      <w:r w:rsidR="00D41B48">
        <w:rPr>
          <w:b/>
        </w:rPr>
        <w:t xml:space="preserve"> idején</w:t>
      </w:r>
    </w:p>
    <w:p w:rsidR="008C6D1E" w:rsidRPr="00114E43" w:rsidRDefault="008C6D1E" w:rsidP="008C6D1E">
      <w:pPr>
        <w:numPr>
          <w:ilvl w:val="0"/>
          <w:numId w:val="3"/>
        </w:numPr>
        <w:jc w:val="both"/>
      </w:pPr>
      <w:r w:rsidRPr="00114E43">
        <w:t xml:space="preserve">Pálffy Géza: Egy elfelejtett kiegyezés a 17. századi magyar történelemben. Az 1622. évi </w:t>
      </w:r>
      <w:proofErr w:type="spellStart"/>
      <w:r w:rsidRPr="00114E43">
        <w:t>koronázódiéta</w:t>
      </w:r>
      <w:proofErr w:type="spellEnd"/>
      <w:r w:rsidRPr="00114E43">
        <w:t xml:space="preserve"> Sopronban. </w:t>
      </w:r>
      <w:proofErr w:type="spellStart"/>
      <w:r w:rsidRPr="00114E43">
        <w:t>In</w:t>
      </w:r>
      <w:proofErr w:type="spellEnd"/>
      <w:r w:rsidRPr="00114E43">
        <w:t>: Egy új együttműködés kezdete: Az 1622. évi soproni koronázó országgyűlés</w:t>
      </w:r>
      <w:r w:rsidR="00A6574F" w:rsidRPr="00114E43">
        <w:t xml:space="preserve">. Szerk. </w:t>
      </w:r>
      <w:proofErr w:type="spellStart"/>
      <w:r w:rsidR="00A6574F" w:rsidRPr="00114E43">
        <w:t>Dominkovits</w:t>
      </w:r>
      <w:proofErr w:type="spellEnd"/>
      <w:r w:rsidR="00A6574F" w:rsidRPr="00114E43">
        <w:t xml:space="preserve"> Péter</w:t>
      </w:r>
      <w:r w:rsidR="00896106">
        <w:t xml:space="preserve">, </w:t>
      </w:r>
      <w:r w:rsidR="00A6574F" w:rsidRPr="00114E43">
        <w:t>Katona Csaba. (</w:t>
      </w:r>
      <w:r w:rsidRPr="00114E43">
        <w:t xml:space="preserve">Annales </w:t>
      </w:r>
      <w:proofErr w:type="spellStart"/>
      <w:r w:rsidRPr="00114E43">
        <w:t>Archivi</w:t>
      </w:r>
      <w:proofErr w:type="spellEnd"/>
      <w:r w:rsidRPr="00114E43">
        <w:t xml:space="preserve"> </w:t>
      </w:r>
      <w:proofErr w:type="spellStart"/>
      <w:r w:rsidRPr="00114E43">
        <w:t>Soproniensis</w:t>
      </w:r>
      <w:proofErr w:type="spellEnd"/>
      <w:r w:rsidRPr="00114E43">
        <w:t xml:space="preserve"> 1.</w:t>
      </w:r>
      <w:r w:rsidR="00A6574F" w:rsidRPr="00114E43">
        <w:t xml:space="preserve">) </w:t>
      </w:r>
      <w:r w:rsidRPr="00114E43">
        <w:t>Sopron-Buda</w:t>
      </w:r>
      <w:r w:rsidR="00A6574F" w:rsidRPr="00114E43">
        <w:t xml:space="preserve">pest 2014. </w:t>
      </w:r>
      <w:r w:rsidR="00114E43" w:rsidRPr="00114E43">
        <w:t xml:space="preserve">17–56. (neten </w:t>
      </w:r>
      <w:r w:rsidR="00D15903">
        <w:t xml:space="preserve">is </w:t>
      </w:r>
      <w:r w:rsidR="00114E43" w:rsidRPr="00114E43">
        <w:t>elérhető)</w:t>
      </w:r>
    </w:p>
    <w:p w:rsidR="00C63663" w:rsidRPr="00114E43" w:rsidRDefault="00C63663" w:rsidP="00200913">
      <w:pPr>
        <w:numPr>
          <w:ilvl w:val="0"/>
          <w:numId w:val="3"/>
        </w:numPr>
        <w:jc w:val="both"/>
      </w:pPr>
      <w:r w:rsidRPr="00114E43">
        <w:t xml:space="preserve">Pálffy Géza: A Bethlen-kutatás egy alig vizsgált kérdéséről: a magyar királysági rendek és az erdélyi fejedelem (1619–1622). </w:t>
      </w:r>
      <w:proofErr w:type="spellStart"/>
      <w:r w:rsidRPr="00114E43">
        <w:t>In</w:t>
      </w:r>
      <w:proofErr w:type="spellEnd"/>
      <w:r w:rsidRPr="00114E43">
        <w:t xml:space="preserve">: </w:t>
      </w:r>
      <w:r w:rsidR="00200913" w:rsidRPr="00114E43">
        <w:t>Bethlen Gábor képmása. Szerk. Papp Klára, Balogh Judit. Debrecen 2013.</w:t>
      </w:r>
      <w:r w:rsidR="00381664" w:rsidRPr="00114E43">
        <w:t xml:space="preserve"> </w:t>
      </w:r>
      <w:r w:rsidR="00200913" w:rsidRPr="00114E43">
        <w:t>139–158.</w:t>
      </w:r>
    </w:p>
    <w:p w:rsidR="00741424" w:rsidRPr="00114E43" w:rsidRDefault="00741424" w:rsidP="00876D72">
      <w:pPr>
        <w:numPr>
          <w:ilvl w:val="0"/>
          <w:numId w:val="3"/>
        </w:numPr>
      </w:pPr>
      <w:r w:rsidRPr="00114E43">
        <w:t>Péter Katalin: Bethlen Gábor magyar királysága, az országegyesítés és a Porta. Századok 1983</w:t>
      </w:r>
      <w:r w:rsidR="00C55DA6" w:rsidRPr="00114E43">
        <w:t xml:space="preserve">. </w:t>
      </w:r>
      <w:r w:rsidRPr="00114E43">
        <w:t>5.</w:t>
      </w:r>
      <w:r w:rsidR="00C55DA6" w:rsidRPr="00114E43">
        <w:t xml:space="preserve"> sz.</w:t>
      </w:r>
      <w:r w:rsidRPr="00114E43">
        <w:t xml:space="preserve"> 1028–1060.</w:t>
      </w:r>
    </w:p>
    <w:p w:rsidR="00741424" w:rsidRPr="00114E43" w:rsidRDefault="00A32FD3" w:rsidP="00876D72">
      <w:pPr>
        <w:numPr>
          <w:ilvl w:val="0"/>
          <w:numId w:val="3"/>
        </w:numPr>
      </w:pPr>
      <w:r w:rsidRPr="00114E43">
        <w:t>Papp Sándor: B</w:t>
      </w:r>
      <w:r w:rsidR="00741424" w:rsidRPr="00114E43">
        <w:t>ethlen Gábor, a Magyar Királyság és a Porta (1619–1621). Századok 2011</w:t>
      </w:r>
      <w:r w:rsidR="00C55DA6" w:rsidRPr="00114E43">
        <w:t xml:space="preserve">. </w:t>
      </w:r>
      <w:r w:rsidR="00741424" w:rsidRPr="00114E43">
        <w:t>4.</w:t>
      </w:r>
      <w:r w:rsidR="00C55DA6" w:rsidRPr="00114E43">
        <w:t xml:space="preserve"> sz.</w:t>
      </w:r>
      <w:r w:rsidR="00741424" w:rsidRPr="00114E43">
        <w:t xml:space="preserve"> 915–973.</w:t>
      </w:r>
    </w:p>
    <w:p w:rsidR="008A4133" w:rsidRDefault="0009574D" w:rsidP="008A4133">
      <w:pPr>
        <w:numPr>
          <w:ilvl w:val="0"/>
          <w:numId w:val="1"/>
        </w:numPr>
      </w:pPr>
      <w:r w:rsidRPr="007C165E">
        <w:rPr>
          <w:b/>
        </w:rPr>
        <w:t>A vesztfáliai békétől Vasvárig</w:t>
      </w:r>
    </w:p>
    <w:p w:rsidR="008A4133" w:rsidRPr="000E14DA" w:rsidRDefault="0052743D" w:rsidP="008A4133">
      <w:pPr>
        <w:numPr>
          <w:ilvl w:val="0"/>
          <w:numId w:val="15"/>
        </w:numPr>
      </w:pPr>
      <w:r w:rsidRPr="000E14DA">
        <w:t xml:space="preserve">S. </w:t>
      </w:r>
      <w:proofErr w:type="spellStart"/>
      <w:r w:rsidRPr="000E14DA">
        <w:t>Lauter</w:t>
      </w:r>
      <w:proofErr w:type="spellEnd"/>
      <w:r w:rsidRPr="000E14DA">
        <w:t xml:space="preserve"> Éva: Pálffy Pál nádor levelei 1644–1653. Bp. 1989. (bevezető tanulmány)</w:t>
      </w:r>
    </w:p>
    <w:p w:rsidR="0052743D" w:rsidRPr="0052743D" w:rsidRDefault="0052743D" w:rsidP="008A4133">
      <w:pPr>
        <w:numPr>
          <w:ilvl w:val="0"/>
          <w:numId w:val="15"/>
        </w:numPr>
      </w:pPr>
      <w:r w:rsidRPr="000E14DA">
        <w:t xml:space="preserve">R. Várkonyi Ágnes: </w:t>
      </w:r>
      <w:proofErr w:type="spellStart"/>
      <w:r w:rsidRPr="000E14DA">
        <w:t>Europica</w:t>
      </w:r>
      <w:proofErr w:type="spellEnd"/>
      <w:r w:rsidRPr="000E14DA">
        <w:t xml:space="preserve"> </w:t>
      </w:r>
      <w:proofErr w:type="spellStart"/>
      <w:r w:rsidRPr="000E14DA">
        <w:t>varietas</w:t>
      </w:r>
      <w:proofErr w:type="spellEnd"/>
      <w:r w:rsidRPr="000E14DA">
        <w:t xml:space="preserve"> – Hungarica </w:t>
      </w:r>
      <w:proofErr w:type="spellStart"/>
      <w:r w:rsidRPr="000E14DA">
        <w:t>varietas</w:t>
      </w:r>
      <w:proofErr w:type="spellEnd"/>
      <w:r w:rsidRPr="000E14DA">
        <w:t>. Bp. 1994. (vonatkozó</w:t>
      </w:r>
      <w:r w:rsidRPr="0052743D">
        <w:t xml:space="preserve"> fejezet)</w:t>
      </w:r>
    </w:p>
    <w:p w:rsidR="0052743D" w:rsidRPr="0052743D" w:rsidRDefault="0052743D" w:rsidP="008A4133">
      <w:pPr>
        <w:numPr>
          <w:ilvl w:val="0"/>
          <w:numId w:val="15"/>
        </w:numPr>
      </w:pPr>
      <w:r w:rsidRPr="0052743D">
        <w:t>R. Várkonyi Ágnes: Európa Zrínyije. Bp. 2010.</w:t>
      </w:r>
    </w:p>
    <w:p w:rsidR="00AD7EF9" w:rsidRPr="0052743D" w:rsidRDefault="0047381B" w:rsidP="008A4133">
      <w:pPr>
        <w:numPr>
          <w:ilvl w:val="0"/>
          <w:numId w:val="15"/>
        </w:numPr>
      </w:pPr>
      <w:r w:rsidRPr="0052743D">
        <w:t>Péter Katalin: Zrínyi Miklós terve II. Rákóczi György magyar királyságáról.</w:t>
      </w:r>
      <w:r w:rsidR="00456A1F">
        <w:t xml:space="preserve"> </w:t>
      </w:r>
      <w:r w:rsidR="005D7E61">
        <w:t>Századok 1972</w:t>
      </w:r>
      <w:r w:rsidR="00C55DA6">
        <w:t xml:space="preserve">. </w:t>
      </w:r>
      <w:r w:rsidR="005D7E61">
        <w:t>3.</w:t>
      </w:r>
      <w:r w:rsidR="00C55DA6">
        <w:t xml:space="preserve"> sz.</w:t>
      </w:r>
      <w:r w:rsidR="005D7E61">
        <w:t xml:space="preserve"> 653–666.</w:t>
      </w:r>
    </w:p>
    <w:p w:rsidR="00535CED" w:rsidRPr="007C165E" w:rsidRDefault="00B302FC" w:rsidP="00535CED">
      <w:pPr>
        <w:numPr>
          <w:ilvl w:val="0"/>
          <w:numId w:val="1"/>
        </w:numPr>
        <w:rPr>
          <w:b/>
        </w:rPr>
      </w:pPr>
      <w:r w:rsidRPr="007C165E">
        <w:rPr>
          <w:b/>
        </w:rPr>
        <w:t xml:space="preserve">A </w:t>
      </w:r>
      <w:r w:rsidR="000F0816" w:rsidRPr="007C165E">
        <w:rPr>
          <w:b/>
        </w:rPr>
        <w:t>Wesselényi</w:t>
      </w:r>
      <w:r w:rsidR="004C6FC5">
        <w:rPr>
          <w:b/>
        </w:rPr>
        <w:t>-féle mozgalom</w:t>
      </w:r>
    </w:p>
    <w:p w:rsidR="00535CED" w:rsidRDefault="00535CED" w:rsidP="00535CED">
      <w:pPr>
        <w:numPr>
          <w:ilvl w:val="0"/>
          <w:numId w:val="9"/>
        </w:numPr>
      </w:pPr>
      <w:proofErr w:type="spellStart"/>
      <w:r>
        <w:lastRenderedPageBreak/>
        <w:t>Benczédi</w:t>
      </w:r>
      <w:proofErr w:type="spellEnd"/>
      <w:r>
        <w:t xml:space="preserve"> László: Rendiség, abszolutizmus és centralizáció a XVII. század végi Magyarországon (1664–1685). Bp</w:t>
      </w:r>
      <w:r w:rsidR="000A4981">
        <w:t>.</w:t>
      </w:r>
      <w:r>
        <w:t xml:space="preserve"> 1980.</w:t>
      </w:r>
    </w:p>
    <w:p w:rsidR="00411949" w:rsidRDefault="00411949" w:rsidP="00535CED">
      <w:pPr>
        <w:numPr>
          <w:ilvl w:val="0"/>
          <w:numId w:val="9"/>
        </w:numPr>
      </w:pPr>
      <w:r>
        <w:t xml:space="preserve">R. Várkonyi Ágnes: A Wesselényi szervezkedés történetéhez 1664–1671: </w:t>
      </w:r>
      <w:proofErr w:type="spellStart"/>
      <w:r>
        <w:t>In</w:t>
      </w:r>
      <w:proofErr w:type="spellEnd"/>
      <w:r>
        <w:t>: Tanulmányok Szakály Ferenc emlékére. Bp</w:t>
      </w:r>
      <w:r w:rsidR="000A4981">
        <w:t>.</w:t>
      </w:r>
      <w:r>
        <w:t xml:space="preserve"> 2002. 423</w:t>
      </w:r>
      <w:r w:rsidR="008A307E">
        <w:t>–459.</w:t>
      </w:r>
    </w:p>
    <w:p w:rsidR="005863E9" w:rsidRPr="00792005" w:rsidRDefault="00D322C9" w:rsidP="00E62E4B">
      <w:pPr>
        <w:numPr>
          <w:ilvl w:val="0"/>
          <w:numId w:val="1"/>
        </w:numPr>
        <w:rPr>
          <w:b/>
        </w:rPr>
      </w:pPr>
      <w:r w:rsidRPr="00792005">
        <w:rPr>
          <w:b/>
        </w:rPr>
        <w:t xml:space="preserve">Thököly és a felső-magyarországi </w:t>
      </w:r>
      <w:r w:rsidR="004C6FC5" w:rsidRPr="00792005">
        <w:rPr>
          <w:b/>
        </w:rPr>
        <w:t>f</w:t>
      </w:r>
      <w:r w:rsidRPr="00792005">
        <w:rPr>
          <w:b/>
        </w:rPr>
        <w:t>ejedelemség</w:t>
      </w:r>
    </w:p>
    <w:p w:rsidR="002142C2" w:rsidRPr="00792005" w:rsidRDefault="002142C2" w:rsidP="009A2537">
      <w:pPr>
        <w:numPr>
          <w:ilvl w:val="0"/>
          <w:numId w:val="8"/>
        </w:numPr>
      </w:pPr>
      <w:proofErr w:type="spellStart"/>
      <w:r w:rsidRPr="00792005">
        <w:t>Benczédi</w:t>
      </w:r>
      <w:proofErr w:type="spellEnd"/>
      <w:r w:rsidRPr="00792005">
        <w:t xml:space="preserve"> László: </w:t>
      </w:r>
      <w:r w:rsidR="009A2537" w:rsidRPr="00792005">
        <w:t>Rendiség, abszolutizmus és centralizáció a XVII. század végi Magyarországon (1664–1685). Bp</w:t>
      </w:r>
      <w:r w:rsidR="000A4981" w:rsidRPr="00792005">
        <w:t>.</w:t>
      </w:r>
      <w:r w:rsidR="009A2537" w:rsidRPr="00792005">
        <w:t xml:space="preserve"> 1980.</w:t>
      </w:r>
    </w:p>
    <w:p w:rsidR="002142C2" w:rsidRPr="00792005" w:rsidRDefault="004C6FC5" w:rsidP="002142C2">
      <w:pPr>
        <w:numPr>
          <w:ilvl w:val="0"/>
          <w:numId w:val="7"/>
        </w:numPr>
      </w:pPr>
      <w:r w:rsidRPr="00792005">
        <w:t xml:space="preserve">Papp Sándor: Thököly Imre és a törökök. A kuruc állam helye az oszmán birodalomban. </w:t>
      </w:r>
      <w:proofErr w:type="spellStart"/>
      <w:r w:rsidRPr="00792005">
        <w:t>In</w:t>
      </w:r>
      <w:proofErr w:type="spellEnd"/>
      <w:r w:rsidRPr="00792005">
        <w:t xml:space="preserve">: Thököly Imre gróf és felkelése. </w:t>
      </w:r>
      <w:proofErr w:type="spellStart"/>
      <w:r w:rsidRPr="00792005">
        <w:t>Presov</w:t>
      </w:r>
      <w:proofErr w:type="spellEnd"/>
      <w:r w:rsidRPr="00792005">
        <w:t>, 2009. 255–267.</w:t>
      </w:r>
    </w:p>
    <w:p w:rsidR="00D322C9" w:rsidRPr="00792005" w:rsidRDefault="00D322C9" w:rsidP="00E62E4B">
      <w:pPr>
        <w:numPr>
          <w:ilvl w:val="0"/>
          <w:numId w:val="1"/>
        </w:numPr>
        <w:rPr>
          <w:b/>
        </w:rPr>
      </w:pPr>
      <w:r w:rsidRPr="00792005">
        <w:rPr>
          <w:b/>
        </w:rPr>
        <w:t>Bécstől Budáig</w:t>
      </w:r>
    </w:p>
    <w:p w:rsidR="00860BF4" w:rsidRPr="00792005" w:rsidRDefault="009A3BB5" w:rsidP="009A3BB5">
      <w:pPr>
        <w:numPr>
          <w:ilvl w:val="0"/>
          <w:numId w:val="7"/>
        </w:numPr>
      </w:pPr>
      <w:r w:rsidRPr="00792005">
        <w:t>Szakály Feren</w:t>
      </w:r>
      <w:r w:rsidR="000E2196" w:rsidRPr="00792005">
        <w:t xml:space="preserve">c: Hungaria </w:t>
      </w:r>
      <w:proofErr w:type="spellStart"/>
      <w:r w:rsidR="000E2196" w:rsidRPr="00792005">
        <w:t>eliberata</w:t>
      </w:r>
      <w:proofErr w:type="spellEnd"/>
      <w:r w:rsidR="000E2196" w:rsidRPr="00792005">
        <w:t>. Budavá</w:t>
      </w:r>
      <w:r w:rsidRPr="00792005">
        <w:t>r visszavétele és Magyarország felszabadítása a török uralom alól, 1683–1718. Bp., 1986.</w:t>
      </w:r>
    </w:p>
    <w:p w:rsidR="009A3BB5" w:rsidRPr="00792005" w:rsidRDefault="005158DD" w:rsidP="009A3BB5">
      <w:pPr>
        <w:numPr>
          <w:ilvl w:val="0"/>
          <w:numId w:val="7"/>
        </w:numPr>
      </w:pPr>
      <w:r w:rsidRPr="00792005">
        <w:t xml:space="preserve">R. Várkonyi Ágnes: </w:t>
      </w:r>
      <w:proofErr w:type="spellStart"/>
      <w:r w:rsidRPr="00792005">
        <w:t>Europica</w:t>
      </w:r>
      <w:proofErr w:type="spellEnd"/>
      <w:r w:rsidRPr="00792005">
        <w:t xml:space="preserve"> </w:t>
      </w:r>
      <w:proofErr w:type="spellStart"/>
      <w:r w:rsidRPr="00792005">
        <w:t>varietas</w:t>
      </w:r>
      <w:proofErr w:type="spellEnd"/>
      <w:r w:rsidRPr="00792005">
        <w:t xml:space="preserve"> – Hungarica </w:t>
      </w:r>
      <w:proofErr w:type="spellStart"/>
      <w:r w:rsidRPr="00792005">
        <w:t>varietas</w:t>
      </w:r>
      <w:proofErr w:type="spellEnd"/>
      <w:r w:rsidRPr="00792005">
        <w:t>. Bp., 1994. (vonatkozó fejezet)</w:t>
      </w:r>
    </w:p>
    <w:p w:rsidR="005158DD" w:rsidRDefault="005158DD" w:rsidP="005158DD">
      <w:pPr>
        <w:ind w:left="720"/>
      </w:pPr>
    </w:p>
    <w:p w:rsidR="00EE3852" w:rsidRDefault="00EE3852" w:rsidP="00860BF4"/>
    <w:p w:rsidR="00EE3852" w:rsidRPr="005158DD" w:rsidRDefault="00EE3852" w:rsidP="00860BF4">
      <w:pPr>
        <w:rPr>
          <w:b/>
        </w:rPr>
      </w:pPr>
      <w:r w:rsidRPr="005158DD">
        <w:rPr>
          <w:b/>
        </w:rPr>
        <w:t xml:space="preserve">Tankönyv jellegű használatra: </w:t>
      </w:r>
    </w:p>
    <w:p w:rsidR="00EE3852" w:rsidRDefault="00EE3852" w:rsidP="00860BF4">
      <w:r>
        <w:t xml:space="preserve">Magyarország története </w:t>
      </w:r>
      <w:r w:rsidR="00652AA6">
        <w:t>(3/1–2.) 1526–1686. Bp</w:t>
      </w:r>
      <w:r w:rsidR="000E2196">
        <w:t>.</w:t>
      </w:r>
      <w:r w:rsidR="00652AA6">
        <w:t xml:space="preserve"> 1985.</w:t>
      </w:r>
    </w:p>
    <w:p w:rsidR="00036984" w:rsidRDefault="00036984" w:rsidP="00860BF4">
      <w:r>
        <w:t>Pálffy Géza: A Magyar Királyság és a Habsburg Monarchia a 16. században. Bp</w:t>
      </w:r>
      <w:r w:rsidR="000E2196">
        <w:t>.</w:t>
      </w:r>
      <w:r>
        <w:t xml:space="preserve"> 2010.</w:t>
      </w:r>
    </w:p>
    <w:p w:rsidR="00652AA6" w:rsidRDefault="00652AA6" w:rsidP="00860BF4">
      <w:r>
        <w:t xml:space="preserve">R. Várkonyi Ágnes: A királyi Magyarország 1541–1686. </w:t>
      </w:r>
      <w:r w:rsidR="00B42BC4">
        <w:t>Bp</w:t>
      </w:r>
      <w:r w:rsidR="000E2196">
        <w:t>.</w:t>
      </w:r>
      <w:r w:rsidR="00B42BC4">
        <w:t xml:space="preserve"> 1999.</w:t>
      </w:r>
    </w:p>
    <w:p w:rsidR="000E2196" w:rsidRDefault="000E2196" w:rsidP="00860BF4">
      <w:r>
        <w:t>Pálffy Géza: A tizenhatodik század története. Bp. 2000.</w:t>
      </w:r>
    </w:p>
    <w:p w:rsidR="00B42BC4" w:rsidRDefault="00B42BC4" w:rsidP="00860BF4">
      <w:r>
        <w:t>Ágoston Gábor</w:t>
      </w:r>
      <w:r w:rsidR="00A15CD1">
        <w:t xml:space="preserve"> </w:t>
      </w:r>
      <w:r>
        <w:t>–</w:t>
      </w:r>
      <w:r w:rsidR="00A15CD1">
        <w:t xml:space="preserve"> </w:t>
      </w:r>
      <w:proofErr w:type="spellStart"/>
      <w:r>
        <w:t>Oborni</w:t>
      </w:r>
      <w:proofErr w:type="spellEnd"/>
      <w:r>
        <w:t xml:space="preserve"> Teréz: A tizenhetedik század története. Bp</w:t>
      </w:r>
      <w:r w:rsidR="000E2196">
        <w:t>.</w:t>
      </w:r>
      <w:r>
        <w:t xml:space="preserve"> 2000.</w:t>
      </w:r>
    </w:p>
    <w:sectPr w:rsidR="00B42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2528"/>
    <w:multiLevelType w:val="hybridMultilevel"/>
    <w:tmpl w:val="5284FB5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507338"/>
    <w:multiLevelType w:val="hybridMultilevel"/>
    <w:tmpl w:val="E2209BB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59653A"/>
    <w:multiLevelType w:val="hybridMultilevel"/>
    <w:tmpl w:val="53FC50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312B45"/>
    <w:multiLevelType w:val="hybridMultilevel"/>
    <w:tmpl w:val="778CB55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445F29"/>
    <w:multiLevelType w:val="hybridMultilevel"/>
    <w:tmpl w:val="CE0AEC3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4AB1872"/>
    <w:multiLevelType w:val="hybridMultilevel"/>
    <w:tmpl w:val="197E5F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16F70"/>
    <w:multiLevelType w:val="hybridMultilevel"/>
    <w:tmpl w:val="C98223D0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F111613"/>
    <w:multiLevelType w:val="hybridMultilevel"/>
    <w:tmpl w:val="DC705D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7E155E"/>
    <w:multiLevelType w:val="hybridMultilevel"/>
    <w:tmpl w:val="CF384BF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85E4E52"/>
    <w:multiLevelType w:val="hybridMultilevel"/>
    <w:tmpl w:val="C5B8C562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2AC44E9D"/>
    <w:multiLevelType w:val="hybridMultilevel"/>
    <w:tmpl w:val="84D2038A"/>
    <w:lvl w:ilvl="0" w:tplc="20407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43465"/>
    <w:multiLevelType w:val="hybridMultilevel"/>
    <w:tmpl w:val="7FFEC3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315752"/>
    <w:multiLevelType w:val="hybridMultilevel"/>
    <w:tmpl w:val="4326601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F7958D3"/>
    <w:multiLevelType w:val="hybridMultilevel"/>
    <w:tmpl w:val="9A24D2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210CB"/>
    <w:multiLevelType w:val="hybridMultilevel"/>
    <w:tmpl w:val="8BE6659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1BD0EB7"/>
    <w:multiLevelType w:val="hybridMultilevel"/>
    <w:tmpl w:val="7C646BE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9D21B3"/>
    <w:multiLevelType w:val="hybridMultilevel"/>
    <w:tmpl w:val="051C4E0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BAD5567"/>
    <w:multiLevelType w:val="hybridMultilevel"/>
    <w:tmpl w:val="3AECDC7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87B470D"/>
    <w:multiLevelType w:val="hybridMultilevel"/>
    <w:tmpl w:val="DFD0B26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88A1001"/>
    <w:multiLevelType w:val="hybridMultilevel"/>
    <w:tmpl w:val="43E6450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8"/>
  </w:num>
  <w:num w:numId="7">
    <w:abstractNumId w:val="14"/>
  </w:num>
  <w:num w:numId="8">
    <w:abstractNumId w:val="19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8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6B"/>
    <w:rsid w:val="00002696"/>
    <w:rsid w:val="00036984"/>
    <w:rsid w:val="00045168"/>
    <w:rsid w:val="0006771E"/>
    <w:rsid w:val="0009574D"/>
    <w:rsid w:val="000A39D2"/>
    <w:rsid w:val="000A4981"/>
    <w:rsid w:val="000D3CBE"/>
    <w:rsid w:val="000E14DA"/>
    <w:rsid w:val="000E2196"/>
    <w:rsid w:val="000F0816"/>
    <w:rsid w:val="000F4385"/>
    <w:rsid w:val="001117D8"/>
    <w:rsid w:val="00113282"/>
    <w:rsid w:val="00114E43"/>
    <w:rsid w:val="001165B6"/>
    <w:rsid w:val="00122FAF"/>
    <w:rsid w:val="0012606B"/>
    <w:rsid w:val="00141364"/>
    <w:rsid w:val="00142329"/>
    <w:rsid w:val="001519DF"/>
    <w:rsid w:val="00157575"/>
    <w:rsid w:val="00162FA9"/>
    <w:rsid w:val="001633AB"/>
    <w:rsid w:val="00166485"/>
    <w:rsid w:val="00174C20"/>
    <w:rsid w:val="00195B77"/>
    <w:rsid w:val="001B5658"/>
    <w:rsid w:val="001C3881"/>
    <w:rsid w:val="001D2F12"/>
    <w:rsid w:val="001E6C20"/>
    <w:rsid w:val="00200913"/>
    <w:rsid w:val="00204321"/>
    <w:rsid w:val="0021032E"/>
    <w:rsid w:val="002142C2"/>
    <w:rsid w:val="002227D5"/>
    <w:rsid w:val="00222B5D"/>
    <w:rsid w:val="00227BF2"/>
    <w:rsid w:val="00230EA9"/>
    <w:rsid w:val="0023116C"/>
    <w:rsid w:val="00246FF5"/>
    <w:rsid w:val="00250135"/>
    <w:rsid w:val="0025682F"/>
    <w:rsid w:val="00257552"/>
    <w:rsid w:val="002869FC"/>
    <w:rsid w:val="002A0C99"/>
    <w:rsid w:val="002A0D24"/>
    <w:rsid w:val="002A1FC0"/>
    <w:rsid w:val="002A3394"/>
    <w:rsid w:val="002C35E7"/>
    <w:rsid w:val="002E4DEE"/>
    <w:rsid w:val="002F5EED"/>
    <w:rsid w:val="00306F44"/>
    <w:rsid w:val="00311823"/>
    <w:rsid w:val="00314C02"/>
    <w:rsid w:val="00315ED8"/>
    <w:rsid w:val="003310AE"/>
    <w:rsid w:val="0033653A"/>
    <w:rsid w:val="00337BF0"/>
    <w:rsid w:val="00373A2D"/>
    <w:rsid w:val="00375510"/>
    <w:rsid w:val="00375C5C"/>
    <w:rsid w:val="00381664"/>
    <w:rsid w:val="003919FB"/>
    <w:rsid w:val="00397521"/>
    <w:rsid w:val="003A4B8E"/>
    <w:rsid w:val="003D31D2"/>
    <w:rsid w:val="003D7F5D"/>
    <w:rsid w:val="003E2F2A"/>
    <w:rsid w:val="003F2845"/>
    <w:rsid w:val="004014E5"/>
    <w:rsid w:val="00411949"/>
    <w:rsid w:val="00413D4C"/>
    <w:rsid w:val="0041684E"/>
    <w:rsid w:val="00417C17"/>
    <w:rsid w:val="00423B5C"/>
    <w:rsid w:val="0042470B"/>
    <w:rsid w:val="00433202"/>
    <w:rsid w:val="00450824"/>
    <w:rsid w:val="00453854"/>
    <w:rsid w:val="00456A1F"/>
    <w:rsid w:val="00460F9E"/>
    <w:rsid w:val="00462057"/>
    <w:rsid w:val="0047381B"/>
    <w:rsid w:val="00484CC5"/>
    <w:rsid w:val="004B03C4"/>
    <w:rsid w:val="004B3748"/>
    <w:rsid w:val="004C6FC5"/>
    <w:rsid w:val="004D15A9"/>
    <w:rsid w:val="004E1F32"/>
    <w:rsid w:val="004E506F"/>
    <w:rsid w:val="00514D8A"/>
    <w:rsid w:val="005158DD"/>
    <w:rsid w:val="0052743D"/>
    <w:rsid w:val="00535CED"/>
    <w:rsid w:val="00555295"/>
    <w:rsid w:val="00577406"/>
    <w:rsid w:val="005863E9"/>
    <w:rsid w:val="00586BEB"/>
    <w:rsid w:val="005A0261"/>
    <w:rsid w:val="005B1C4C"/>
    <w:rsid w:val="005D64BD"/>
    <w:rsid w:val="005D7E61"/>
    <w:rsid w:val="005E2B1E"/>
    <w:rsid w:val="005F05DB"/>
    <w:rsid w:val="006125A1"/>
    <w:rsid w:val="00652AA6"/>
    <w:rsid w:val="00657056"/>
    <w:rsid w:val="0066465A"/>
    <w:rsid w:val="006703A2"/>
    <w:rsid w:val="0067046E"/>
    <w:rsid w:val="0068354B"/>
    <w:rsid w:val="006A7592"/>
    <w:rsid w:val="006C023E"/>
    <w:rsid w:val="006C76DA"/>
    <w:rsid w:val="006D00FC"/>
    <w:rsid w:val="006D07F3"/>
    <w:rsid w:val="006F18A1"/>
    <w:rsid w:val="0070594A"/>
    <w:rsid w:val="00715CC8"/>
    <w:rsid w:val="00720E87"/>
    <w:rsid w:val="00734A87"/>
    <w:rsid w:val="00737828"/>
    <w:rsid w:val="00741424"/>
    <w:rsid w:val="00756EE2"/>
    <w:rsid w:val="00761A4F"/>
    <w:rsid w:val="00792005"/>
    <w:rsid w:val="007945D1"/>
    <w:rsid w:val="007B02CA"/>
    <w:rsid w:val="007C165E"/>
    <w:rsid w:val="007D06AE"/>
    <w:rsid w:val="007E0B84"/>
    <w:rsid w:val="007E4E6A"/>
    <w:rsid w:val="007F090E"/>
    <w:rsid w:val="007F1B84"/>
    <w:rsid w:val="007F6DB2"/>
    <w:rsid w:val="008258F4"/>
    <w:rsid w:val="00826B6B"/>
    <w:rsid w:val="00832E18"/>
    <w:rsid w:val="00832E1C"/>
    <w:rsid w:val="00833629"/>
    <w:rsid w:val="00834E10"/>
    <w:rsid w:val="00840E8F"/>
    <w:rsid w:val="008516BF"/>
    <w:rsid w:val="00855844"/>
    <w:rsid w:val="00860BF4"/>
    <w:rsid w:val="008719AD"/>
    <w:rsid w:val="00874EB0"/>
    <w:rsid w:val="00876D5A"/>
    <w:rsid w:val="00876D72"/>
    <w:rsid w:val="00890124"/>
    <w:rsid w:val="00896106"/>
    <w:rsid w:val="008A307E"/>
    <w:rsid w:val="008A4133"/>
    <w:rsid w:val="008C6D1E"/>
    <w:rsid w:val="00927FF3"/>
    <w:rsid w:val="00940CE1"/>
    <w:rsid w:val="00953461"/>
    <w:rsid w:val="00954053"/>
    <w:rsid w:val="00960305"/>
    <w:rsid w:val="009724CC"/>
    <w:rsid w:val="00982965"/>
    <w:rsid w:val="00992FCF"/>
    <w:rsid w:val="009A2537"/>
    <w:rsid w:val="009A3BB5"/>
    <w:rsid w:val="009A57FF"/>
    <w:rsid w:val="009C7B8B"/>
    <w:rsid w:val="009D50F3"/>
    <w:rsid w:val="00A01A86"/>
    <w:rsid w:val="00A02ACE"/>
    <w:rsid w:val="00A15CD1"/>
    <w:rsid w:val="00A32FD3"/>
    <w:rsid w:val="00A4418A"/>
    <w:rsid w:val="00A5426F"/>
    <w:rsid w:val="00A6574F"/>
    <w:rsid w:val="00A6742D"/>
    <w:rsid w:val="00A75C7B"/>
    <w:rsid w:val="00A7766D"/>
    <w:rsid w:val="00A859B4"/>
    <w:rsid w:val="00AA2BC7"/>
    <w:rsid w:val="00AA3846"/>
    <w:rsid w:val="00AB1FE3"/>
    <w:rsid w:val="00AB72D4"/>
    <w:rsid w:val="00AD7EF9"/>
    <w:rsid w:val="00AE3481"/>
    <w:rsid w:val="00AE5449"/>
    <w:rsid w:val="00AF69DB"/>
    <w:rsid w:val="00AF78BE"/>
    <w:rsid w:val="00B03882"/>
    <w:rsid w:val="00B05558"/>
    <w:rsid w:val="00B25F13"/>
    <w:rsid w:val="00B302FC"/>
    <w:rsid w:val="00B42BC4"/>
    <w:rsid w:val="00B55436"/>
    <w:rsid w:val="00B57053"/>
    <w:rsid w:val="00B94AC6"/>
    <w:rsid w:val="00BA4C93"/>
    <w:rsid w:val="00BB0468"/>
    <w:rsid w:val="00BE71AA"/>
    <w:rsid w:val="00BF0856"/>
    <w:rsid w:val="00C01A5E"/>
    <w:rsid w:val="00C06D1B"/>
    <w:rsid w:val="00C27E29"/>
    <w:rsid w:val="00C5393E"/>
    <w:rsid w:val="00C55DA6"/>
    <w:rsid w:val="00C63663"/>
    <w:rsid w:val="00C673E0"/>
    <w:rsid w:val="00C922DC"/>
    <w:rsid w:val="00CA48B8"/>
    <w:rsid w:val="00CB7D09"/>
    <w:rsid w:val="00CD61B9"/>
    <w:rsid w:val="00CD7095"/>
    <w:rsid w:val="00CE35FB"/>
    <w:rsid w:val="00D15903"/>
    <w:rsid w:val="00D322C9"/>
    <w:rsid w:val="00D3494E"/>
    <w:rsid w:val="00D41B48"/>
    <w:rsid w:val="00D42BAD"/>
    <w:rsid w:val="00D50843"/>
    <w:rsid w:val="00D71E61"/>
    <w:rsid w:val="00D926D0"/>
    <w:rsid w:val="00D9400B"/>
    <w:rsid w:val="00D94634"/>
    <w:rsid w:val="00DA0F41"/>
    <w:rsid w:val="00DB061A"/>
    <w:rsid w:val="00DD2FC9"/>
    <w:rsid w:val="00DD3D29"/>
    <w:rsid w:val="00E116EC"/>
    <w:rsid w:val="00E155BD"/>
    <w:rsid w:val="00E21751"/>
    <w:rsid w:val="00E2225E"/>
    <w:rsid w:val="00E23703"/>
    <w:rsid w:val="00E27126"/>
    <w:rsid w:val="00E278D3"/>
    <w:rsid w:val="00E6109A"/>
    <w:rsid w:val="00E62E4B"/>
    <w:rsid w:val="00E6321E"/>
    <w:rsid w:val="00E64593"/>
    <w:rsid w:val="00E766A3"/>
    <w:rsid w:val="00E912C9"/>
    <w:rsid w:val="00E927F8"/>
    <w:rsid w:val="00E952F3"/>
    <w:rsid w:val="00EA397D"/>
    <w:rsid w:val="00EB5C7A"/>
    <w:rsid w:val="00EC618A"/>
    <w:rsid w:val="00ED5E12"/>
    <w:rsid w:val="00EE03E8"/>
    <w:rsid w:val="00EE3852"/>
    <w:rsid w:val="00EF395F"/>
    <w:rsid w:val="00F16191"/>
    <w:rsid w:val="00F26815"/>
    <w:rsid w:val="00F3203A"/>
    <w:rsid w:val="00F7086B"/>
    <w:rsid w:val="00F74040"/>
    <w:rsid w:val="00F75CD3"/>
    <w:rsid w:val="00F84D8A"/>
    <w:rsid w:val="00FA69A1"/>
    <w:rsid w:val="00FB6FB5"/>
    <w:rsid w:val="00FC2887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E0EB3-5AD6-49E2-A1FF-7F1472F5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F16191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character" w:customStyle="1" w:styleId="szerzo">
    <w:name w:val="szerzo"/>
    <w:basedOn w:val="Bekezdsalapbettpusa"/>
    <w:rsid w:val="00756EE2"/>
  </w:style>
  <w:style w:type="character" w:styleId="Hiperhivatkozs">
    <w:name w:val="Hyperlink"/>
    <w:rsid w:val="00756E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.vero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815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Dáné Veronka</vt:lpstr>
    </vt:vector>
  </TitlesOfParts>
  <Company/>
  <LinksUpToDate>false</LinksUpToDate>
  <CharactersWithSpaces>6427</CharactersWithSpaces>
  <SharedDoc>false</SharedDoc>
  <HLinks>
    <vt:vector size="6" baseType="variant">
      <vt:variant>
        <vt:i4>2228300</vt:i4>
      </vt:variant>
      <vt:variant>
        <vt:i4>0</vt:i4>
      </vt:variant>
      <vt:variant>
        <vt:i4>0</vt:i4>
      </vt:variant>
      <vt:variant>
        <vt:i4>5</vt:i4>
      </vt:variant>
      <vt:variant>
        <vt:lpwstr>mailto:dane.veronka@gmail.com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Dáné Veronka</dc:title>
  <dc:subject/>
  <dc:creator>Dané Veronka</dc:creator>
  <cp:keywords/>
  <dc:description/>
  <cp:lastModifiedBy>Windows-felhasználó</cp:lastModifiedBy>
  <cp:revision>19</cp:revision>
  <dcterms:created xsi:type="dcterms:W3CDTF">2020-02-04T15:43:00Z</dcterms:created>
  <dcterms:modified xsi:type="dcterms:W3CDTF">2020-02-12T11:43:00Z</dcterms:modified>
</cp:coreProperties>
</file>