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4103F" w:rsidRDefault="00C4103F" w:rsidP="00C4103F">
      <w:pPr>
        <w:spacing w:line="280" w:lineRule="exact"/>
        <w:ind w:left="720" w:hanging="720"/>
        <w:jc w:val="center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Angi János:</w:t>
      </w:r>
    </w:p>
    <w:p w:rsidR="00C4103F" w:rsidRPr="00C4103F" w:rsidRDefault="00C4103F" w:rsidP="00C4103F">
      <w:pPr>
        <w:spacing w:line="280" w:lineRule="exact"/>
        <w:ind w:left="720" w:hanging="720"/>
        <w:jc w:val="center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 xml:space="preserve">AZ OROSZ ÁLLAM </w:t>
      </w:r>
      <w:r>
        <w:rPr>
          <w:rFonts w:ascii="Times New Roman" w:hAnsi="Times New Roman"/>
          <w:b/>
          <w:color w:val="000000"/>
          <w:lang w:val="hu-HU" w:eastAsia="hu-HU"/>
        </w:rPr>
        <w:t xml:space="preserve">ÉS TÁRSADALOM </w:t>
      </w:r>
      <w:r w:rsidRPr="00C4103F">
        <w:rPr>
          <w:rFonts w:ascii="Times New Roman" w:hAnsi="Times New Roman"/>
          <w:b/>
          <w:color w:val="000000"/>
          <w:lang w:val="hu-HU" w:eastAsia="hu-HU"/>
        </w:rPr>
        <w:t>A XVII–XVIII. SZÁZADBAN</w:t>
      </w:r>
    </w:p>
    <w:p w:rsidR="00C4103F" w:rsidRPr="00C4103F" w:rsidRDefault="00C4103F" w:rsidP="00C4103F">
      <w:pPr>
        <w:spacing w:line="280" w:lineRule="exact"/>
        <w:ind w:left="720" w:hanging="720"/>
        <w:jc w:val="center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szemináriumi tematika és irodalom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1. Oroszország a középkori Európában</w:t>
      </w:r>
    </w:p>
    <w:p w:rsidR="00C4103F" w:rsidRPr="00C4103F" w:rsidRDefault="00C4103F" w:rsidP="00C4103F">
      <w:pPr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ind w:left="720" w:hanging="720"/>
        <w:rPr>
          <w:rFonts w:ascii="Times New Roman" w:hAnsi="Times New Roman"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2. A mongol örökség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3. A „zavaros időszak”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4. Az első Romanovok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5. Nagy Péter és uralkodása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6. Az orosz pravoszláv egyház a XVII-XVIII. században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7. A „palotaforradalmak” kora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 xml:space="preserve">8. II. Katalin uralkodása 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9. Az orosz parasztság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10. Az orosz nemesség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11. A városfejlődés és városi lakosság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12. Az orosz „abszolutizmus” problémája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13. Közelítések az orosz rendiséghez</w:t>
      </w: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</w:p>
    <w:p w:rsidR="00C4103F" w:rsidRPr="00C4103F" w:rsidRDefault="00C4103F" w:rsidP="00C4103F">
      <w:pPr>
        <w:spacing w:line="280" w:lineRule="exact"/>
        <w:ind w:left="720" w:hanging="720"/>
        <w:rPr>
          <w:rFonts w:ascii="Times New Roman" w:hAnsi="Times New Roman"/>
          <w:b/>
          <w:color w:val="000000"/>
          <w:lang w:val="hu-HU" w:eastAsia="hu-HU"/>
        </w:rPr>
      </w:pPr>
      <w:r w:rsidRPr="00C4103F">
        <w:rPr>
          <w:rFonts w:ascii="Times New Roman" w:hAnsi="Times New Roman"/>
          <w:b/>
          <w:color w:val="000000"/>
          <w:lang w:val="hu-HU" w:eastAsia="hu-HU"/>
        </w:rPr>
        <w:t>14. A „felvilágosult abszolutizmus”Oroszországban</w:t>
      </w:r>
    </w:p>
    <w:p w:rsidR="00912AE4" w:rsidRPr="00C4103F" w:rsidRDefault="00912AE4">
      <w:pPr>
        <w:rPr>
          <w:rFonts w:ascii="Times New Roman" w:hAnsi="Times New Roman"/>
        </w:rPr>
      </w:pPr>
    </w:p>
    <w:p w:rsidR="00C4103F" w:rsidRPr="00C4103F" w:rsidRDefault="00C4103F">
      <w:pPr>
        <w:rPr>
          <w:rFonts w:ascii="Times New Roman" w:hAnsi="Times New Roman"/>
        </w:rPr>
      </w:pPr>
      <w:r w:rsidRPr="00C4103F">
        <w:rPr>
          <w:rFonts w:ascii="Times New Roman" w:hAnsi="Times New Roman"/>
        </w:rPr>
        <w:br w:type="page"/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360" w:lineRule="exact"/>
        <w:ind w:left="567" w:hanging="567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color w:val="222222"/>
          <w:lang w:bidi="en-US"/>
        </w:rPr>
        <w:lastRenderedPageBreak/>
        <w:t>Fontosabb áttekintő irodalom: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i/>
          <w:iCs/>
          <w:lang w:bidi="en-US"/>
        </w:rPr>
        <w:t>Olvasókönyv a Szovjetunió története tanulmányozásához,</w:t>
      </w:r>
      <w:r w:rsidRPr="00166EA8">
        <w:rPr>
          <w:rFonts w:cs="Verdana"/>
          <w:lang w:bidi="en-US"/>
        </w:rPr>
        <w:t xml:space="preserve"> 1. köt. Szerk. </w:t>
      </w:r>
      <w:r w:rsidRPr="00166EA8">
        <w:rPr>
          <w:rFonts w:cs="Verdana"/>
          <w:b/>
          <w:bCs/>
          <w:lang w:bidi="en-US"/>
        </w:rPr>
        <w:t>A. N. Kitusin</w:t>
      </w:r>
      <w:r w:rsidRPr="00166EA8">
        <w:rPr>
          <w:rFonts w:cs="Verdana"/>
          <w:lang w:bidi="en-US"/>
        </w:rPr>
        <w:t xml:space="preserve"> et alii, Tankönyvkiadó, Budapest, 1956.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i/>
          <w:iCs/>
          <w:lang w:bidi="en-US"/>
        </w:rPr>
        <w:t>Olvasókönyv a Szovjetunió története tanulmányozásához,</w:t>
      </w:r>
      <w:r w:rsidRPr="00166EA8">
        <w:rPr>
          <w:rFonts w:cs="Verdana"/>
          <w:lang w:bidi="en-US"/>
        </w:rPr>
        <w:t xml:space="preserve"> 2. köt.</w:t>
      </w:r>
      <w:r w:rsidRPr="00166EA8">
        <w:rPr>
          <w:rFonts w:cs="Verdana"/>
          <w:i/>
          <w:iCs/>
          <w:lang w:bidi="en-US"/>
        </w:rPr>
        <w:t xml:space="preserve"> Oroszország a kapitalizmus és az imperializmus korában. </w:t>
      </w:r>
      <w:r w:rsidRPr="00166EA8">
        <w:rPr>
          <w:rFonts w:cs="Verdana"/>
          <w:lang w:bidi="en-US"/>
        </w:rPr>
        <w:t xml:space="preserve">Szerk. </w:t>
      </w:r>
      <w:r w:rsidRPr="00166EA8">
        <w:rPr>
          <w:rFonts w:cs="Verdana"/>
          <w:b/>
          <w:bCs/>
          <w:lang w:bidi="en-US"/>
        </w:rPr>
        <w:t>Honfi József</w:t>
      </w:r>
      <w:r w:rsidRPr="00166EA8">
        <w:rPr>
          <w:rFonts w:cs="Verdana"/>
          <w:lang w:bidi="en-US"/>
        </w:rPr>
        <w:t xml:space="preserve"> et alii, Tankönyvkiadó, Budapest, 1958.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</w:pPr>
      <w:r w:rsidRPr="00166EA8">
        <w:rPr>
          <w:i/>
        </w:rPr>
        <w:t xml:space="preserve">A középkori orosz történelem forrásai. </w:t>
      </w:r>
      <w:r w:rsidRPr="00166EA8">
        <w:t xml:space="preserve">Szerk.: </w:t>
      </w:r>
      <w:r w:rsidRPr="00166EA8">
        <w:rPr>
          <w:b/>
        </w:rPr>
        <w:t>Szili Sándor</w:t>
      </w:r>
      <w:r w:rsidRPr="00166EA8">
        <w:t>. Pannonica Kiadó, Budapest, 2005.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</w:pPr>
      <w:r>
        <w:rPr>
          <w:i/>
        </w:rPr>
        <w:tab/>
      </w:r>
      <w:r w:rsidRPr="00166EA8">
        <w:t>https://www.russianstudies.hu/docs/akozepkoriorosztortenelemforrasai.pdf#toolbar=0&amp;navpanes=0&amp;statusbar=0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</w:pPr>
      <w:r w:rsidRPr="00166EA8">
        <w:rPr>
          <w:rFonts w:cs="Verdana"/>
          <w:bCs/>
          <w:i/>
          <w:lang w:bidi="en-US"/>
        </w:rPr>
        <w:t xml:space="preserve">Az újkori orosz történelem forrásai: XVIII. század. </w:t>
      </w:r>
      <w:r w:rsidRPr="00166EA8">
        <w:rPr>
          <w:rFonts w:cs="Verdana"/>
          <w:bCs/>
          <w:lang w:bidi="en-US"/>
        </w:rPr>
        <w:t xml:space="preserve">Szerk.: </w:t>
      </w:r>
      <w:r>
        <w:rPr>
          <w:rFonts w:cs="Verdana"/>
          <w:b/>
          <w:bCs/>
          <w:lang w:bidi="en-US"/>
        </w:rPr>
        <w:t>Szergej Filippov.</w:t>
      </w:r>
      <w:r w:rsidRPr="00166EA8">
        <w:rPr>
          <w:rFonts w:cs="Verdana"/>
          <w:b/>
          <w:bCs/>
          <w:lang w:bidi="en-US"/>
        </w:rPr>
        <w:t xml:space="preserve"> </w:t>
      </w:r>
      <w:r w:rsidRPr="00166EA8">
        <w:t>Pannonica Kiadó, Budapest</w:t>
      </w:r>
      <w:r>
        <w:t>, 2006.</w:t>
      </w: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b/>
          <w:bCs/>
          <w:lang w:bidi="en-US"/>
        </w:rPr>
      </w:pPr>
      <w:r>
        <w:rPr>
          <w:rFonts w:cs="Verdana"/>
          <w:bCs/>
          <w:i/>
          <w:lang w:bidi="en-US"/>
        </w:rPr>
        <w:tab/>
      </w:r>
      <w:r w:rsidRPr="00166EA8">
        <w:rPr>
          <w:rFonts w:cs="Verdana"/>
          <w:bCs/>
          <w:i/>
          <w:lang w:bidi="en-US"/>
        </w:rPr>
        <w:t>https://www.russianstudies.hu/docs/Az%20újkori%20orosz%20történelem%20forrásai.pdf#toolbar=0&amp;navpanes=0&amp;statusbar=0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</w:pPr>
      <w:r w:rsidRPr="00166EA8">
        <w:rPr>
          <w:rFonts w:cs="Verdana"/>
          <w:bCs/>
          <w:i/>
          <w:lang w:bidi="en-US"/>
        </w:rPr>
        <w:t>Az újkori</w:t>
      </w:r>
      <w:r>
        <w:rPr>
          <w:rFonts w:cs="Verdana"/>
          <w:bCs/>
          <w:i/>
          <w:lang w:bidi="en-US"/>
        </w:rPr>
        <w:t xml:space="preserve"> orosz történelem forrásai: X</w:t>
      </w:r>
      <w:r w:rsidRPr="00166EA8">
        <w:rPr>
          <w:rFonts w:cs="Verdana"/>
          <w:bCs/>
          <w:i/>
          <w:lang w:bidi="en-US"/>
        </w:rPr>
        <w:t>I</w:t>
      </w:r>
      <w:r>
        <w:rPr>
          <w:rFonts w:cs="Verdana"/>
          <w:bCs/>
          <w:i/>
          <w:lang w:bidi="en-US"/>
        </w:rPr>
        <w:t>X</w:t>
      </w:r>
      <w:r w:rsidRPr="00166EA8">
        <w:rPr>
          <w:rFonts w:cs="Verdana"/>
          <w:bCs/>
          <w:i/>
          <w:lang w:bidi="en-US"/>
        </w:rPr>
        <w:t xml:space="preserve">. század. </w:t>
      </w:r>
      <w:r w:rsidRPr="00166EA8">
        <w:rPr>
          <w:rFonts w:cs="Verdana"/>
          <w:bCs/>
          <w:lang w:bidi="en-US"/>
        </w:rPr>
        <w:t xml:space="preserve">Szerk.: </w:t>
      </w:r>
      <w:r>
        <w:rPr>
          <w:rFonts w:cs="Verdana"/>
          <w:b/>
          <w:bCs/>
          <w:lang w:bidi="en-US"/>
        </w:rPr>
        <w:t>Szergej Filippov.</w:t>
      </w:r>
      <w:r w:rsidRPr="00166EA8">
        <w:rPr>
          <w:rFonts w:cs="Verdana"/>
          <w:b/>
          <w:bCs/>
          <w:lang w:bidi="en-US"/>
        </w:rPr>
        <w:t xml:space="preserve"> </w:t>
      </w:r>
      <w:r w:rsidRPr="00166EA8">
        <w:t>Pannonica Kiadó, Budapest</w:t>
      </w:r>
      <w:r>
        <w:t>, 2007.</w:t>
      </w: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b/>
          <w:bCs/>
          <w:lang w:bidi="en-US"/>
        </w:rPr>
      </w:pPr>
      <w:r>
        <w:rPr>
          <w:rFonts w:cs="Verdana"/>
          <w:bCs/>
          <w:i/>
          <w:lang w:bidi="en-US"/>
        </w:rPr>
        <w:tab/>
      </w:r>
      <w:r w:rsidRPr="00166EA8">
        <w:rPr>
          <w:rFonts w:cs="Verdana"/>
          <w:bCs/>
          <w:i/>
          <w:lang w:bidi="en-US"/>
        </w:rPr>
        <w:t>https://www.russianstudies.hu/docs/újor.1-8.pdf#toolbar=0&amp;navpanes=0&amp;statusbar=0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lang w:bidi="en-US"/>
        </w:rPr>
        <w:t xml:space="preserve">Mihail Heller – Alekszandr Nyekrics: </w:t>
      </w:r>
      <w:r w:rsidRPr="00166EA8">
        <w:rPr>
          <w:rFonts w:cs="Verdana"/>
          <w:i/>
          <w:iCs/>
          <w:lang w:bidi="en-US"/>
        </w:rPr>
        <w:t>Orosz történelem.</w:t>
      </w:r>
      <w:r w:rsidRPr="00166EA8">
        <w:rPr>
          <w:rFonts w:cs="Verdana"/>
          <w:lang w:bidi="en-US"/>
        </w:rPr>
        <w:t xml:space="preserve"> 1. köt.,</w:t>
      </w:r>
      <w:r w:rsidRPr="00166EA8">
        <w:rPr>
          <w:rFonts w:cs="Verdana"/>
          <w:i/>
          <w:iCs/>
          <w:lang w:bidi="en-US"/>
        </w:rPr>
        <w:t xml:space="preserve"> Az Orosz Birodalom története; </w:t>
      </w:r>
      <w:r w:rsidRPr="00166EA8">
        <w:rPr>
          <w:rFonts w:cs="Verdana"/>
          <w:lang w:bidi="en-US"/>
        </w:rPr>
        <w:t xml:space="preserve">2. kötet. </w:t>
      </w:r>
      <w:r w:rsidRPr="00166EA8">
        <w:rPr>
          <w:rFonts w:cs="Verdana"/>
          <w:i/>
          <w:iCs/>
          <w:lang w:bidi="en-US"/>
        </w:rPr>
        <w:t>A Szovjetunió története.</w:t>
      </w:r>
      <w:r w:rsidRPr="00166EA8">
        <w:rPr>
          <w:rFonts w:cs="Verdana"/>
          <w:lang w:bidi="en-US"/>
        </w:rPr>
        <w:t> Osiris Kiadó – 2000, Budapest, 1996.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/>
        <w:rPr>
          <w:rFonts w:cs="Verdana"/>
          <w:color w:val="222222"/>
          <w:lang w:bidi="en-US"/>
        </w:rPr>
      </w:pPr>
      <w:r w:rsidRPr="00166EA8">
        <w:rPr>
          <w:rFonts w:cs="Verdana"/>
          <w:lang w:bidi="en-US"/>
        </w:rPr>
        <w:t>újabb kiadása: Osiris Kiadó, Budapest, 2003.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lang w:bidi="en-US"/>
        </w:rPr>
        <w:t>Font Márta – Szvák Gyula – Niederhauser Emil – Krausz Tamás:</w:t>
      </w:r>
      <w:r w:rsidRPr="00166EA8">
        <w:rPr>
          <w:rFonts w:cs="Verdana"/>
          <w:lang w:bidi="en-US"/>
        </w:rPr>
        <w:t xml:space="preserve"> </w:t>
      </w:r>
      <w:r w:rsidRPr="00166EA8">
        <w:rPr>
          <w:rFonts w:cs="Verdana"/>
          <w:i/>
          <w:iCs/>
          <w:lang w:bidi="en-US"/>
        </w:rPr>
        <w:t>Oroszország története.</w:t>
      </w:r>
      <w:r w:rsidRPr="00166EA8">
        <w:rPr>
          <w:rFonts w:cs="Verdana"/>
          <w:lang w:bidi="en-US"/>
        </w:rPr>
        <w:t xml:space="preserve"> Második, javított kiadás, Pannonica, Budapest, 2001</w:t>
      </w:r>
      <w:r w:rsidRPr="00166EA8">
        <w:rPr>
          <w:rFonts w:cs="Verdana"/>
          <w:color w:val="222222"/>
          <w:lang w:bidi="en-US"/>
        </w:rPr>
        <w:t>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color w:val="222222"/>
          <w:lang w:bidi="en-US"/>
        </w:rPr>
        <w:t xml:space="preserve">Robert Milner-Gulland – Nikolai Dejevsky: </w:t>
      </w:r>
      <w:r w:rsidRPr="00166EA8">
        <w:rPr>
          <w:rFonts w:cs="Verdana"/>
          <w:i/>
          <w:iCs/>
          <w:color w:val="222222"/>
          <w:lang w:bidi="en-US"/>
        </w:rPr>
        <w:t>Az orosz világ atlasza.</w:t>
      </w:r>
      <w:r w:rsidRPr="00166EA8">
        <w:rPr>
          <w:rFonts w:cs="Verdana"/>
          <w:color w:val="222222"/>
          <w:lang w:bidi="en-US"/>
        </w:rPr>
        <w:t xml:space="preserve"> Helikon, Budapest., 2000 [1998].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bCs/>
          <w:lang w:bidi="en-US"/>
        </w:rPr>
      </w:pPr>
      <w:r w:rsidRPr="00166EA8">
        <w:rPr>
          <w:rFonts w:cs="Verdana"/>
          <w:b/>
          <w:bCs/>
          <w:lang w:bidi="en-US"/>
        </w:rPr>
        <w:t>Alekszandr Kamenszkij:</w:t>
      </w:r>
      <w:r>
        <w:rPr>
          <w:rFonts w:cs="Verdana"/>
          <w:bCs/>
          <w:lang w:bidi="en-US"/>
        </w:rPr>
        <w:t xml:space="preserve"> </w:t>
      </w:r>
      <w:r w:rsidRPr="00166EA8">
        <w:rPr>
          <w:rFonts w:cs="Verdana"/>
          <w:bCs/>
          <w:i/>
          <w:lang w:bidi="en-US"/>
        </w:rPr>
        <w:t>Az orosz térség: terület, természeti adottságok, népesség, infrastruktúra</w:t>
      </w:r>
      <w:r>
        <w:rPr>
          <w:rFonts w:cs="Verdana"/>
          <w:bCs/>
          <w:lang w:bidi="en-US"/>
        </w:rPr>
        <w:t>. Russica Pannonicana, Budapest, 2010.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/>
        <w:rPr>
          <w:rFonts w:cs="Verdana"/>
          <w:bCs/>
          <w:lang w:bidi="en-US"/>
        </w:rPr>
      </w:pPr>
      <w:r w:rsidRPr="00166EA8">
        <w:rPr>
          <w:rFonts w:cs="Verdana"/>
          <w:bCs/>
          <w:lang w:bidi="en-US"/>
        </w:rPr>
        <w:t>https://www.russianstudies.hu/docs/kamenszkij.1-128.pdf#toolbar=0&amp;navpanes=0&amp;statusbar=0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4271EE" w:rsidRDefault="00C4103F" w:rsidP="00C4103F">
      <w:pPr>
        <w:ind w:left="709" w:hanging="709"/>
      </w:pPr>
      <w:r w:rsidRPr="00A650A2">
        <w:rPr>
          <w:b/>
        </w:rPr>
        <w:t xml:space="preserve">Richard Pipes: </w:t>
      </w:r>
      <w:r w:rsidRPr="009A60CA">
        <w:rPr>
          <w:i/>
        </w:rPr>
        <w:t>Az orosz forradalom története.</w:t>
      </w:r>
      <w:r w:rsidRPr="00A650A2">
        <w:t xml:space="preserve"> </w:t>
      </w:r>
      <w:r w:rsidRPr="004271EE">
        <w:t>Eu</w:t>
      </w:r>
      <w:r>
        <w:t>rópa Könyvkiadó, Budapest, 1997, 15–88.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Default="00C4103F" w:rsidP="00C4103F">
      <w:pPr>
        <w:ind w:left="709" w:hanging="709"/>
        <w:rPr>
          <w:b/>
        </w:rPr>
      </w:pPr>
      <w:r>
        <w:rPr>
          <w:b/>
        </w:rPr>
        <w:t xml:space="preserve">Soproni András: </w:t>
      </w:r>
      <w:r w:rsidRPr="00655096">
        <w:rPr>
          <w:i/>
        </w:rPr>
        <w:t>Orosz kulturális szótár. Második, javított, átdolgozott kiadás</w:t>
      </w:r>
      <w:r w:rsidRPr="009A60CA">
        <w:rPr>
          <w:i/>
        </w:rPr>
        <w:t>.</w:t>
      </w:r>
      <w:r>
        <w:t xml:space="preserve"> Corvina Kiadó, Budapest, 2020.</w:t>
      </w:r>
      <w:bookmarkStart w:id="0" w:name="_GoBack"/>
      <w:bookmarkEnd w:id="0"/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lang w:bidi="en-US"/>
        </w:rPr>
        <w:t xml:space="preserve">Angi János: </w:t>
      </w:r>
      <w:r w:rsidRPr="00166EA8">
        <w:rPr>
          <w:rFonts w:cs="Verdana"/>
          <w:color w:val="222222"/>
          <w:lang w:bidi="en-US"/>
        </w:rPr>
        <w:t xml:space="preserve">„A Moszkvai Oroszország a 16–17. században”, „Reformok a 18. századi Oroszországban”, in: </w:t>
      </w:r>
      <w:r w:rsidRPr="00166EA8">
        <w:rPr>
          <w:rFonts w:cs="Verdana"/>
          <w:i/>
          <w:iCs/>
          <w:color w:val="222222"/>
          <w:lang w:bidi="en-US"/>
        </w:rPr>
        <w:t xml:space="preserve">Európa az újkorban, </w:t>
      </w:r>
      <w:r w:rsidRPr="00166EA8">
        <w:rPr>
          <w:rFonts w:cs="Verdana"/>
          <w:color w:val="222222"/>
          <w:lang w:bidi="en-US"/>
        </w:rPr>
        <w:t>Multiplex Media – Debrecen University Press, Debrecen, 2006, 238–247, 271–283.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lang w:bidi="en-US"/>
        </w:rPr>
        <w:t xml:space="preserve">Angi János: </w:t>
      </w:r>
      <w:r w:rsidRPr="00166EA8">
        <w:rPr>
          <w:rFonts w:cs="Verdana"/>
          <w:lang w:bidi="en-US"/>
        </w:rPr>
        <w:t xml:space="preserve">„Az orosz nemesség a 18. században”, in </w:t>
      </w:r>
      <w:r w:rsidRPr="00166EA8">
        <w:rPr>
          <w:rFonts w:cs="Verdana"/>
          <w:i/>
          <w:iCs/>
          <w:lang w:bidi="en-US"/>
        </w:rPr>
        <w:t>Emlékkönyv L. Nagy Zsuzsa 70. születésnapjára,</w:t>
      </w:r>
      <w:r w:rsidRPr="00166EA8">
        <w:rPr>
          <w:rFonts w:cs="Verdana"/>
          <w:lang w:bidi="en-US"/>
        </w:rPr>
        <w:t xml:space="preserve"> Szerk. Angi János és ifj. Barta János, </w:t>
      </w:r>
      <w:r w:rsidRPr="00166EA8">
        <w:rPr>
          <w:rFonts w:cs="Verdana"/>
          <w:color w:val="222222"/>
          <w:lang w:bidi="en-US"/>
        </w:rPr>
        <w:t>Multiplex Media – Debrecen University Press, Debrecen, 2</w:t>
      </w:r>
      <w:r w:rsidRPr="00166EA8">
        <w:rPr>
          <w:rFonts w:cs="Verdana"/>
          <w:lang w:bidi="en-US"/>
        </w:rPr>
        <w:t>000, 53–66.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ind w:left="709" w:hanging="709"/>
      </w:pPr>
      <w:r w:rsidRPr="00166EA8">
        <w:rPr>
          <w:rFonts w:cs="Verdana"/>
          <w:b/>
          <w:bCs/>
          <w:lang w:bidi="en-US"/>
        </w:rPr>
        <w:t xml:space="preserve">Angi János: </w:t>
      </w:r>
      <w:r w:rsidRPr="00166EA8">
        <w:rPr>
          <w:rFonts w:cs="Verdana"/>
          <w:lang w:bidi="en-US"/>
        </w:rPr>
        <w:t xml:space="preserve">„Az orosz parasztság a 18. században”, in </w:t>
      </w:r>
      <w:r w:rsidRPr="00166EA8">
        <w:rPr>
          <w:rFonts w:cs="Verdana"/>
          <w:i/>
          <w:iCs/>
          <w:lang w:bidi="en-US"/>
        </w:rPr>
        <w:t>Történelmi Tanulmányok IX. Menyhárt Lajos Emlékkönyv,</w:t>
      </w:r>
      <w:r w:rsidRPr="00166EA8">
        <w:rPr>
          <w:rFonts w:cs="Verdana"/>
          <w:lang w:bidi="en-US"/>
        </w:rPr>
        <w:t xml:space="preserve"> (Acta Universitatis Debrceniensis, Series Historica LIII.). Szerk. Takács Péter, Debreceni Egyetem, </w:t>
      </w:r>
      <w:r w:rsidRPr="00166EA8">
        <w:rPr>
          <w:rFonts w:cs="Verdana"/>
          <w:color w:val="222222"/>
          <w:lang w:bidi="en-US"/>
        </w:rPr>
        <w:t xml:space="preserve">Debrecen, </w:t>
      </w:r>
      <w:r w:rsidRPr="00166EA8">
        <w:rPr>
          <w:rFonts w:cs="Verdana"/>
          <w:lang w:bidi="en-US"/>
        </w:rPr>
        <w:t>2001, 21–31.</w:t>
      </w:r>
    </w:p>
    <w:p w:rsidR="00C4103F" w:rsidRPr="00166EA8" w:rsidRDefault="00C4103F" w:rsidP="00C4103F">
      <w:pPr>
        <w:widowControl w:val="0"/>
        <w:autoSpaceDE w:val="0"/>
        <w:autoSpaceDN w:val="0"/>
        <w:adjustRightInd w:val="0"/>
        <w:spacing w:line="120" w:lineRule="exact"/>
        <w:ind w:left="709" w:hanging="709"/>
        <w:rPr>
          <w:rFonts w:cs="Verdana"/>
          <w:i/>
          <w:iCs/>
          <w:lang w:bidi="en-US"/>
        </w:rPr>
      </w:pPr>
    </w:p>
    <w:p w:rsidR="00C4103F" w:rsidRPr="00166EA8" w:rsidRDefault="00C4103F" w:rsidP="00C4103F">
      <w:pPr>
        <w:widowControl w:val="0"/>
        <w:autoSpaceDE w:val="0"/>
        <w:autoSpaceDN w:val="0"/>
        <w:adjustRightInd w:val="0"/>
        <w:ind w:left="709" w:hanging="709"/>
        <w:rPr>
          <w:rFonts w:cs="Verdana"/>
          <w:color w:val="222222"/>
          <w:lang w:bidi="en-US"/>
        </w:rPr>
      </w:pPr>
      <w:r w:rsidRPr="00166EA8">
        <w:rPr>
          <w:rFonts w:cs="Verdana"/>
          <w:b/>
          <w:bCs/>
          <w:lang w:bidi="en-US"/>
        </w:rPr>
        <w:t>Niederhauser Emil – Ludmilla Sargina</w:t>
      </w:r>
      <w:r w:rsidRPr="00166EA8">
        <w:rPr>
          <w:rFonts w:cs="Verdana"/>
          <w:lang w:bidi="en-US"/>
        </w:rPr>
        <w:t xml:space="preserve">: </w:t>
      </w:r>
      <w:r w:rsidRPr="00166EA8">
        <w:rPr>
          <w:rFonts w:cs="Verdana"/>
          <w:i/>
          <w:lang w:bidi="en-US"/>
        </w:rPr>
        <w:t>Az orosz kultúra a 19. században,</w:t>
      </w:r>
      <w:r w:rsidRPr="00166EA8">
        <w:rPr>
          <w:rFonts w:cs="Verdana"/>
          <w:lang w:bidi="en-US"/>
        </w:rPr>
        <w:t xml:space="preserve"> Gondolat, Budapest, 1970.</w:t>
      </w:r>
    </w:p>
    <w:p w:rsidR="00C4103F" w:rsidRDefault="00C4103F" w:rsidP="00C4103F"/>
    <w:p w:rsidR="00C4103F" w:rsidRPr="00166EA8" w:rsidRDefault="00C4103F" w:rsidP="00C4103F">
      <w:r>
        <w:t>Debrecen, 202</w:t>
      </w:r>
      <w:r w:rsidR="00F278DF">
        <w:t>1</w:t>
      </w:r>
      <w:r>
        <w:t xml:space="preserve">. </w:t>
      </w:r>
      <w:r w:rsidR="00F278DF">
        <w:t>augusztus 27</w:t>
      </w:r>
      <w:r>
        <w:t>.</w:t>
      </w:r>
    </w:p>
    <w:p w:rsidR="00C4103F" w:rsidRPr="00C4103F" w:rsidRDefault="00C4103F" w:rsidP="00C4103F">
      <w:pPr>
        <w:jc w:val="center"/>
        <w:rPr>
          <w:rFonts w:ascii="Times New Roman" w:hAnsi="Times New Roman"/>
        </w:rPr>
      </w:pPr>
    </w:p>
    <w:sectPr w:rsidR="00C4103F" w:rsidRPr="00C4103F" w:rsidSect="008F3D7A">
      <w:pgSz w:w="11899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912AE4"/>
    <w:rsid w:val="00C4103F"/>
    <w:rsid w:val="00F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F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F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Macintosh Word</Application>
  <DocSecurity>0</DocSecurity>
  <Lines>22</Lines>
  <Paragraphs>6</Paragraphs>
  <ScaleCrop>false</ScaleCrop>
  <Company>Déri Múzeum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Angi</dc:creator>
  <cp:keywords/>
  <dc:description/>
  <cp:lastModifiedBy>János Angi</cp:lastModifiedBy>
  <cp:revision>2</cp:revision>
  <dcterms:created xsi:type="dcterms:W3CDTF">2021-09-13T07:02:00Z</dcterms:created>
  <dcterms:modified xsi:type="dcterms:W3CDTF">2021-09-13T07:02:00Z</dcterms:modified>
</cp:coreProperties>
</file>