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F8" w:rsidRDefault="002556F8">
      <w:r w:rsidRPr="002556F8">
        <w:t>Szemináriumi tematika 20</w:t>
      </w:r>
      <w:r>
        <w:t>25/2026</w:t>
      </w:r>
      <w:r w:rsidRPr="002556F8">
        <w:t xml:space="preserve"> 2. félév</w:t>
      </w:r>
    </w:p>
    <w:p w:rsidR="00AA6F6B" w:rsidRPr="00AE24B2" w:rsidRDefault="002556F8">
      <w:pPr>
        <w:rPr>
          <w:b/>
        </w:rPr>
      </w:pPr>
      <w:r w:rsidRPr="00AE24B2">
        <w:rPr>
          <w:b/>
        </w:rPr>
        <w:t>Újkori magyar történelem forrásismerete és kutatási módszerei</w:t>
      </w:r>
    </w:p>
    <w:p w:rsidR="002556F8" w:rsidRDefault="002556F8">
      <w:r>
        <w:t xml:space="preserve">OMA, </w:t>
      </w:r>
      <w:r w:rsidRPr="002556F8">
        <w:t>BTTR350OMA</w:t>
      </w:r>
    </w:p>
    <w:p w:rsidR="002556F8" w:rsidRDefault="002556F8"/>
    <w:p w:rsidR="002556F8" w:rsidRDefault="002556F8" w:rsidP="002556F8">
      <w:r>
        <w:t>Oktató: Czinege Szilvia</w:t>
      </w:r>
    </w:p>
    <w:p w:rsidR="002556F8" w:rsidRDefault="002556F8" w:rsidP="002556F8">
      <w:r>
        <w:t>Időpont: Csütörtök, 12‒</w:t>
      </w:r>
      <w:r w:rsidRPr="002556F8">
        <w:t>14</w:t>
      </w:r>
      <w:r w:rsidRPr="002556F8">
        <w:tab/>
      </w:r>
    </w:p>
    <w:p w:rsidR="00AE24B2" w:rsidRDefault="002556F8" w:rsidP="00AE24B2">
      <w:r>
        <w:t xml:space="preserve">Hely: </w:t>
      </w:r>
      <w:r w:rsidRPr="002556F8">
        <w:t>407/5</w:t>
      </w:r>
    </w:p>
    <w:p w:rsidR="00AE24B2" w:rsidRDefault="00AE24B2" w:rsidP="00AE24B2"/>
    <w:p w:rsidR="00AE24B2" w:rsidRPr="00AE24B2" w:rsidRDefault="00AE24B2" w:rsidP="00AE24B2">
      <w:pPr>
        <w:ind w:left="644" w:firstLine="0"/>
        <w:rPr>
          <w:b/>
        </w:rPr>
      </w:pPr>
      <w:r w:rsidRPr="00AE24B2">
        <w:rPr>
          <w:b/>
        </w:rPr>
        <w:t>I. Elméleti megfontolások</w:t>
      </w:r>
    </w:p>
    <w:p w:rsidR="00AE24B2" w:rsidRDefault="00AE24B2" w:rsidP="00AE24B2"/>
    <w:p w:rsidR="00F47D9E" w:rsidRDefault="00F47D9E" w:rsidP="00F47D9E">
      <w:pPr>
        <w:pStyle w:val="Listaszerbekezds"/>
        <w:numPr>
          <w:ilvl w:val="0"/>
          <w:numId w:val="2"/>
        </w:numPr>
      </w:pPr>
      <w:r>
        <w:t xml:space="preserve">(február 12.) </w:t>
      </w:r>
      <w:r w:rsidRPr="00AE24B2">
        <w:rPr>
          <w:b/>
        </w:rPr>
        <w:t>Bevezető óra a szemináriumról</w:t>
      </w:r>
      <w:r>
        <w:t xml:space="preserve"> (módszer,</w:t>
      </w:r>
      <w:r w:rsidR="00060E20">
        <w:t xml:space="preserve"> szempontok,</w:t>
      </w:r>
      <w:r>
        <w:t xml:space="preserve"> témaegyeztetés, számonkérés)</w:t>
      </w:r>
    </w:p>
    <w:p w:rsidR="00AE24B2" w:rsidRDefault="00CA67E1" w:rsidP="00CA67E1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 xml:space="preserve">: </w:t>
      </w:r>
      <w:proofErr w:type="spellStart"/>
      <w:r w:rsidR="00D1200A">
        <w:t>Száray</w:t>
      </w:r>
      <w:proofErr w:type="spellEnd"/>
      <w:r w:rsidR="00D1200A">
        <w:t xml:space="preserve"> Miklós</w:t>
      </w:r>
      <w:r>
        <w:t xml:space="preserve">: </w:t>
      </w:r>
      <w:r w:rsidRPr="004A3F5B">
        <w:rPr>
          <w:i/>
        </w:rPr>
        <w:t xml:space="preserve">Történelem 10. a középiskolák számára. </w:t>
      </w:r>
      <w:r>
        <w:t>1. kiadás. Oktat</w:t>
      </w:r>
      <w:r w:rsidR="00D1200A">
        <w:t>ási Hivatal, Budapest, 2021.</w:t>
      </w:r>
      <w:r>
        <w:t xml:space="preserve"> 138–18</w:t>
      </w:r>
      <w:r w:rsidR="006E30BB">
        <w:t>7</w:t>
      </w:r>
      <w:r>
        <w:t>.</w:t>
      </w:r>
    </w:p>
    <w:p w:rsidR="00CA67E1" w:rsidRDefault="00CA67E1" w:rsidP="00CA67E1">
      <w:pPr>
        <w:pStyle w:val="Listaszerbekezds"/>
        <w:ind w:left="644" w:firstLine="0"/>
      </w:pPr>
    </w:p>
    <w:p w:rsidR="00F47D9E" w:rsidRDefault="00F47D9E" w:rsidP="00F47D9E">
      <w:pPr>
        <w:pStyle w:val="Listaszerbekezds"/>
        <w:numPr>
          <w:ilvl w:val="0"/>
          <w:numId w:val="2"/>
        </w:numPr>
      </w:pPr>
      <w:r>
        <w:t xml:space="preserve">(február 19.) </w:t>
      </w:r>
      <w:r w:rsidR="00DE6832" w:rsidRPr="0086275C">
        <w:rPr>
          <w:b/>
        </w:rPr>
        <w:t>A</w:t>
      </w:r>
      <w:r w:rsidR="005E6A08" w:rsidRPr="0086275C">
        <w:rPr>
          <w:b/>
        </w:rPr>
        <w:t xml:space="preserve"> forrásközpontú történelemoktatásról</w:t>
      </w:r>
    </w:p>
    <w:p w:rsidR="005E6A08" w:rsidRDefault="005E6A08" w:rsidP="005E6A08">
      <w:pPr>
        <w:pStyle w:val="Listaszerbekezds"/>
      </w:pPr>
    </w:p>
    <w:p w:rsidR="005E6A08" w:rsidRDefault="005E6A08" w:rsidP="00C95131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C95131">
        <w:t xml:space="preserve"> NAT 2020: </w:t>
      </w:r>
      <w:r w:rsidR="00C95131" w:rsidRPr="00C95131">
        <w:t>Történelem és állampolgári ismeretek</w:t>
      </w:r>
      <w:r w:rsidR="00C95131">
        <w:t xml:space="preserve">. </w:t>
      </w:r>
      <w:r w:rsidR="00C95131" w:rsidRPr="00C95131">
        <w:rPr>
          <w:i/>
        </w:rPr>
        <w:t>Magyar Közlöny</w:t>
      </w:r>
      <w:r w:rsidR="00C95131">
        <w:t>, 2020. 17. sz. 342–356. (online)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DE6832" w:rsidRDefault="00DE6832" w:rsidP="005E6A08">
      <w:pPr>
        <w:pStyle w:val="Listaszerbekezds"/>
        <w:ind w:left="644" w:firstLine="0"/>
      </w:pPr>
      <w:r>
        <w:t>Kovács István–Kovács Istvánné–</w:t>
      </w:r>
      <w:proofErr w:type="spellStart"/>
      <w:r w:rsidRPr="00DE6832">
        <w:t>Óbis</w:t>
      </w:r>
      <w:proofErr w:type="spellEnd"/>
      <w:r w:rsidRPr="00DE6832">
        <w:t xml:space="preserve"> Hajnalka: </w:t>
      </w:r>
      <w:r w:rsidRPr="00DE6832">
        <w:rPr>
          <w:i/>
        </w:rPr>
        <w:t>A változó történelemoktatás</w:t>
      </w:r>
      <w:r w:rsidRPr="00DE6832">
        <w:t xml:space="preserve">. </w:t>
      </w:r>
      <w:r>
        <w:t>Debrecen</w:t>
      </w:r>
      <w:r w:rsidRPr="00DE6832">
        <w:t>, 2015.</w:t>
      </w:r>
    </w:p>
    <w:p w:rsidR="00AA2CE0" w:rsidRPr="00AA2CE0" w:rsidRDefault="00AA2CE0" w:rsidP="00AA2CE0">
      <w:pPr>
        <w:pStyle w:val="Listaszerbekezds"/>
        <w:ind w:left="644" w:firstLine="0"/>
      </w:pPr>
      <w:r w:rsidRPr="00AA2CE0">
        <w:t xml:space="preserve">Kojanitz László: A kerettanterv változásai – a történetmesélésétől a reflektív történelemszemléletig. </w:t>
      </w:r>
      <w:r w:rsidRPr="00AA2CE0">
        <w:rPr>
          <w:i/>
        </w:rPr>
        <w:t>Történelemtanítás, Online történelemdidaktikai folyóirat</w:t>
      </w:r>
      <w:r w:rsidRPr="00AA2CE0">
        <w:t xml:space="preserve"> </w:t>
      </w:r>
      <w:r>
        <w:t>(XLIX.) V.</w:t>
      </w:r>
      <w:r w:rsidRPr="00AA2CE0">
        <w:t xml:space="preserve"> </w:t>
      </w:r>
      <w:r>
        <w:t>(2014)</w:t>
      </w:r>
      <w:r w:rsidRPr="00AA2CE0">
        <w:t xml:space="preserve"> 1. sz. 1–17.</w:t>
      </w:r>
    </w:p>
    <w:p w:rsidR="00960BF8" w:rsidRPr="00AA2CE0" w:rsidRDefault="00AA2CE0" w:rsidP="00AA2CE0">
      <w:pPr>
        <w:pStyle w:val="Listaszerbekezds"/>
        <w:ind w:left="644" w:firstLine="0"/>
      </w:pPr>
      <w:r w:rsidRPr="00AA2CE0">
        <w:t xml:space="preserve">Fischerné Dárdai Ágnes: Történelemtanítás Magyarországon a XXI. század elején (Helyzetkép és </w:t>
      </w:r>
      <w:proofErr w:type="gramStart"/>
      <w:r w:rsidRPr="00AA2CE0">
        <w:t>perspektíva</w:t>
      </w:r>
      <w:proofErr w:type="gramEnd"/>
      <w:r w:rsidRPr="00AA2CE0">
        <w:t xml:space="preserve">). </w:t>
      </w:r>
      <w:r w:rsidRPr="00AA2CE0">
        <w:rPr>
          <w:i/>
        </w:rPr>
        <w:t>Történelemtanítás, Online történelemdidaktikai folyóirat</w:t>
      </w:r>
      <w:r w:rsidRPr="00AA2CE0">
        <w:t xml:space="preserve"> (XLV.) I. </w:t>
      </w:r>
      <w:r>
        <w:t xml:space="preserve">(2010) </w:t>
      </w:r>
      <w:r w:rsidRPr="00AA2CE0">
        <w:t>1. sz. 1–30.</w:t>
      </w:r>
    </w:p>
    <w:p w:rsidR="00F47D9E" w:rsidRDefault="00F47D9E" w:rsidP="00F47D9E">
      <w:pPr>
        <w:pStyle w:val="Listaszerbekezds"/>
      </w:pPr>
    </w:p>
    <w:p w:rsidR="005E6A08" w:rsidRDefault="00F47D9E" w:rsidP="008C653A">
      <w:pPr>
        <w:pStyle w:val="Listaszerbekezds"/>
        <w:numPr>
          <w:ilvl w:val="0"/>
          <w:numId w:val="2"/>
        </w:numPr>
      </w:pPr>
      <w:r>
        <w:t>(február</w:t>
      </w:r>
      <w:r w:rsidR="004827FA">
        <w:t xml:space="preserve"> 26.</w:t>
      </w:r>
      <w:r>
        <w:t>)</w:t>
      </w:r>
      <w:r w:rsidR="008C653A">
        <w:t xml:space="preserve"> </w:t>
      </w:r>
      <w:r w:rsidR="008D6E7B" w:rsidRPr="0086275C">
        <w:rPr>
          <w:b/>
        </w:rPr>
        <w:t>Források kutatási módszerei</w:t>
      </w:r>
      <w:r w:rsidR="008C653A" w:rsidRPr="0086275C">
        <w:rPr>
          <w:b/>
        </w:rPr>
        <w:t>: egodokumentumok, beszédek, hírlapok</w:t>
      </w:r>
    </w:p>
    <w:p w:rsidR="005E6A08" w:rsidRDefault="005E6A08" w:rsidP="005E6A08"/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82594A">
        <w:t xml:space="preserve"> </w:t>
      </w:r>
      <w:proofErr w:type="spellStart"/>
      <w:r w:rsidR="0008755C">
        <w:t>Kapi</w:t>
      </w:r>
      <w:proofErr w:type="spellEnd"/>
      <w:r w:rsidR="0008755C">
        <w:t xml:space="preserve"> Péter: </w:t>
      </w:r>
      <w:r w:rsidR="0008755C" w:rsidRPr="00217B2C">
        <w:t>Forrásérték és forráskritika</w:t>
      </w:r>
      <w:r w:rsidR="0008755C">
        <w:t xml:space="preserve">. In: </w:t>
      </w:r>
      <w:r w:rsidR="0008755C" w:rsidRPr="00E20670">
        <w:rPr>
          <w:i/>
        </w:rPr>
        <w:t>Bevezetés a történettudományba és a történelemkutatás módszereibe.</w:t>
      </w:r>
      <w:r w:rsidR="0008755C">
        <w:t xml:space="preserve"> Szerk. </w:t>
      </w:r>
      <w:proofErr w:type="spellStart"/>
      <w:r w:rsidR="0008755C">
        <w:t>Kerepeszki</w:t>
      </w:r>
      <w:proofErr w:type="spellEnd"/>
      <w:r w:rsidR="0008755C">
        <w:t xml:space="preserve"> Róbert‒</w:t>
      </w:r>
      <w:proofErr w:type="spellStart"/>
      <w:r w:rsidR="0008755C" w:rsidRPr="00217B2C">
        <w:t>Schrek</w:t>
      </w:r>
      <w:proofErr w:type="spellEnd"/>
      <w:r w:rsidR="0008755C" w:rsidRPr="00217B2C">
        <w:t xml:space="preserve"> Katalin</w:t>
      </w:r>
      <w:r w:rsidR="0008755C">
        <w:t>. Pécs, 2023. 127</w:t>
      </w:r>
      <w:r w:rsidR="0008755C" w:rsidRPr="003528A3">
        <w:rPr>
          <w:sz w:val="22"/>
          <w:szCs w:val="22"/>
        </w:rPr>
        <w:t>–</w:t>
      </w:r>
      <w:r w:rsidR="0008755C">
        <w:t>135.</w:t>
      </w:r>
    </w:p>
    <w:p w:rsidR="0082594A" w:rsidRDefault="005E6A08" w:rsidP="0008755C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08755C" w:rsidRDefault="0008755C" w:rsidP="00217B2C">
      <w:pPr>
        <w:pStyle w:val="Listaszerbekezds"/>
        <w:ind w:left="644" w:firstLine="0"/>
      </w:pPr>
      <w:r>
        <w:t xml:space="preserve">Gyáni Gábor: </w:t>
      </w:r>
      <w:r w:rsidRPr="00312700">
        <w:t>Az ego-dokumentumok történetírói haszna</w:t>
      </w:r>
      <w:r>
        <w:t xml:space="preserve">. </w:t>
      </w:r>
      <w:r w:rsidRPr="00AC1FA6">
        <w:rPr>
          <w:i/>
        </w:rPr>
        <w:t>Bárka</w:t>
      </w:r>
      <w:r>
        <w:t xml:space="preserve"> 27 (2019) 2. sz. </w:t>
      </w:r>
      <w:r w:rsidRPr="003528A3">
        <w:rPr>
          <w:sz w:val="22"/>
          <w:szCs w:val="22"/>
        </w:rPr>
        <w:t>69–74.</w:t>
      </w:r>
      <w:r>
        <w:rPr>
          <w:sz w:val="22"/>
          <w:szCs w:val="22"/>
        </w:rPr>
        <w:t xml:space="preserve"> </w:t>
      </w:r>
      <w:r>
        <w:t>(online)</w:t>
      </w:r>
    </w:p>
    <w:p w:rsidR="00E20670" w:rsidRPr="00217B2C" w:rsidRDefault="0008755C" w:rsidP="00AC1FA6">
      <w:pPr>
        <w:pStyle w:val="Listaszerbekezds"/>
        <w:ind w:left="644" w:firstLine="0"/>
      </w:pPr>
      <w:r w:rsidRPr="0008755C">
        <w:t xml:space="preserve">Marc Bloch: </w:t>
      </w:r>
      <w:r w:rsidRPr="0008755C">
        <w:rPr>
          <w:i/>
        </w:rPr>
        <w:t>A történész mestersége</w:t>
      </w:r>
      <w:r w:rsidRPr="0008755C">
        <w:t>. Budapest, 1996. 41</w:t>
      </w:r>
      <w:r>
        <w:t>–</w:t>
      </w:r>
      <w:r w:rsidRPr="0008755C">
        <w:t>97.</w:t>
      </w:r>
    </w:p>
    <w:p w:rsidR="00AE24B2" w:rsidRDefault="00AE24B2" w:rsidP="005E6A08">
      <w:pPr>
        <w:pStyle w:val="Listaszerbekezds"/>
        <w:ind w:left="644" w:firstLine="0"/>
      </w:pPr>
    </w:p>
    <w:p w:rsidR="00AE24B2" w:rsidRPr="00AE24B2" w:rsidRDefault="00AE24B2" w:rsidP="00AE24B2">
      <w:pPr>
        <w:pStyle w:val="Listaszerbekezds"/>
        <w:ind w:left="644" w:firstLine="0"/>
        <w:rPr>
          <w:b/>
        </w:rPr>
      </w:pPr>
      <w:r w:rsidRPr="00AE24B2">
        <w:rPr>
          <w:b/>
        </w:rPr>
        <w:t>II. Műfaji sajátosságok</w:t>
      </w:r>
    </w:p>
    <w:p w:rsidR="00F47D9E" w:rsidRDefault="00F47D9E" w:rsidP="00F47D9E">
      <w:pPr>
        <w:pStyle w:val="Listaszerbekezds"/>
      </w:pPr>
    </w:p>
    <w:p w:rsidR="00F47D9E" w:rsidRDefault="00F47D9E" w:rsidP="00F47D9E">
      <w:pPr>
        <w:pStyle w:val="Listaszerbekezds"/>
        <w:numPr>
          <w:ilvl w:val="0"/>
          <w:numId w:val="2"/>
        </w:numPr>
      </w:pPr>
      <w:r>
        <w:t>(március 5.)</w:t>
      </w:r>
      <w:r w:rsidR="004827FA">
        <w:t xml:space="preserve"> </w:t>
      </w:r>
      <w:r w:rsidR="00336308" w:rsidRPr="0086275C">
        <w:rPr>
          <w:b/>
        </w:rPr>
        <w:t>Egodokumentumok: Naplók</w:t>
      </w:r>
    </w:p>
    <w:p w:rsidR="005E6A08" w:rsidRDefault="005E6A08" w:rsidP="005E6A08"/>
    <w:p w:rsidR="00312700" w:rsidRDefault="005E6A08" w:rsidP="002A5BB1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312700">
        <w:t xml:space="preserve"> </w:t>
      </w:r>
      <w:r w:rsidR="003F0A97">
        <w:t>Katona Csaba–</w:t>
      </w:r>
      <w:r w:rsidR="003F0A97" w:rsidRPr="003F0A97">
        <w:t xml:space="preserve">Kovács Eleonóra: A személyes emlékezet </w:t>
      </w:r>
      <w:proofErr w:type="gramStart"/>
      <w:r w:rsidR="003F0A97" w:rsidRPr="003F0A97">
        <w:t>dokumentumai</w:t>
      </w:r>
      <w:proofErr w:type="gramEnd"/>
      <w:r w:rsidR="003F0A97" w:rsidRPr="003F0A97">
        <w:t xml:space="preserve">. </w:t>
      </w:r>
      <w:r w:rsidR="003F0A97" w:rsidRPr="003F0A97">
        <w:rPr>
          <w:i/>
        </w:rPr>
        <w:t>Turul</w:t>
      </w:r>
      <w:r w:rsidR="003F0A97">
        <w:t xml:space="preserve"> 87.</w:t>
      </w:r>
      <w:r w:rsidR="003F0A97" w:rsidRPr="003F0A97">
        <w:t xml:space="preserve"> </w:t>
      </w:r>
      <w:r w:rsidR="003F0A97">
        <w:t>(2014) 2. f.</w:t>
      </w:r>
      <w:r w:rsidR="003F0A97" w:rsidRPr="003F0A97">
        <w:t xml:space="preserve"> 41–47.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3F0A97" w:rsidRDefault="003F0A97" w:rsidP="003F0A97">
      <w:pPr>
        <w:pStyle w:val="Listaszerbekezds"/>
        <w:ind w:left="644" w:firstLine="0"/>
        <w:rPr>
          <w:i/>
        </w:rPr>
      </w:pPr>
      <w:proofErr w:type="spellStart"/>
      <w:r w:rsidRPr="004260E0">
        <w:t>Kalla</w:t>
      </w:r>
      <w:proofErr w:type="spellEnd"/>
      <w:r w:rsidRPr="004260E0">
        <w:t xml:space="preserve"> Zsuzsa: A </w:t>
      </w:r>
      <w:proofErr w:type="spellStart"/>
      <w:r w:rsidRPr="004260E0">
        <w:t>Bártfay</w:t>
      </w:r>
      <w:proofErr w:type="spellEnd"/>
      <w:r w:rsidRPr="004260E0">
        <w:t xml:space="preserve">-diárium sajátosságai. In: </w:t>
      </w:r>
      <w:proofErr w:type="spellStart"/>
      <w:r w:rsidRPr="000879E7">
        <w:rPr>
          <w:bCs/>
          <w:i/>
        </w:rPr>
        <w:t>Bártfay</w:t>
      </w:r>
      <w:proofErr w:type="spellEnd"/>
      <w:r w:rsidRPr="000879E7">
        <w:rPr>
          <w:bCs/>
          <w:i/>
        </w:rPr>
        <w:t xml:space="preserve"> László naplói.</w:t>
      </w:r>
      <w:r w:rsidRPr="000879E7">
        <w:rPr>
          <w:bCs/>
        </w:rPr>
        <w:t xml:space="preserve"> S</w:t>
      </w:r>
      <w:r>
        <w:rPr>
          <w:bCs/>
        </w:rPr>
        <w:t>.</w:t>
      </w:r>
      <w:r w:rsidRPr="000879E7"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. </w:t>
      </w:r>
      <w:proofErr w:type="gramStart"/>
      <w:r w:rsidRPr="000879E7">
        <w:rPr>
          <w:bCs/>
        </w:rPr>
        <w:t>r</w:t>
      </w:r>
      <w:r>
        <w:rPr>
          <w:bCs/>
        </w:rPr>
        <w:t>.</w:t>
      </w:r>
      <w:proofErr w:type="gramEnd"/>
      <w:r w:rsidRPr="000879E7">
        <w:rPr>
          <w:bCs/>
        </w:rPr>
        <w:t xml:space="preserve"> </w:t>
      </w:r>
      <w:proofErr w:type="spellStart"/>
      <w:r w:rsidRPr="000879E7">
        <w:rPr>
          <w:bCs/>
        </w:rPr>
        <w:t>Kalla</w:t>
      </w:r>
      <w:proofErr w:type="spellEnd"/>
      <w:r w:rsidRPr="000879E7">
        <w:rPr>
          <w:bCs/>
        </w:rPr>
        <w:t xml:space="preserve"> Zsuzsa. </w:t>
      </w:r>
      <w:proofErr w:type="gramStart"/>
      <w:r w:rsidRPr="000879E7">
        <w:rPr>
          <w:bCs/>
        </w:rPr>
        <w:t>Ráció</w:t>
      </w:r>
      <w:proofErr w:type="gramEnd"/>
      <w:r w:rsidRPr="000879E7">
        <w:rPr>
          <w:bCs/>
        </w:rPr>
        <w:t xml:space="preserve"> Kiadó, Budapest, 2010.</w:t>
      </w:r>
      <w:r>
        <w:rPr>
          <w:bCs/>
        </w:rPr>
        <w:t xml:space="preserve"> </w:t>
      </w:r>
      <w:r w:rsidRPr="004260E0">
        <w:t>478‒507.</w:t>
      </w:r>
    </w:p>
    <w:p w:rsidR="000879E7" w:rsidRDefault="001F2EB7" w:rsidP="003F0A97">
      <w:pPr>
        <w:pStyle w:val="Listaszerbekezds"/>
        <w:ind w:left="644" w:firstLine="0"/>
      </w:pPr>
      <w:r w:rsidRPr="00790AA9">
        <w:rPr>
          <w:i/>
        </w:rPr>
        <w:t>Széchenyi István: Napló</w:t>
      </w:r>
      <w:r>
        <w:t xml:space="preserve">. S. </w:t>
      </w:r>
      <w:proofErr w:type="gramStart"/>
      <w:r>
        <w:t>a</w:t>
      </w:r>
      <w:proofErr w:type="gramEnd"/>
      <w:r>
        <w:t xml:space="preserve">. </w:t>
      </w:r>
      <w:proofErr w:type="gramStart"/>
      <w:r>
        <w:t>r.</w:t>
      </w:r>
      <w:proofErr w:type="gramEnd"/>
      <w:r>
        <w:t xml:space="preserve"> Oltványi Ambrus. Budapest, 1978. </w:t>
      </w:r>
    </w:p>
    <w:p w:rsidR="000879E7" w:rsidRPr="00EC650C" w:rsidRDefault="00790AA9" w:rsidP="00EC650C">
      <w:pPr>
        <w:pStyle w:val="Listaszerbekezds"/>
        <w:ind w:left="644" w:firstLine="0"/>
        <w:rPr>
          <w:bCs/>
        </w:rPr>
      </w:pPr>
      <w:r w:rsidRPr="00790AA9">
        <w:rPr>
          <w:bCs/>
          <w:i/>
        </w:rPr>
        <w:lastRenderedPageBreak/>
        <w:t>„</w:t>
      </w:r>
      <w:proofErr w:type="gramStart"/>
      <w:r w:rsidRPr="00790AA9">
        <w:rPr>
          <w:bCs/>
          <w:i/>
        </w:rPr>
        <w:t>…kacérkodni</w:t>
      </w:r>
      <w:proofErr w:type="gramEnd"/>
      <w:r w:rsidRPr="00790AA9">
        <w:rPr>
          <w:bCs/>
          <w:i/>
        </w:rPr>
        <w:t xml:space="preserve"> fogok vele.” </w:t>
      </w:r>
      <w:proofErr w:type="spellStart"/>
      <w:r w:rsidRPr="00790AA9">
        <w:rPr>
          <w:bCs/>
          <w:i/>
        </w:rPr>
        <w:t>Schlachta</w:t>
      </w:r>
      <w:proofErr w:type="spellEnd"/>
      <w:r w:rsidRPr="00790AA9">
        <w:rPr>
          <w:bCs/>
          <w:i/>
        </w:rPr>
        <w:t xml:space="preserve"> </w:t>
      </w:r>
      <w:r>
        <w:rPr>
          <w:bCs/>
          <w:i/>
        </w:rPr>
        <w:t xml:space="preserve">Etelka soproni úrleány naplója </w:t>
      </w:r>
      <w:r w:rsidRPr="00790AA9">
        <w:rPr>
          <w:bCs/>
          <w:i/>
        </w:rPr>
        <w:t>1838–</w:t>
      </w:r>
      <w:r>
        <w:rPr>
          <w:bCs/>
          <w:i/>
        </w:rPr>
        <w:t>1840</w:t>
      </w:r>
      <w:r w:rsidR="00C20D21">
        <w:rPr>
          <w:bCs/>
          <w:i/>
        </w:rPr>
        <w:t>.</w:t>
      </w:r>
      <w:r w:rsidRPr="00790AA9">
        <w:rPr>
          <w:bCs/>
        </w:rPr>
        <w:t xml:space="preserve"> S. </w:t>
      </w:r>
      <w:proofErr w:type="gramStart"/>
      <w:r w:rsidRPr="00790AA9">
        <w:rPr>
          <w:bCs/>
        </w:rPr>
        <w:t>a</w:t>
      </w:r>
      <w:proofErr w:type="gramEnd"/>
      <w:r w:rsidRPr="00790AA9">
        <w:rPr>
          <w:bCs/>
        </w:rPr>
        <w:t xml:space="preserve">. </w:t>
      </w:r>
      <w:proofErr w:type="gramStart"/>
      <w:r w:rsidRPr="00790AA9">
        <w:rPr>
          <w:bCs/>
        </w:rPr>
        <w:t>r.</w:t>
      </w:r>
      <w:proofErr w:type="gramEnd"/>
      <w:r w:rsidRPr="00790AA9">
        <w:rPr>
          <w:bCs/>
        </w:rPr>
        <w:t xml:space="preserve"> Katona Csaba. Győr, 20</w:t>
      </w:r>
      <w:r>
        <w:rPr>
          <w:bCs/>
        </w:rPr>
        <w:t>1</w:t>
      </w:r>
      <w:r w:rsidRPr="00790AA9">
        <w:rPr>
          <w:bCs/>
        </w:rPr>
        <w:t>4.</w:t>
      </w:r>
    </w:p>
    <w:p w:rsidR="00F47D9E" w:rsidRDefault="00F47D9E" w:rsidP="00F47D9E">
      <w:pPr>
        <w:pStyle w:val="Listaszerbekezds"/>
      </w:pPr>
    </w:p>
    <w:p w:rsidR="00F47D9E" w:rsidRDefault="00F47D9E" w:rsidP="00336308">
      <w:pPr>
        <w:pStyle w:val="Listaszerbekezds"/>
        <w:numPr>
          <w:ilvl w:val="0"/>
          <w:numId w:val="2"/>
        </w:numPr>
      </w:pPr>
      <w:r>
        <w:t>(március 12.)</w:t>
      </w:r>
      <w:r w:rsidR="004827FA">
        <w:t xml:space="preserve"> </w:t>
      </w:r>
      <w:r w:rsidR="00336308" w:rsidRPr="0086275C">
        <w:rPr>
          <w:b/>
        </w:rPr>
        <w:t>Egodokumentumok: Levelek</w:t>
      </w:r>
    </w:p>
    <w:p w:rsidR="005E6A08" w:rsidRDefault="005E6A08" w:rsidP="005E6A08"/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2A5BB1">
        <w:t xml:space="preserve"> </w:t>
      </w:r>
      <w:r w:rsidR="003B5835">
        <w:t xml:space="preserve">Fónagy Zoltán: </w:t>
      </w:r>
      <w:r w:rsidR="003B5835" w:rsidRPr="003B5835">
        <w:t>Levelezés a 19. századi Magyarországon</w:t>
      </w:r>
      <w:r w:rsidR="003B5835">
        <w:t xml:space="preserve">. </w:t>
      </w:r>
      <w:r w:rsidR="003B5835" w:rsidRPr="003B5835">
        <w:rPr>
          <w:i/>
        </w:rPr>
        <w:t>Történelmi szemle</w:t>
      </w:r>
      <w:r w:rsidR="003B5835">
        <w:t xml:space="preserve"> 55 (2013</w:t>
      </w:r>
      <w:r w:rsidR="003B5835" w:rsidRPr="003B5835">
        <w:t>)</w:t>
      </w:r>
      <w:r w:rsidR="003B5835">
        <w:t xml:space="preserve"> 4. sz. 619‒638.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C20D21" w:rsidRDefault="00C20D21" w:rsidP="00C20D21">
      <w:pPr>
        <w:pStyle w:val="Listaszerbekezds"/>
        <w:ind w:left="644" w:firstLine="0"/>
        <w:rPr>
          <w:i/>
        </w:rPr>
      </w:pPr>
      <w:r w:rsidRPr="0055516F">
        <w:rPr>
          <w:i/>
        </w:rPr>
        <w:t>Kölcsey Ferenc minden munkája. Levelezés</w:t>
      </w:r>
      <w:r>
        <w:t xml:space="preserve">. I‒V. kötet. S. </w:t>
      </w:r>
      <w:proofErr w:type="gramStart"/>
      <w:r>
        <w:t>a</w:t>
      </w:r>
      <w:proofErr w:type="gramEnd"/>
      <w:r>
        <w:t xml:space="preserve">. </w:t>
      </w:r>
      <w:proofErr w:type="gramStart"/>
      <w:r>
        <w:t>r.</w:t>
      </w:r>
      <w:proofErr w:type="gramEnd"/>
      <w:r>
        <w:t xml:space="preserve"> Szabó G. Zoltán. Budapest, 2005‒2017.</w:t>
      </w:r>
    </w:p>
    <w:p w:rsidR="003B5835" w:rsidRDefault="00C20D21" w:rsidP="00C20D21">
      <w:pPr>
        <w:pStyle w:val="Listaszerbekezds"/>
        <w:ind w:left="644" w:firstLine="0"/>
      </w:pPr>
      <w:r w:rsidRPr="0055516F">
        <w:rPr>
          <w:i/>
        </w:rPr>
        <w:t>Széchenyi István levelezése</w:t>
      </w:r>
      <w:r>
        <w:t xml:space="preserve">. </w:t>
      </w:r>
      <w:r w:rsidRPr="0055516F">
        <w:rPr>
          <w:i/>
        </w:rPr>
        <w:t>Digitális kiadás</w:t>
      </w:r>
      <w:r>
        <w:t>. Szerk. Czinege Szilvia‒Fónagy Zoltán</w:t>
      </w:r>
    </w:p>
    <w:p w:rsidR="00F47D9E" w:rsidRDefault="003B5835" w:rsidP="00C20D21">
      <w:pPr>
        <w:pStyle w:val="Listaszerbekezds"/>
        <w:ind w:left="644" w:firstLine="0"/>
      </w:pPr>
      <w:r w:rsidRPr="0055516F">
        <w:rPr>
          <w:i/>
        </w:rPr>
        <w:t>Eötvös József: Levelek</w:t>
      </w:r>
      <w:r>
        <w:t xml:space="preserve"> I‒II. </w:t>
      </w:r>
      <w:r w:rsidR="0055516F">
        <w:t xml:space="preserve">kötet. S. </w:t>
      </w:r>
      <w:proofErr w:type="gramStart"/>
      <w:r w:rsidR="0055516F">
        <w:t>a</w:t>
      </w:r>
      <w:proofErr w:type="gramEnd"/>
      <w:r w:rsidR="0055516F">
        <w:t xml:space="preserve">. </w:t>
      </w:r>
      <w:proofErr w:type="gramStart"/>
      <w:r w:rsidR="0055516F">
        <w:t>r.</w:t>
      </w:r>
      <w:proofErr w:type="gramEnd"/>
      <w:r w:rsidR="00611DB1">
        <w:t xml:space="preserve"> I. </w:t>
      </w:r>
      <w:proofErr w:type="spellStart"/>
      <w:r w:rsidR="00611DB1">
        <w:t>Völgyesi</w:t>
      </w:r>
      <w:proofErr w:type="spellEnd"/>
      <w:r w:rsidR="00611DB1">
        <w:t xml:space="preserve"> Orsolya.</w:t>
      </w:r>
      <w:r w:rsidR="0055516F">
        <w:t xml:space="preserve"> </w:t>
      </w:r>
      <w:r w:rsidR="00611DB1">
        <w:t xml:space="preserve">Budapest, 2023. </w:t>
      </w:r>
      <w:r w:rsidR="0055516F">
        <w:t>II. Balázs Péter‒Cieger András</w:t>
      </w:r>
      <w:r w:rsidR="0055516F">
        <w:softHyphen/>
        <w:t>‒</w:t>
      </w:r>
      <w:proofErr w:type="spellStart"/>
      <w:r w:rsidR="0055516F">
        <w:t>Gángó</w:t>
      </w:r>
      <w:proofErr w:type="spellEnd"/>
      <w:r w:rsidR="0055516F">
        <w:t xml:space="preserve"> Gábor. </w:t>
      </w:r>
      <w:r w:rsidR="00611DB1">
        <w:t>Budapest, 2025.</w:t>
      </w:r>
      <w:r w:rsidR="0055516F">
        <w:t xml:space="preserve"> </w:t>
      </w:r>
    </w:p>
    <w:p w:rsidR="0055516F" w:rsidRPr="0055516F" w:rsidRDefault="0055516F" w:rsidP="0055516F">
      <w:pPr>
        <w:pStyle w:val="Listaszerbekezds"/>
      </w:pPr>
    </w:p>
    <w:p w:rsidR="00F47D9E" w:rsidRDefault="00F47D9E" w:rsidP="00336308">
      <w:pPr>
        <w:pStyle w:val="Listaszerbekezds"/>
        <w:numPr>
          <w:ilvl w:val="0"/>
          <w:numId w:val="2"/>
        </w:numPr>
      </w:pPr>
      <w:r>
        <w:t>(március 19.)</w:t>
      </w:r>
      <w:r w:rsidR="004827FA">
        <w:t xml:space="preserve"> </w:t>
      </w:r>
      <w:r w:rsidR="00336308" w:rsidRPr="0086275C">
        <w:rPr>
          <w:b/>
        </w:rPr>
        <w:t>Egodokumentumok: Visszaemlékezések</w:t>
      </w:r>
    </w:p>
    <w:p w:rsidR="005E6A08" w:rsidRDefault="005E6A08" w:rsidP="005E6A08"/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072247">
        <w:t xml:space="preserve"> </w:t>
      </w:r>
      <w:r w:rsidR="00B41447" w:rsidRPr="00B41447">
        <w:t xml:space="preserve">Sipos Balázs: </w:t>
      </w:r>
      <w:r w:rsidR="00B41447" w:rsidRPr="00B41447">
        <w:rPr>
          <w:i/>
        </w:rPr>
        <w:t>Személyes források és a történelmi tapasztalat elbeszélése. Egyének és közösségek Magyarországon 1848–1948</w:t>
      </w:r>
      <w:r w:rsidR="00B41447" w:rsidRPr="00B41447">
        <w:t>. Napvilág Kiadó, 2022.</w:t>
      </w:r>
      <w:r w:rsidR="00B41447">
        <w:t xml:space="preserve"> 15–42.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1A7D4D" w:rsidRDefault="001A7D4D" w:rsidP="005E6A08">
      <w:pPr>
        <w:pStyle w:val="Listaszerbekezds"/>
        <w:ind w:left="644" w:firstLine="0"/>
      </w:pPr>
      <w:r w:rsidRPr="001A7D4D">
        <w:t xml:space="preserve">Görgey Artúr: </w:t>
      </w:r>
      <w:r w:rsidRPr="001A7D4D">
        <w:rPr>
          <w:i/>
        </w:rPr>
        <w:t>Életem és működésem Magyarországon 1848-ben és 1849-ben</w:t>
      </w:r>
      <w:r w:rsidRPr="001A7D4D">
        <w:t>. I. kötet.</w:t>
      </w:r>
      <w:r>
        <w:t xml:space="preserve"> </w:t>
      </w:r>
      <w:r w:rsidRPr="001A7D4D">
        <w:t>Görgey István fordítását átdolgozta</w:t>
      </w:r>
      <w:r>
        <w:t xml:space="preserve">, </w:t>
      </w:r>
      <w:proofErr w:type="spellStart"/>
      <w:r>
        <w:t>bev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jegyz. Katona Tamás, Budapest, 1988. </w:t>
      </w:r>
    </w:p>
    <w:p w:rsidR="00B41447" w:rsidRDefault="00B41447" w:rsidP="005E6A08">
      <w:pPr>
        <w:pStyle w:val="Listaszerbekezds"/>
        <w:ind w:left="644" w:firstLine="0"/>
      </w:pPr>
      <w:proofErr w:type="spellStart"/>
      <w:r w:rsidRPr="00B41447">
        <w:t>Pulszky</w:t>
      </w:r>
      <w:proofErr w:type="spellEnd"/>
      <w:r w:rsidRPr="00B41447">
        <w:t xml:space="preserve"> Ferenc: </w:t>
      </w:r>
      <w:r w:rsidRPr="00B41447">
        <w:rPr>
          <w:i/>
        </w:rPr>
        <w:t>Életem és korom</w:t>
      </w:r>
      <w:r w:rsidRPr="00B41447">
        <w:t xml:space="preserve"> I. Szerk.</w:t>
      </w:r>
      <w:r>
        <w:t>,</w:t>
      </w:r>
      <w:r w:rsidRPr="00B41447">
        <w:t xml:space="preserve"> </w:t>
      </w:r>
      <w:proofErr w:type="spellStart"/>
      <w:r w:rsidRPr="00B41447">
        <w:t>bev</w:t>
      </w:r>
      <w:proofErr w:type="spellEnd"/>
      <w:proofErr w:type="gramStart"/>
      <w:r w:rsidRPr="00B41447">
        <w:t>.:</w:t>
      </w:r>
      <w:proofErr w:type="gramEnd"/>
      <w:r w:rsidRPr="00B41447">
        <w:t xml:space="preserve"> Oltványi Ambrus. </w:t>
      </w:r>
      <w:r>
        <w:t>Budapest</w:t>
      </w:r>
      <w:r w:rsidRPr="00B41447">
        <w:t>, 1958.</w:t>
      </w:r>
    </w:p>
    <w:p w:rsidR="008D4690" w:rsidRDefault="008D4690" w:rsidP="008D4690">
      <w:pPr>
        <w:pStyle w:val="Listaszerbekezds"/>
        <w:ind w:left="644" w:firstLine="0"/>
      </w:pPr>
      <w:r w:rsidRPr="008D4690">
        <w:rPr>
          <w:i/>
        </w:rPr>
        <w:t xml:space="preserve">Emlékirat. Báró Bánffy Jánosné Wesselényi </w:t>
      </w:r>
      <w:proofErr w:type="spellStart"/>
      <w:r w:rsidRPr="008D4690">
        <w:rPr>
          <w:i/>
        </w:rPr>
        <w:t>Józéfa</w:t>
      </w:r>
      <w:proofErr w:type="spellEnd"/>
      <w:r w:rsidRPr="008D4690">
        <w:rPr>
          <w:i/>
        </w:rPr>
        <w:t xml:space="preserve"> bárónő emlékirata 1848-49-i élményeiről.</w:t>
      </w:r>
      <w:r>
        <w:t xml:space="preserve"> Szerk. </w:t>
      </w:r>
      <w:r w:rsidRPr="008D4690">
        <w:t>Kelemen Lajos</w:t>
      </w:r>
      <w:r>
        <w:t>. Kolozsvár, 2014.</w:t>
      </w:r>
    </w:p>
    <w:p w:rsidR="00F47D9E" w:rsidRDefault="00F47D9E" w:rsidP="00F47D9E">
      <w:pPr>
        <w:pStyle w:val="Listaszerbekezds"/>
      </w:pPr>
    </w:p>
    <w:p w:rsidR="004827FA" w:rsidRDefault="00F47D9E" w:rsidP="00F47D9E">
      <w:pPr>
        <w:pStyle w:val="Listaszerbekezds"/>
        <w:numPr>
          <w:ilvl w:val="0"/>
          <w:numId w:val="2"/>
        </w:numPr>
      </w:pPr>
      <w:r>
        <w:t>(március 26.)</w:t>
      </w:r>
      <w:r w:rsidR="004319BD">
        <w:t xml:space="preserve"> </w:t>
      </w:r>
      <w:r w:rsidR="00647661" w:rsidRPr="0086275C">
        <w:rPr>
          <w:b/>
        </w:rPr>
        <w:t>B</w:t>
      </w:r>
      <w:r w:rsidR="004319BD" w:rsidRPr="0086275C">
        <w:rPr>
          <w:b/>
        </w:rPr>
        <w:t>eszédek</w:t>
      </w:r>
      <w:r w:rsidR="00EA47AD">
        <w:t xml:space="preserve"> </w:t>
      </w:r>
    </w:p>
    <w:p w:rsidR="00F47D9E" w:rsidRDefault="00F47D9E" w:rsidP="00F47D9E">
      <w:pPr>
        <w:pStyle w:val="Listaszerbekezds"/>
      </w:pP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Kötelező irodalom</w:t>
      </w:r>
      <w:r>
        <w:t>:</w:t>
      </w:r>
      <w:r w:rsidR="005C2CE8">
        <w:t xml:space="preserve"> </w:t>
      </w:r>
      <w:proofErr w:type="spellStart"/>
      <w:r w:rsidR="00D1200A">
        <w:t>Dobszay</w:t>
      </w:r>
      <w:proofErr w:type="spellEnd"/>
      <w:r w:rsidR="00D1200A">
        <w:t xml:space="preserve"> Tamás: </w:t>
      </w:r>
      <w:r w:rsidR="00D1200A" w:rsidRPr="00D1200A">
        <w:rPr>
          <w:i/>
        </w:rPr>
        <w:t>A rendi országgyűlés utolsó évtizedei (1790–1848)</w:t>
      </w:r>
      <w:r w:rsidR="00D1200A">
        <w:t>. Budapest, 2019. 281–319.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55516F" w:rsidRDefault="005C2CE8" w:rsidP="005E6A08">
      <w:pPr>
        <w:pStyle w:val="Listaszerbekezds"/>
        <w:ind w:left="644" w:firstLine="0"/>
      </w:pPr>
      <w:r w:rsidRPr="005C2CE8">
        <w:rPr>
          <w:i/>
        </w:rPr>
        <w:t>Gróf Széchenyi István beszédei.</w:t>
      </w:r>
      <w:r w:rsidRPr="005C2CE8">
        <w:t xml:space="preserve"> </w:t>
      </w:r>
      <w:proofErr w:type="spellStart"/>
      <w:r w:rsidRPr="005C2CE8">
        <w:t>Összegyüjtötte</w:t>
      </w:r>
      <w:proofErr w:type="spellEnd"/>
      <w:r w:rsidRPr="005C2CE8">
        <w:t xml:space="preserve"> s jegyzetekkel </w:t>
      </w:r>
      <w:proofErr w:type="spellStart"/>
      <w:r w:rsidRPr="005C2CE8">
        <w:t>kisérte</w:t>
      </w:r>
      <w:proofErr w:type="spellEnd"/>
      <w:r>
        <w:t>:</w:t>
      </w:r>
      <w:r w:rsidRPr="005C2CE8">
        <w:t xml:space="preserve"> Zichy Antal</w:t>
      </w:r>
      <w:r>
        <w:t xml:space="preserve">. Budapest, 1887. </w:t>
      </w:r>
    </w:p>
    <w:p w:rsidR="00665389" w:rsidRDefault="00665389" w:rsidP="005E6A08">
      <w:pPr>
        <w:pStyle w:val="Listaszerbekezds"/>
        <w:ind w:left="644" w:firstLine="0"/>
      </w:pPr>
      <w:r>
        <w:t>Kölcsey Ferenc</w:t>
      </w:r>
      <w:r w:rsidR="00647661">
        <w:t>: Politikai beszédek. In:</w:t>
      </w:r>
      <w:r>
        <w:t xml:space="preserve"> </w:t>
      </w:r>
      <w:r w:rsidRPr="005C2CE8">
        <w:rPr>
          <w:i/>
        </w:rPr>
        <w:t xml:space="preserve">Kölcsey </w:t>
      </w:r>
      <w:r w:rsidR="00647661" w:rsidRPr="005C2CE8">
        <w:rPr>
          <w:i/>
        </w:rPr>
        <w:t xml:space="preserve">Ferenc összes művei. </w:t>
      </w:r>
      <w:r w:rsidR="00647661">
        <w:t xml:space="preserve">II. kötet S. </w:t>
      </w:r>
      <w:proofErr w:type="gramStart"/>
      <w:r w:rsidR="00647661">
        <w:t>a</w:t>
      </w:r>
      <w:proofErr w:type="gramEnd"/>
      <w:r w:rsidR="00647661">
        <w:t xml:space="preserve">. </w:t>
      </w:r>
      <w:proofErr w:type="gramStart"/>
      <w:r w:rsidR="00647661">
        <w:t>r.</w:t>
      </w:r>
      <w:proofErr w:type="gramEnd"/>
      <w:r w:rsidR="00647661">
        <w:t xml:space="preserve"> </w:t>
      </w:r>
      <w:proofErr w:type="spellStart"/>
      <w:r w:rsidR="00647661">
        <w:t>Szauder</w:t>
      </w:r>
      <w:proofErr w:type="spellEnd"/>
      <w:r w:rsidR="00647661">
        <w:t xml:space="preserve"> József. 7‒168. </w:t>
      </w:r>
    </w:p>
    <w:p w:rsidR="00647661" w:rsidRDefault="00647661" w:rsidP="00647661">
      <w:pPr>
        <w:pStyle w:val="Listaszerbekezds"/>
        <w:ind w:left="644" w:firstLine="0"/>
      </w:pPr>
      <w:r>
        <w:t xml:space="preserve">Kölcsey Ferenc: </w:t>
      </w:r>
      <w:r w:rsidRPr="00647661">
        <w:t>Országgyűlési felszólalások</w:t>
      </w:r>
      <w:r>
        <w:t xml:space="preserve">. In: </w:t>
      </w:r>
      <w:r w:rsidRPr="005C2CE8">
        <w:rPr>
          <w:i/>
        </w:rPr>
        <w:t>Kölcsey Ferenc összes művei</w:t>
      </w:r>
      <w:r>
        <w:t xml:space="preserve">. II. kötet S. </w:t>
      </w:r>
      <w:proofErr w:type="gramStart"/>
      <w:r>
        <w:t>a</w:t>
      </w:r>
      <w:proofErr w:type="gramEnd"/>
      <w:r>
        <w:t xml:space="preserve">. </w:t>
      </w:r>
      <w:proofErr w:type="gramStart"/>
      <w:r>
        <w:t>r.</w:t>
      </w:r>
      <w:proofErr w:type="gramEnd"/>
      <w:r>
        <w:t xml:space="preserve"> </w:t>
      </w:r>
      <w:proofErr w:type="spellStart"/>
      <w:r>
        <w:t>Szauder</w:t>
      </w:r>
      <w:proofErr w:type="spellEnd"/>
      <w:r>
        <w:t xml:space="preserve"> József. 169‒192. </w:t>
      </w:r>
    </w:p>
    <w:p w:rsidR="00647661" w:rsidRDefault="00647661" w:rsidP="00647661">
      <w:pPr>
        <w:pStyle w:val="Listaszerbekezds"/>
        <w:ind w:left="644" w:firstLine="0"/>
      </w:pPr>
      <w:r>
        <w:t xml:space="preserve">Országgyűlési beszédek: </w:t>
      </w:r>
      <w:r w:rsidRPr="001F12DE">
        <w:rPr>
          <w:i/>
        </w:rPr>
        <w:t>Országgyűlési jegyzőkönyvek, irományok (1825‒1849)</w:t>
      </w:r>
      <w:r>
        <w:t xml:space="preserve"> Elérhetőség: </w:t>
      </w:r>
      <w:proofErr w:type="spellStart"/>
      <w:r>
        <w:t>Hungaricana</w:t>
      </w:r>
      <w:proofErr w:type="spellEnd"/>
      <w:r>
        <w:t>.</w:t>
      </w:r>
    </w:p>
    <w:p w:rsidR="005E6A08" w:rsidRDefault="005E6A08" w:rsidP="00F47D9E">
      <w:pPr>
        <w:pStyle w:val="Listaszerbekezds"/>
      </w:pPr>
    </w:p>
    <w:p w:rsidR="00AE24B2" w:rsidRDefault="00F47D9E" w:rsidP="00AC1FA6">
      <w:pPr>
        <w:pStyle w:val="Listaszerbekezds"/>
        <w:numPr>
          <w:ilvl w:val="0"/>
          <w:numId w:val="2"/>
        </w:numPr>
      </w:pPr>
      <w:r>
        <w:t>(április 2.)</w:t>
      </w:r>
      <w:r w:rsidR="004827FA">
        <w:t xml:space="preserve"> </w:t>
      </w:r>
      <w:r w:rsidR="00DE6832">
        <w:t>Tavaszi szünet</w:t>
      </w:r>
    </w:p>
    <w:p w:rsidR="005E6A08" w:rsidRDefault="005E6A08" w:rsidP="00F47D9E">
      <w:pPr>
        <w:pStyle w:val="Listaszerbekezds"/>
        <w:ind w:left="644" w:firstLine="0"/>
      </w:pPr>
    </w:p>
    <w:p w:rsidR="00F47D9E" w:rsidRDefault="00F47D9E" w:rsidP="00DE6832">
      <w:pPr>
        <w:pStyle w:val="Listaszerbekezds"/>
        <w:numPr>
          <w:ilvl w:val="0"/>
          <w:numId w:val="2"/>
        </w:numPr>
      </w:pPr>
      <w:r>
        <w:t>(április 9.)</w:t>
      </w:r>
      <w:r w:rsidR="00EE4AA9">
        <w:t xml:space="preserve"> </w:t>
      </w:r>
      <w:r w:rsidR="00DE6832" w:rsidRPr="0086275C">
        <w:rPr>
          <w:b/>
        </w:rPr>
        <w:t>Hírlapok</w:t>
      </w:r>
    </w:p>
    <w:p w:rsidR="00F47D9E" w:rsidRDefault="00F47D9E" w:rsidP="00F47D9E">
      <w:pPr>
        <w:pStyle w:val="Listaszerbekezds"/>
      </w:pP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 xml:space="preserve">Kötelező </w:t>
      </w:r>
      <w:bookmarkStart w:id="0" w:name="_GoBack"/>
      <w:bookmarkEnd w:id="0"/>
      <w:r w:rsidRPr="00AC1FA6">
        <w:rPr>
          <w:u w:val="single"/>
        </w:rPr>
        <w:t>irodalom</w:t>
      </w:r>
      <w:r>
        <w:t>:</w:t>
      </w:r>
      <w:r w:rsidR="00DE6832" w:rsidRPr="00DE6832">
        <w:t xml:space="preserve"> </w:t>
      </w:r>
      <w:proofErr w:type="spellStart"/>
      <w:r w:rsidR="00DE6832">
        <w:t>Federes-Czeferner</w:t>
      </w:r>
      <w:proofErr w:type="spellEnd"/>
      <w:r w:rsidR="00DE6832">
        <w:t xml:space="preserve"> Dóra: Sajtóforrások. In: </w:t>
      </w:r>
      <w:r w:rsidR="00DE6832" w:rsidRPr="004A3F5B">
        <w:rPr>
          <w:i/>
        </w:rPr>
        <w:t>Bevezetés a történettudományba i. m.</w:t>
      </w:r>
      <w:r w:rsidR="00DE6832">
        <w:t xml:space="preserve"> 135‒142.</w:t>
      </w: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83313C" w:rsidRDefault="0083313C" w:rsidP="005E6A08">
      <w:pPr>
        <w:pStyle w:val="Listaszerbekezds"/>
        <w:ind w:left="644" w:firstLine="0"/>
      </w:pPr>
      <w:r>
        <w:t xml:space="preserve">A magyar sajtó története. I. kötet 1705‒1848. Szerk. </w:t>
      </w:r>
      <w:proofErr w:type="spellStart"/>
      <w:r>
        <w:t>Kókay</w:t>
      </w:r>
      <w:proofErr w:type="spellEnd"/>
      <w:r>
        <w:t xml:space="preserve"> György. </w:t>
      </w:r>
      <w:r w:rsidR="00740FE8">
        <w:t>231‒803.</w:t>
      </w:r>
    </w:p>
    <w:p w:rsidR="0072508D" w:rsidRDefault="0072508D" w:rsidP="005E6A08">
      <w:pPr>
        <w:pStyle w:val="Listaszerbekezds"/>
        <w:ind w:left="644" w:firstLine="0"/>
      </w:pPr>
      <w:r>
        <w:t>Fónagy Zoltán: „</w:t>
      </w:r>
      <w:r w:rsidRPr="0072508D">
        <w:t>Egyébiránt Pesten semmi újság nem történik</w:t>
      </w:r>
      <w:r>
        <w:t>”</w:t>
      </w:r>
      <w:r w:rsidRPr="0072508D">
        <w:t xml:space="preserve"> </w:t>
      </w:r>
      <w:r>
        <w:t>–</w:t>
      </w:r>
      <w:r w:rsidRPr="0072508D">
        <w:t xml:space="preserve"> Kis színesek a reformkorból</w:t>
      </w:r>
      <w:r>
        <w:t xml:space="preserve">. </w:t>
      </w:r>
      <w:r w:rsidRPr="0072508D">
        <w:rPr>
          <w:i/>
        </w:rPr>
        <w:t>A hétköznapi élet története blog</w:t>
      </w:r>
      <w:r w:rsidRPr="0072508D">
        <w:t>.</w:t>
      </w:r>
      <w:r>
        <w:t xml:space="preserve"> 2014. </w:t>
      </w:r>
    </w:p>
    <w:p w:rsidR="00D62AA9" w:rsidRDefault="00D62AA9" w:rsidP="005E6A08">
      <w:pPr>
        <w:pStyle w:val="Listaszerbekezds"/>
        <w:ind w:left="644" w:firstLine="0"/>
      </w:pPr>
      <w:r w:rsidRPr="00D62AA9">
        <w:rPr>
          <w:i/>
        </w:rPr>
        <w:lastRenderedPageBreak/>
        <w:t>Hazai és Külföldi Tudósítások</w:t>
      </w:r>
      <w:r>
        <w:t xml:space="preserve"> </w:t>
      </w:r>
      <w:r w:rsidR="00A03F2F">
        <w:t>(</w:t>
      </w:r>
      <w:r>
        <w:t xml:space="preserve">Elérhetőség: </w:t>
      </w:r>
      <w:proofErr w:type="spellStart"/>
      <w:r>
        <w:t>Arcanum</w:t>
      </w:r>
      <w:proofErr w:type="spellEnd"/>
      <w:r w:rsidR="00A03F2F">
        <w:t>)</w:t>
      </w:r>
    </w:p>
    <w:p w:rsidR="00D62AA9" w:rsidRDefault="00D62AA9" w:rsidP="005E6A08">
      <w:pPr>
        <w:pStyle w:val="Listaszerbekezds"/>
        <w:ind w:left="644" w:firstLine="0"/>
      </w:pPr>
      <w:r w:rsidRPr="00D62AA9">
        <w:rPr>
          <w:i/>
        </w:rPr>
        <w:t>Jelenkor</w:t>
      </w:r>
      <w:r w:rsidRPr="00D62AA9">
        <w:t xml:space="preserve"> </w:t>
      </w:r>
      <w:r w:rsidR="00A03F2F">
        <w:t>(</w:t>
      </w:r>
      <w:r>
        <w:t xml:space="preserve">Elérhetőség: </w:t>
      </w:r>
      <w:proofErr w:type="spellStart"/>
      <w:r>
        <w:t>Arcanum</w:t>
      </w:r>
      <w:proofErr w:type="spellEnd"/>
      <w:r w:rsidR="00A03F2F">
        <w:t>)</w:t>
      </w:r>
    </w:p>
    <w:p w:rsidR="005E6A08" w:rsidRDefault="005E6A08" w:rsidP="00F47D9E">
      <w:pPr>
        <w:pStyle w:val="Listaszerbekezds"/>
      </w:pPr>
    </w:p>
    <w:p w:rsidR="00DE6832" w:rsidRPr="00AE24B2" w:rsidRDefault="00DE6832" w:rsidP="00DE6832">
      <w:pPr>
        <w:ind w:firstLine="644"/>
        <w:rPr>
          <w:b/>
        </w:rPr>
      </w:pPr>
      <w:r w:rsidRPr="00AE24B2">
        <w:rPr>
          <w:b/>
        </w:rPr>
        <w:t xml:space="preserve">III. </w:t>
      </w:r>
      <w:r w:rsidR="008D4690">
        <w:rPr>
          <w:b/>
        </w:rPr>
        <w:t>Csomópontok</w:t>
      </w:r>
    </w:p>
    <w:p w:rsidR="00DE6832" w:rsidRDefault="00DE6832" w:rsidP="00F47D9E">
      <w:pPr>
        <w:pStyle w:val="Listaszerbekezds"/>
      </w:pPr>
    </w:p>
    <w:p w:rsidR="00F47D9E" w:rsidRDefault="00F47D9E" w:rsidP="00F47D9E">
      <w:pPr>
        <w:pStyle w:val="Listaszerbekezds"/>
        <w:numPr>
          <w:ilvl w:val="0"/>
          <w:numId w:val="2"/>
        </w:numPr>
      </w:pPr>
      <w:r>
        <w:t>(április 16.)</w:t>
      </w:r>
      <w:r w:rsidR="00EE4AA9">
        <w:t xml:space="preserve"> </w:t>
      </w:r>
      <w:r w:rsidR="001F0785" w:rsidRPr="001F0785">
        <w:rPr>
          <w:b/>
        </w:rPr>
        <w:t>Reformkori</w:t>
      </w:r>
      <w:r w:rsidR="001F0785">
        <w:t xml:space="preserve"> </w:t>
      </w:r>
      <w:r w:rsidR="001F0785">
        <w:rPr>
          <w:b/>
        </w:rPr>
        <w:t>h</w:t>
      </w:r>
      <w:r w:rsidR="00DE6832" w:rsidRPr="0086275C">
        <w:rPr>
          <w:b/>
        </w:rPr>
        <w:t>étköznap</w:t>
      </w:r>
      <w:r w:rsidR="001F0785">
        <w:rPr>
          <w:b/>
        </w:rPr>
        <w:t xml:space="preserve">ok </w:t>
      </w:r>
      <w:r w:rsidR="008D4690">
        <w:rPr>
          <w:b/>
        </w:rPr>
        <w:t>források tükrében</w:t>
      </w:r>
    </w:p>
    <w:p w:rsidR="005E6A08" w:rsidRDefault="005E6A08" w:rsidP="00AC1FA6">
      <w:pPr>
        <w:ind w:firstLine="0"/>
      </w:pP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2E2F9A" w:rsidRDefault="002E2F9A" w:rsidP="005E6A08">
      <w:pPr>
        <w:pStyle w:val="Listaszerbekezds"/>
        <w:ind w:left="644" w:firstLine="0"/>
      </w:pPr>
      <w:r>
        <w:t xml:space="preserve">Fábri Anna: </w:t>
      </w:r>
      <w:r w:rsidRPr="00DD3130">
        <w:rPr>
          <w:i/>
        </w:rPr>
        <w:t>Hétköznapi ​élet Széchenyi István korában</w:t>
      </w:r>
      <w:r>
        <w:t xml:space="preserve">. Budapest, 2009. </w:t>
      </w:r>
    </w:p>
    <w:p w:rsidR="002E2F9A" w:rsidRDefault="002E2F9A" w:rsidP="005E6A08">
      <w:pPr>
        <w:pStyle w:val="Listaszerbekezds"/>
        <w:ind w:left="644" w:firstLine="0"/>
      </w:pPr>
      <w:r>
        <w:t xml:space="preserve">Fónagy Zoltán: </w:t>
      </w:r>
      <w:r w:rsidR="00DD3130">
        <w:rPr>
          <w:i/>
        </w:rPr>
        <w:t>A hétköznapi élet</w:t>
      </w:r>
      <w:r w:rsidRPr="00DD3130">
        <w:rPr>
          <w:i/>
        </w:rPr>
        <w:t xml:space="preserve"> története</w:t>
      </w:r>
      <w:r w:rsidR="00DD3130">
        <w:rPr>
          <w:i/>
        </w:rPr>
        <w:t xml:space="preserve"> blog.</w:t>
      </w:r>
      <w:r>
        <w:t xml:space="preserve"> (online)</w:t>
      </w:r>
      <w:r w:rsidR="0072508D">
        <w:t xml:space="preserve"> Például 2014-ből:</w:t>
      </w:r>
    </w:p>
    <w:p w:rsidR="0072508D" w:rsidRDefault="0072508D" w:rsidP="005E6A08">
      <w:pPr>
        <w:pStyle w:val="Listaszerbekezds"/>
        <w:ind w:left="644" w:firstLine="0"/>
      </w:pPr>
      <w:r>
        <w:t>„</w:t>
      </w:r>
      <w:r w:rsidRPr="0072508D">
        <w:t>Oly bűzzel és mocsokkal fertőztetnek</w:t>
      </w:r>
      <w:r>
        <w:t>”</w:t>
      </w:r>
      <w:r w:rsidRPr="0072508D">
        <w:t xml:space="preserve"> </w:t>
      </w:r>
      <w:r>
        <w:t>–</w:t>
      </w:r>
      <w:r w:rsidRPr="0072508D">
        <w:t xml:space="preserve"> Történetek a köztisztaságról, 1. rész</w:t>
      </w:r>
    </w:p>
    <w:p w:rsidR="0072508D" w:rsidRDefault="0072508D" w:rsidP="005E6A08">
      <w:pPr>
        <w:pStyle w:val="Listaszerbekezds"/>
        <w:ind w:left="644" w:firstLine="0"/>
      </w:pPr>
      <w:r>
        <w:t>„</w:t>
      </w:r>
      <w:r w:rsidRPr="0072508D">
        <w:t>A halállal bátran nézett szemközt</w:t>
      </w:r>
      <w:r>
        <w:t>”</w:t>
      </w:r>
      <w:r w:rsidRPr="0072508D">
        <w:t xml:space="preserve"> </w:t>
      </w:r>
      <w:r>
        <w:t>–</w:t>
      </w:r>
      <w:r w:rsidRPr="0072508D">
        <w:t xml:space="preserve"> Az elmúlás rítusai a 19. században</w:t>
      </w:r>
    </w:p>
    <w:p w:rsidR="0072508D" w:rsidRDefault="0072508D" w:rsidP="005E6A08">
      <w:pPr>
        <w:pStyle w:val="Listaszerbekezds"/>
        <w:ind w:left="644" w:firstLine="0"/>
      </w:pPr>
      <w:r>
        <w:t>„</w:t>
      </w:r>
      <w:r w:rsidRPr="0072508D">
        <w:t>A lehető legnagyobb rettegést idézte elő</w:t>
      </w:r>
      <w:r>
        <w:t>”</w:t>
      </w:r>
      <w:r w:rsidRPr="0072508D">
        <w:t xml:space="preserve"> </w:t>
      </w:r>
      <w:r>
        <w:t>–</w:t>
      </w:r>
      <w:r w:rsidRPr="0072508D">
        <w:t xml:space="preserve"> Kolerajárványok és védekezés a 19. században</w:t>
      </w:r>
    </w:p>
    <w:p w:rsidR="005E6A08" w:rsidRDefault="005E6A08" w:rsidP="00F47D9E">
      <w:pPr>
        <w:pStyle w:val="Listaszerbekezds"/>
      </w:pPr>
    </w:p>
    <w:p w:rsidR="00F47D9E" w:rsidRDefault="00F47D9E" w:rsidP="00F47D9E">
      <w:pPr>
        <w:pStyle w:val="Listaszerbekezds"/>
        <w:numPr>
          <w:ilvl w:val="0"/>
          <w:numId w:val="2"/>
        </w:numPr>
      </w:pPr>
      <w:r>
        <w:t>(április 23.)</w:t>
      </w:r>
      <w:r w:rsidR="004827FA">
        <w:t xml:space="preserve"> </w:t>
      </w:r>
      <w:r w:rsidR="00DE6832" w:rsidRPr="0086275C">
        <w:rPr>
          <w:b/>
        </w:rPr>
        <w:t>A Magyar Tudós Társaság alapítása</w:t>
      </w:r>
      <w:r w:rsidR="008D4690" w:rsidRPr="008D4690">
        <w:rPr>
          <w:b/>
        </w:rPr>
        <w:t xml:space="preserve"> </w:t>
      </w:r>
      <w:r w:rsidR="008D4690">
        <w:rPr>
          <w:b/>
        </w:rPr>
        <w:t>forrásokban</w:t>
      </w:r>
    </w:p>
    <w:p w:rsidR="00F47D9E" w:rsidRDefault="00F47D9E" w:rsidP="00F47D9E">
      <w:pPr>
        <w:pStyle w:val="Listaszerbekezds"/>
      </w:pP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DD3130" w:rsidRDefault="00DD3130" w:rsidP="00DD3130">
      <w:pPr>
        <w:pStyle w:val="Listaszerbekezds"/>
        <w:ind w:left="644" w:firstLine="0"/>
      </w:pPr>
      <w:r w:rsidRPr="00A03F2F">
        <w:rPr>
          <w:i/>
        </w:rPr>
        <w:t xml:space="preserve">A Magyar Tudományos Akadémia elnökei és </w:t>
      </w:r>
      <w:proofErr w:type="spellStart"/>
      <w:r w:rsidRPr="00A03F2F">
        <w:rPr>
          <w:i/>
        </w:rPr>
        <w:t>főtitkárai</w:t>
      </w:r>
      <w:proofErr w:type="spellEnd"/>
      <w:r w:rsidR="00AC7E6C">
        <w:t xml:space="preserve">. Szerk. Szilágyi Adrienn. Budapest, 2023. </w:t>
      </w:r>
      <w:r w:rsidR="00A03F2F">
        <w:t>24–32., 228–242.</w:t>
      </w:r>
    </w:p>
    <w:p w:rsidR="00DD3130" w:rsidRDefault="00DD3130" w:rsidP="00DD3130">
      <w:pPr>
        <w:pStyle w:val="Listaszerbekezds"/>
        <w:ind w:left="644" w:firstLine="0"/>
      </w:pPr>
      <w:r w:rsidRPr="00AC7E6C">
        <w:rPr>
          <w:i/>
        </w:rPr>
        <w:t>„.</w:t>
      </w:r>
      <w:proofErr w:type="gramStart"/>
      <w:r w:rsidRPr="00AC7E6C">
        <w:rPr>
          <w:i/>
        </w:rPr>
        <w:t>..a</w:t>
      </w:r>
      <w:proofErr w:type="gramEnd"/>
      <w:r w:rsidRPr="00AC7E6C">
        <w:rPr>
          <w:i/>
        </w:rPr>
        <w:t xml:space="preserve"> Tudós Társaság dolgában” Válogatás Széchenyi István gróf levelezéséből</w:t>
      </w:r>
      <w:r>
        <w:t xml:space="preserve">. S. </w:t>
      </w:r>
      <w:proofErr w:type="gramStart"/>
      <w:r>
        <w:t>a</w:t>
      </w:r>
      <w:proofErr w:type="gramEnd"/>
      <w:r>
        <w:t xml:space="preserve">. </w:t>
      </w:r>
      <w:proofErr w:type="gramStart"/>
      <w:r>
        <w:t>r.</w:t>
      </w:r>
      <w:proofErr w:type="gramEnd"/>
      <w:r>
        <w:t xml:space="preserve">, </w:t>
      </w:r>
      <w:proofErr w:type="spellStart"/>
      <w:r>
        <w:t>bev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jegyz.: Czinege Szilvia. Budapest, 2024. </w:t>
      </w:r>
      <w:r w:rsidR="00AC7E6C">
        <w:t xml:space="preserve">13–47. </w:t>
      </w:r>
    </w:p>
    <w:p w:rsidR="00A03F2F" w:rsidRPr="00A03F2F" w:rsidRDefault="00A03F2F" w:rsidP="00DD3130">
      <w:pPr>
        <w:pStyle w:val="Listaszerbekezds"/>
        <w:ind w:left="644" w:firstLine="0"/>
      </w:pPr>
      <w:r>
        <w:t xml:space="preserve">(Mindkét kötet elérhető: </w:t>
      </w:r>
      <w:r w:rsidRPr="00A03F2F">
        <w:t xml:space="preserve">REAL </w:t>
      </w:r>
      <w:r>
        <w:t>–</w:t>
      </w:r>
      <w:r w:rsidRPr="00A03F2F">
        <w:t xml:space="preserve"> az MTA Könyvtárának </w:t>
      </w:r>
      <w:proofErr w:type="spellStart"/>
      <w:r w:rsidRPr="00A03F2F">
        <w:t>Repozitóriuma</w:t>
      </w:r>
      <w:proofErr w:type="spellEnd"/>
      <w:r>
        <w:t>)</w:t>
      </w:r>
    </w:p>
    <w:p w:rsidR="005E6A08" w:rsidRDefault="005E6A08" w:rsidP="00F47D9E">
      <w:pPr>
        <w:pStyle w:val="Listaszerbekezds"/>
      </w:pPr>
    </w:p>
    <w:p w:rsidR="004827FA" w:rsidRDefault="00F47D9E" w:rsidP="00F47D9E">
      <w:pPr>
        <w:pStyle w:val="Listaszerbekezds"/>
        <w:numPr>
          <w:ilvl w:val="0"/>
          <w:numId w:val="2"/>
        </w:numPr>
      </w:pPr>
      <w:r>
        <w:t xml:space="preserve">(április </w:t>
      </w:r>
      <w:r w:rsidR="004827FA">
        <w:t>30.</w:t>
      </w:r>
      <w:r>
        <w:t>)</w:t>
      </w:r>
      <w:r w:rsidR="00DE6832">
        <w:t xml:space="preserve"> </w:t>
      </w:r>
      <w:r w:rsidR="008D4690">
        <w:rPr>
          <w:b/>
        </w:rPr>
        <w:t>A f</w:t>
      </w:r>
      <w:r w:rsidR="00DE6832" w:rsidRPr="0086275C">
        <w:rPr>
          <w:b/>
        </w:rPr>
        <w:t>orradalom és</w:t>
      </w:r>
      <w:r w:rsidR="00EE4AA9" w:rsidRPr="0086275C">
        <w:rPr>
          <w:b/>
        </w:rPr>
        <w:t xml:space="preserve"> szabadságharc</w:t>
      </w:r>
      <w:r w:rsidR="008D4690">
        <w:rPr>
          <w:b/>
        </w:rPr>
        <w:t xml:space="preserve"> időszaka forrásokban</w:t>
      </w:r>
    </w:p>
    <w:p w:rsidR="005E6A08" w:rsidRDefault="005E6A08" w:rsidP="00AC1FA6">
      <w:pPr>
        <w:ind w:firstLine="0"/>
      </w:pPr>
    </w:p>
    <w:p w:rsidR="005E6A08" w:rsidRDefault="005E6A08" w:rsidP="005E6A08">
      <w:pPr>
        <w:pStyle w:val="Listaszerbekezds"/>
        <w:ind w:left="644" w:firstLine="0"/>
      </w:pPr>
      <w:r w:rsidRPr="00AC1FA6">
        <w:rPr>
          <w:u w:val="single"/>
        </w:rPr>
        <w:t>Ajánlott irodalom</w:t>
      </w:r>
      <w:r>
        <w:t>:</w:t>
      </w:r>
    </w:p>
    <w:p w:rsidR="00907CC2" w:rsidRDefault="00907CC2" w:rsidP="00907CC2">
      <w:pPr>
        <w:pStyle w:val="Listaszerbekezds"/>
        <w:ind w:left="644" w:firstLine="0"/>
      </w:pPr>
      <w:r>
        <w:t xml:space="preserve">Hermann Róbert: 1848-49 – Kultusz és emlékezet. In: </w:t>
      </w:r>
      <w:r w:rsidRPr="00907CC2">
        <w:rPr>
          <w:i/>
        </w:rPr>
        <w:t>XIX–XX. századi magyar történelmi kultuszok II.</w:t>
      </w:r>
      <w:r>
        <w:t xml:space="preserve"> Szerk. </w:t>
      </w:r>
      <w:r w:rsidRPr="00907CC2">
        <w:t>Kincses Katalin Mária</w:t>
      </w:r>
      <w:r>
        <w:t>. Budapest, 2025. 18–43.</w:t>
      </w:r>
    </w:p>
    <w:p w:rsidR="00907CC2" w:rsidRDefault="002A5BB1" w:rsidP="00907CC2">
      <w:pPr>
        <w:pStyle w:val="Listaszerbekezds"/>
        <w:ind w:left="644" w:firstLine="0"/>
      </w:pPr>
      <w:r>
        <w:t>Fónagy Zoltán: „</w:t>
      </w:r>
      <w:r w:rsidRPr="002A5BB1">
        <w:t xml:space="preserve">Ebben az évben szűnt meg a </w:t>
      </w:r>
      <w:proofErr w:type="spellStart"/>
      <w:r w:rsidRPr="002A5BB1">
        <w:t>robota</w:t>
      </w:r>
      <w:proofErr w:type="spellEnd"/>
      <w:r>
        <w:t>”</w:t>
      </w:r>
      <w:r w:rsidRPr="002A5BB1">
        <w:t xml:space="preserve"> </w:t>
      </w:r>
      <w:r>
        <w:t>‒</w:t>
      </w:r>
      <w:r w:rsidRPr="002A5BB1">
        <w:t xml:space="preserve"> Mozaikok a forradalom hétköznapjaiból</w:t>
      </w:r>
      <w:r>
        <w:t xml:space="preserve">. </w:t>
      </w:r>
      <w:r w:rsidR="00DD3130">
        <w:rPr>
          <w:i/>
        </w:rPr>
        <w:t>A hétköznapi élet</w:t>
      </w:r>
      <w:r w:rsidR="00DD3130" w:rsidRPr="00DD3130">
        <w:rPr>
          <w:i/>
        </w:rPr>
        <w:t xml:space="preserve"> története</w:t>
      </w:r>
      <w:r w:rsidR="00DD3130">
        <w:rPr>
          <w:i/>
        </w:rPr>
        <w:t xml:space="preserve"> blog</w:t>
      </w:r>
      <w:r w:rsidR="00DD3130">
        <w:t>.</w:t>
      </w:r>
      <w:r>
        <w:t xml:space="preserve"> 2015. </w:t>
      </w:r>
    </w:p>
    <w:p w:rsidR="005E6A08" w:rsidRDefault="005E6A08" w:rsidP="00F47D9E">
      <w:pPr>
        <w:pStyle w:val="Listaszerbekezds"/>
      </w:pPr>
    </w:p>
    <w:p w:rsidR="002556F8" w:rsidRDefault="00F47D9E" w:rsidP="005E6A08">
      <w:pPr>
        <w:pStyle w:val="Listaszerbekezds"/>
        <w:numPr>
          <w:ilvl w:val="0"/>
          <w:numId w:val="2"/>
        </w:numPr>
      </w:pPr>
      <w:r>
        <w:t>(</w:t>
      </w:r>
      <w:r w:rsidR="004827FA">
        <w:t>május 7.</w:t>
      </w:r>
      <w:r>
        <w:t>)</w:t>
      </w:r>
      <w:r w:rsidR="004827FA">
        <w:t xml:space="preserve"> </w:t>
      </w:r>
      <w:r w:rsidR="00EA47AD" w:rsidRPr="00AC1FA6">
        <w:rPr>
          <w:b/>
        </w:rPr>
        <w:t>Értékelés</w:t>
      </w:r>
      <w:r w:rsidR="00EA47AD">
        <w:t xml:space="preserve"> </w:t>
      </w:r>
    </w:p>
    <w:p w:rsidR="00D40BD3" w:rsidRDefault="00D40BD3" w:rsidP="00D40BD3"/>
    <w:p w:rsidR="00D40BD3" w:rsidRDefault="00D40BD3" w:rsidP="00D40BD3"/>
    <w:p w:rsidR="00D40BD3" w:rsidRDefault="00D40BD3" w:rsidP="00D40BD3"/>
    <w:p w:rsidR="00D40BD3" w:rsidRDefault="00D40BD3" w:rsidP="00D40BD3"/>
    <w:p w:rsidR="00D40BD3" w:rsidRDefault="00D40BD3" w:rsidP="00D40BD3"/>
    <w:p w:rsidR="00D40BD3" w:rsidRDefault="00D40BD3" w:rsidP="00D40BD3">
      <w:r>
        <w:t>Debrecen, 2025. február 12.</w:t>
      </w:r>
    </w:p>
    <w:p w:rsidR="00D40BD3" w:rsidRDefault="00D40BD3" w:rsidP="00D40BD3">
      <w:pPr>
        <w:jc w:val="right"/>
      </w:pPr>
      <w:r>
        <w:t>Czinege Szilvia</w:t>
      </w:r>
    </w:p>
    <w:sectPr w:rsidR="00D4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C9C"/>
    <w:multiLevelType w:val="hybridMultilevel"/>
    <w:tmpl w:val="21204474"/>
    <w:lvl w:ilvl="0" w:tplc="707E0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3D1938"/>
    <w:multiLevelType w:val="hybridMultilevel"/>
    <w:tmpl w:val="64FC9486"/>
    <w:lvl w:ilvl="0" w:tplc="C9B6FCD6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154ABE"/>
    <w:multiLevelType w:val="hybridMultilevel"/>
    <w:tmpl w:val="3544D3BC"/>
    <w:lvl w:ilvl="0" w:tplc="CC9296C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BF779C"/>
    <w:multiLevelType w:val="hybridMultilevel"/>
    <w:tmpl w:val="0A8871EE"/>
    <w:lvl w:ilvl="0" w:tplc="308E45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B47374"/>
    <w:multiLevelType w:val="hybridMultilevel"/>
    <w:tmpl w:val="DDF243D0"/>
    <w:lvl w:ilvl="0" w:tplc="CA86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F8"/>
    <w:rsid w:val="00016A90"/>
    <w:rsid w:val="00060E20"/>
    <w:rsid w:val="00072247"/>
    <w:rsid w:val="0008755C"/>
    <w:rsid w:val="000879E7"/>
    <w:rsid w:val="001259AF"/>
    <w:rsid w:val="001A7D4D"/>
    <w:rsid w:val="001C2453"/>
    <w:rsid w:val="001F0785"/>
    <w:rsid w:val="001F12DE"/>
    <w:rsid w:val="001F2EB7"/>
    <w:rsid w:val="00217B2C"/>
    <w:rsid w:val="002556F8"/>
    <w:rsid w:val="002A5BB1"/>
    <w:rsid w:val="002E2F9A"/>
    <w:rsid w:val="00312700"/>
    <w:rsid w:val="00336308"/>
    <w:rsid w:val="00347A4D"/>
    <w:rsid w:val="003B5835"/>
    <w:rsid w:val="003D5212"/>
    <w:rsid w:val="003F0A97"/>
    <w:rsid w:val="004260E0"/>
    <w:rsid w:val="004319BD"/>
    <w:rsid w:val="00443A44"/>
    <w:rsid w:val="004827FA"/>
    <w:rsid w:val="00483FCF"/>
    <w:rsid w:val="004A3F5B"/>
    <w:rsid w:val="0055516F"/>
    <w:rsid w:val="00565831"/>
    <w:rsid w:val="005C2CE8"/>
    <w:rsid w:val="005E6A08"/>
    <w:rsid w:val="00611DB1"/>
    <w:rsid w:val="00647661"/>
    <w:rsid w:val="00665389"/>
    <w:rsid w:val="006D68C2"/>
    <w:rsid w:val="006E30BB"/>
    <w:rsid w:val="00707424"/>
    <w:rsid w:val="0072508D"/>
    <w:rsid w:val="00740FE8"/>
    <w:rsid w:val="007676B9"/>
    <w:rsid w:val="00790AA9"/>
    <w:rsid w:val="0082594A"/>
    <w:rsid w:val="0083313C"/>
    <w:rsid w:val="0086275C"/>
    <w:rsid w:val="008C653A"/>
    <w:rsid w:val="008D4690"/>
    <w:rsid w:val="008D6E7B"/>
    <w:rsid w:val="00907CC2"/>
    <w:rsid w:val="00960BF8"/>
    <w:rsid w:val="009B2866"/>
    <w:rsid w:val="00A03F2F"/>
    <w:rsid w:val="00AA2CE0"/>
    <w:rsid w:val="00AC1FA6"/>
    <w:rsid w:val="00AC7E6C"/>
    <w:rsid w:val="00AE24B2"/>
    <w:rsid w:val="00B41447"/>
    <w:rsid w:val="00C20D21"/>
    <w:rsid w:val="00C95131"/>
    <w:rsid w:val="00CA67E1"/>
    <w:rsid w:val="00D1200A"/>
    <w:rsid w:val="00D40BD3"/>
    <w:rsid w:val="00D4354A"/>
    <w:rsid w:val="00D62AA9"/>
    <w:rsid w:val="00DD3130"/>
    <w:rsid w:val="00DE6832"/>
    <w:rsid w:val="00E20670"/>
    <w:rsid w:val="00E52EEE"/>
    <w:rsid w:val="00E76E07"/>
    <w:rsid w:val="00EA47AD"/>
    <w:rsid w:val="00EC650C"/>
    <w:rsid w:val="00EE49ED"/>
    <w:rsid w:val="00EE4AA9"/>
    <w:rsid w:val="00F47D9E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D740-7324-4A05-A000-EE90CE03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705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Czinege Szilvia</dc:creator>
  <cp:keywords/>
  <dc:description/>
  <cp:lastModifiedBy>Czinege Szilvia</cp:lastModifiedBy>
  <cp:revision>59</cp:revision>
  <dcterms:created xsi:type="dcterms:W3CDTF">2026-01-20T15:25:00Z</dcterms:created>
  <dcterms:modified xsi:type="dcterms:W3CDTF">2026-01-26T14:19:00Z</dcterms:modified>
</cp:coreProperties>
</file>