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B8C0" w14:textId="4A268D5E" w:rsidR="00957AF8" w:rsidRPr="00E02204" w:rsidRDefault="00957AF8" w:rsidP="00957AF8">
      <w:pPr>
        <w:jc w:val="right"/>
        <w:rPr>
          <w:rFonts w:ascii="Garamond" w:hAnsi="Garamond" w:cs="Segoe UI Historic"/>
          <w:color w:val="000000" w:themeColor="text1"/>
          <w:sz w:val="21"/>
          <w:szCs w:val="21"/>
        </w:rPr>
      </w:pPr>
      <w:r w:rsidRPr="00E02204">
        <w:rPr>
          <w:rFonts w:ascii="Garamond" w:hAnsi="Garamond" w:cs="Segoe UI Historic"/>
          <w:color w:val="000000" w:themeColor="text1"/>
          <w:sz w:val="21"/>
          <w:szCs w:val="21"/>
        </w:rPr>
        <w:t>Koraújkori egyetemes történeti szeminárium</w:t>
      </w:r>
    </w:p>
    <w:p w14:paraId="440A20D2" w14:textId="7CF26E43" w:rsidR="00957AF8" w:rsidRPr="00E02204" w:rsidRDefault="00957AF8" w:rsidP="00957AF8">
      <w:pPr>
        <w:jc w:val="right"/>
        <w:rPr>
          <w:rFonts w:ascii="Garamond" w:hAnsi="Garamond" w:cs="Segoe UI Historic"/>
          <w:color w:val="000000" w:themeColor="text1"/>
          <w:sz w:val="21"/>
          <w:szCs w:val="21"/>
        </w:rPr>
      </w:pPr>
      <w:r w:rsidRPr="00E02204">
        <w:rPr>
          <w:rFonts w:ascii="Garamond" w:hAnsi="Garamond" w:cs="Segoe UI Historic"/>
          <w:color w:val="000000" w:themeColor="text1"/>
          <w:sz w:val="21"/>
          <w:szCs w:val="21"/>
        </w:rPr>
        <w:t>Katona Csete</w:t>
      </w:r>
    </w:p>
    <w:p w14:paraId="22EF2C30" w14:textId="2A2F3640" w:rsidR="00691CF5" w:rsidRPr="00E02204" w:rsidRDefault="00691CF5" w:rsidP="00957AF8">
      <w:pPr>
        <w:jc w:val="right"/>
        <w:rPr>
          <w:rFonts w:ascii="Garamond" w:hAnsi="Garamond" w:cs="Segoe UI Historic"/>
          <w:color w:val="000000" w:themeColor="text1"/>
          <w:sz w:val="21"/>
          <w:szCs w:val="21"/>
        </w:rPr>
      </w:pPr>
      <w:r w:rsidRPr="00E02204">
        <w:rPr>
          <w:rFonts w:ascii="Garamond" w:hAnsi="Garamond" w:cs="Segoe UI Historic"/>
          <w:color w:val="000000" w:themeColor="text1"/>
          <w:sz w:val="21"/>
          <w:szCs w:val="21"/>
        </w:rPr>
        <w:t>Debreceni Egyetem-BTK, Történelmi Intézet</w:t>
      </w:r>
    </w:p>
    <w:p w14:paraId="10D01940" w14:textId="77777777" w:rsidR="00957AF8" w:rsidRPr="00E02204" w:rsidRDefault="00957AF8" w:rsidP="00EE1CD4">
      <w:pPr>
        <w:jc w:val="center"/>
        <w:rPr>
          <w:rFonts w:ascii="Garamond" w:hAnsi="Garamond" w:cs="Segoe UI Historic"/>
          <w:b/>
          <w:bCs/>
          <w:color w:val="000000" w:themeColor="text1"/>
        </w:rPr>
      </w:pPr>
    </w:p>
    <w:p w14:paraId="1445D599" w14:textId="77777777" w:rsidR="00374D6E" w:rsidRPr="00E02204" w:rsidRDefault="00374D6E" w:rsidP="00EE1CD4">
      <w:pPr>
        <w:jc w:val="center"/>
        <w:rPr>
          <w:rFonts w:ascii="Garamond" w:hAnsi="Garamond" w:cs="Segoe UI Historic"/>
          <w:b/>
          <w:bCs/>
          <w:color w:val="000000" w:themeColor="text1"/>
        </w:rPr>
      </w:pPr>
    </w:p>
    <w:p w14:paraId="582CD2BD" w14:textId="2C961239" w:rsidR="00B8194F" w:rsidRPr="00E02204" w:rsidRDefault="00957AF8" w:rsidP="00EE1CD4">
      <w:pPr>
        <w:jc w:val="center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A f</w:t>
      </w:r>
      <w:r w:rsidR="008330C6" w:rsidRPr="00E02204">
        <w:rPr>
          <w:rFonts w:ascii="Garamond" w:hAnsi="Garamond" w:cs="Segoe UI Historic"/>
          <w:b/>
          <w:bCs/>
          <w:color w:val="000000" w:themeColor="text1"/>
        </w:rPr>
        <w:t>öldrajzi felfedezések</w:t>
      </w:r>
      <w:r w:rsidRPr="00E02204">
        <w:rPr>
          <w:rFonts w:ascii="Garamond" w:hAnsi="Garamond" w:cs="Segoe UI Historic"/>
          <w:b/>
          <w:bCs/>
          <w:color w:val="000000" w:themeColor="text1"/>
        </w:rPr>
        <w:t xml:space="preserve"> és a „globalizált” világ</w:t>
      </w:r>
    </w:p>
    <w:p w14:paraId="75D446E1" w14:textId="6BB02EA1" w:rsidR="00EE1CD4" w:rsidRDefault="00EE1CD4">
      <w:pPr>
        <w:rPr>
          <w:rFonts w:ascii="Garamond" w:hAnsi="Garamond" w:cs="Segoe UI Historic"/>
          <w:color w:val="000000" w:themeColor="text1"/>
        </w:rPr>
      </w:pPr>
    </w:p>
    <w:p w14:paraId="735299F9" w14:textId="77777777" w:rsidR="00FA2640" w:rsidRPr="00E02204" w:rsidRDefault="00FA2640" w:rsidP="00FA2640">
      <w:pPr>
        <w:rPr>
          <w:rFonts w:ascii="Garamond" w:hAnsi="Garamond" w:cs="Segoe UI Historic"/>
          <w:b/>
          <w:bCs/>
          <w:i/>
          <w:iCs/>
          <w:color w:val="000000" w:themeColor="text1"/>
        </w:rPr>
      </w:pPr>
      <w:r w:rsidRPr="00E02204">
        <w:rPr>
          <w:rFonts w:ascii="Garamond" w:hAnsi="Garamond" w:cs="Segoe UI Historic"/>
          <w:b/>
          <w:bCs/>
          <w:i/>
          <w:iCs/>
          <w:color w:val="000000" w:themeColor="text1"/>
        </w:rPr>
        <w:t>Kurzusleírás:</w:t>
      </w:r>
    </w:p>
    <w:p w14:paraId="42E9E5E2" w14:textId="77777777" w:rsidR="00FA2640" w:rsidRPr="00E02204" w:rsidRDefault="00FA2640" w:rsidP="00FA2640">
      <w:pPr>
        <w:rPr>
          <w:rFonts w:ascii="Garamond" w:hAnsi="Garamond" w:cs="Segoe UI Historic"/>
          <w:color w:val="000000" w:themeColor="text1"/>
        </w:rPr>
      </w:pPr>
    </w:p>
    <w:p w14:paraId="2224F5D5" w14:textId="77777777" w:rsidR="00FA2640" w:rsidRPr="00E02204" w:rsidRDefault="00FA2640" w:rsidP="00FA2640">
      <w:pPr>
        <w:jc w:val="both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>A tárgy célja, hogy megismertesse a történelemszakos hallgatókat a földrajzi felfedezések témakörének alapvet</w:t>
      </w:r>
      <w:r w:rsidRPr="00E02204">
        <w:rPr>
          <w:rFonts w:ascii="Garamond" w:hAnsi="Garamond" w:cs="Calibri"/>
          <w:color w:val="000000" w:themeColor="text1"/>
        </w:rPr>
        <w:t>ő</w:t>
      </w:r>
      <w:r w:rsidRPr="00E02204">
        <w:rPr>
          <w:rFonts w:ascii="Garamond" w:hAnsi="Garamond" w:cs="Segoe UI Historic"/>
          <w:color w:val="000000" w:themeColor="text1"/>
        </w:rPr>
        <w:t xml:space="preserve"> tényeivel, összefüggéseivel, különös figyelmet szentelve a kialakuló globalizáció társadalmi hatásainak. Az európaiak találkozása az </w:t>
      </w:r>
      <w:r w:rsidRPr="00E02204">
        <w:rPr>
          <w:rFonts w:ascii="Garamond" w:hAnsi="Garamond" w:cs="Calibri"/>
          <w:color w:val="000000" w:themeColor="text1"/>
        </w:rPr>
        <w:t>ő</w:t>
      </w:r>
      <w:r w:rsidRPr="00E02204">
        <w:rPr>
          <w:rFonts w:ascii="Garamond" w:hAnsi="Garamond" w:cs="Segoe UI Historic"/>
          <w:color w:val="000000" w:themeColor="text1"/>
        </w:rPr>
        <w:t>shonos, amerikai, ázsiai és óceániai társadalmakkal, valamint az Újvilágban, Ázsiában és Óceániában kialakuló európai berendezkedés a portugálok, spanyolok, angolok és hollandok példáján keresztül kerül bemutatásra. A célkit</w:t>
      </w:r>
      <w:r w:rsidRPr="00E02204">
        <w:rPr>
          <w:rFonts w:ascii="Garamond" w:hAnsi="Garamond" w:cs="Calibri"/>
          <w:color w:val="000000" w:themeColor="text1"/>
        </w:rPr>
        <w:t>ű</w:t>
      </w:r>
      <w:r w:rsidRPr="00E02204">
        <w:rPr>
          <w:rFonts w:ascii="Garamond" w:hAnsi="Garamond" w:cs="Segoe UI Historic"/>
          <w:color w:val="000000" w:themeColor="text1"/>
        </w:rPr>
        <w:t>zések között szerepel a korszak eurocentrikus értékelésének kontrasztba állítása a legújabb kutatási áramlatok által képviselt modellekkel, melyek az európai hegemónia kialakulását nem technológiai fölénnyel magyarázzák. A témakör vizsgálata során a hallgatók a különböz</w:t>
      </w:r>
      <w:r w:rsidRPr="00E02204">
        <w:rPr>
          <w:rFonts w:ascii="Garamond" w:hAnsi="Garamond" w:cs="Calibri"/>
          <w:color w:val="000000" w:themeColor="text1"/>
        </w:rPr>
        <w:t>ő</w:t>
      </w:r>
      <w:r w:rsidRPr="00E02204">
        <w:rPr>
          <w:rFonts w:ascii="Garamond" w:hAnsi="Garamond" w:cs="Segoe UI Historic"/>
          <w:color w:val="000000" w:themeColor="text1"/>
        </w:rPr>
        <w:t xml:space="preserve"> néz</w:t>
      </w:r>
      <w:r w:rsidRPr="00E02204">
        <w:rPr>
          <w:rFonts w:ascii="Garamond" w:hAnsi="Garamond" w:cs="Calibri"/>
          <w:color w:val="000000" w:themeColor="text1"/>
        </w:rPr>
        <w:t>ő</w:t>
      </w:r>
      <w:r w:rsidRPr="00E02204">
        <w:rPr>
          <w:rFonts w:ascii="Garamond" w:hAnsi="Garamond" w:cs="Segoe UI Historic"/>
          <w:color w:val="000000" w:themeColor="text1"/>
        </w:rPr>
        <w:t>pontok ütköztetésével elsajátíthatják a történelmi források értékeléséhez elengedhetetlen kritikai szemléletet, valamint képesek lesznek modern relevanciával bíró témák feldolgozására. A kurzus követelményeihez tartozik az órai jelenlét, egy el</w:t>
      </w:r>
      <w:r w:rsidRPr="00E02204">
        <w:rPr>
          <w:rFonts w:ascii="Garamond" w:hAnsi="Garamond" w:cs="Calibri"/>
          <w:color w:val="000000" w:themeColor="text1"/>
        </w:rPr>
        <w:t>ő</w:t>
      </w:r>
      <w:r w:rsidRPr="00E02204">
        <w:rPr>
          <w:rFonts w:ascii="Garamond" w:hAnsi="Garamond" w:cs="Segoe UI Historic"/>
          <w:color w:val="000000" w:themeColor="text1"/>
        </w:rPr>
        <w:t>adás megtartása és egy évvégi zárthelyi dolgozat megírása.</w:t>
      </w:r>
    </w:p>
    <w:p w14:paraId="4BBB810C" w14:textId="77777777" w:rsidR="00FA2640" w:rsidRPr="00E02204" w:rsidRDefault="00FA2640">
      <w:pPr>
        <w:rPr>
          <w:rFonts w:ascii="Garamond" w:hAnsi="Garamond" w:cs="Segoe UI Historic"/>
          <w:color w:val="000000" w:themeColor="text1"/>
        </w:rPr>
      </w:pPr>
    </w:p>
    <w:p w14:paraId="6ADF1F5B" w14:textId="26B67735" w:rsidR="00EE1CD4" w:rsidRPr="00E02204" w:rsidRDefault="00374D6E" w:rsidP="00EE1CD4">
      <w:pPr>
        <w:ind w:left="28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Óraterv</w:t>
      </w:r>
      <w:r w:rsidR="000B4572" w:rsidRPr="00E02204">
        <w:rPr>
          <w:rFonts w:ascii="Garamond" w:hAnsi="Garamond" w:cs="Segoe UI Historic"/>
          <w:b/>
          <w:bCs/>
          <w:color w:val="000000" w:themeColor="text1"/>
        </w:rPr>
        <w:t>:</w:t>
      </w:r>
    </w:p>
    <w:p w14:paraId="0CC2E298" w14:textId="77777777" w:rsidR="00EE1CD4" w:rsidRPr="00E02204" w:rsidRDefault="00EE1CD4" w:rsidP="00EE1CD4">
      <w:pPr>
        <w:ind w:left="284"/>
        <w:rPr>
          <w:rFonts w:ascii="Garamond" w:hAnsi="Garamond" w:cs="Segoe UI Historic"/>
          <w:color w:val="000000" w:themeColor="text1"/>
        </w:rPr>
      </w:pPr>
    </w:p>
    <w:p w14:paraId="2B7B9080" w14:textId="29B7CF9C" w:rsidR="00EE1CD4" w:rsidRPr="00E02204" w:rsidRDefault="00EE1CD4" w:rsidP="00957AF8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Bevezetés</w:t>
      </w:r>
    </w:p>
    <w:p w14:paraId="0BA46892" w14:textId="77777777" w:rsidR="00297A1A" w:rsidRPr="00E02204" w:rsidRDefault="00297A1A" w:rsidP="00297A1A">
      <w:pPr>
        <w:pStyle w:val="Listaszerbekezds"/>
        <w:ind w:left="644"/>
        <w:rPr>
          <w:rFonts w:ascii="Garamond" w:hAnsi="Garamond" w:cs="Segoe UI Historic"/>
          <w:color w:val="000000" w:themeColor="text1"/>
        </w:rPr>
      </w:pPr>
    </w:p>
    <w:p w14:paraId="79B14ACE" w14:textId="77777777" w:rsidR="00297A1A" w:rsidRPr="00E02204" w:rsidRDefault="00EE1CD4" w:rsidP="00297A1A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A felfedezések középkori el</w:t>
      </w:r>
      <w:r w:rsidRPr="00E02204">
        <w:rPr>
          <w:rFonts w:ascii="Garamond" w:hAnsi="Garamond" w:cs="Calibri"/>
          <w:b/>
          <w:bCs/>
          <w:color w:val="000000" w:themeColor="text1"/>
        </w:rPr>
        <w:t>ő</w:t>
      </w:r>
      <w:r w:rsidRPr="00E02204">
        <w:rPr>
          <w:rFonts w:ascii="Garamond" w:hAnsi="Garamond" w:cs="Segoe UI Historic"/>
          <w:b/>
          <w:bCs/>
          <w:color w:val="000000" w:themeColor="text1"/>
        </w:rPr>
        <w:t>zményei</w:t>
      </w:r>
    </w:p>
    <w:p w14:paraId="428FD29D" w14:textId="77777777" w:rsidR="00297A1A" w:rsidRPr="00E02204" w:rsidRDefault="00297A1A" w:rsidP="00297A1A">
      <w:pPr>
        <w:pStyle w:val="Listaszerbekezds"/>
        <w:ind w:left="644"/>
        <w:rPr>
          <w:rFonts w:ascii="Garamond" w:hAnsi="Garamond" w:cs="Segoe UI Historic"/>
          <w:i/>
          <w:iCs/>
          <w:color w:val="000000" w:themeColor="text1"/>
        </w:rPr>
      </w:pPr>
    </w:p>
    <w:p w14:paraId="133E09C7" w14:textId="6FB9B634" w:rsidR="00297A1A" w:rsidRPr="00E02204" w:rsidRDefault="00297A1A" w:rsidP="00E93647">
      <w:pPr>
        <w:ind w:firstLine="284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Vörös </w:t>
      </w:r>
      <w:proofErr w:type="spellStart"/>
      <w:r w:rsidRPr="00E02204">
        <w:rPr>
          <w:rFonts w:ascii="Garamond" w:hAnsi="Garamond" w:cs="Segoe UI Historic"/>
          <w:i/>
          <w:iCs/>
          <w:color w:val="000000" w:themeColor="text1"/>
        </w:rPr>
        <w:t>Eirík</w:t>
      </w:r>
      <w:proofErr w:type="spellEnd"/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 története</w:t>
      </w:r>
      <w:r w:rsidRPr="00E02204">
        <w:rPr>
          <w:rFonts w:ascii="Garamond" w:hAnsi="Garamond" w:cs="Segoe UI Historic"/>
          <w:color w:val="000000" w:themeColor="text1"/>
        </w:rPr>
        <w:t>. Ford. Bernáth István. Bp., 2018.</w:t>
      </w:r>
    </w:p>
    <w:p w14:paraId="096A66C0" w14:textId="77777777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020A8CC2" w14:textId="51F48C52" w:rsidR="00EE1CD4" w:rsidRPr="00E02204" w:rsidRDefault="00EE1CD4" w:rsidP="00957AF8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A portugálok és India</w:t>
      </w:r>
    </w:p>
    <w:p w14:paraId="2DB804F3" w14:textId="5FE419EF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204850A3" w14:textId="77777777" w:rsidR="00297A1A" w:rsidRPr="00E02204" w:rsidRDefault="00297A1A" w:rsidP="00E93647">
      <w:pPr>
        <w:ind w:firstLine="284"/>
        <w:rPr>
          <w:rFonts w:ascii="Garamond" w:hAnsi="Garamond" w:cs="Segoe UI Historic"/>
          <w:color w:val="000000" w:themeColor="text1"/>
          <w:sz w:val="32"/>
          <w:szCs w:val="32"/>
        </w:rPr>
      </w:pPr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A </w:t>
      </w:r>
      <w:proofErr w:type="spellStart"/>
      <w:r w:rsidRPr="00E02204">
        <w:rPr>
          <w:rFonts w:ascii="Garamond" w:hAnsi="Garamond" w:cs="Segoe UI Historic"/>
          <w:i/>
          <w:iCs/>
          <w:color w:val="000000" w:themeColor="text1"/>
        </w:rPr>
        <w:t>lusiadák</w:t>
      </w:r>
      <w:proofErr w:type="spellEnd"/>
      <w:r w:rsidRPr="00E02204">
        <w:rPr>
          <w:rFonts w:ascii="Garamond" w:hAnsi="Garamond" w:cs="Segoe UI Historic"/>
          <w:color w:val="000000" w:themeColor="text1"/>
          <w:shd w:val="clear" w:color="auto" w:fill="FFFFFF"/>
        </w:rPr>
        <w:t>. Ford. Hárs Ern</w:t>
      </w:r>
      <w:r w:rsidRPr="00E02204">
        <w:rPr>
          <w:rFonts w:ascii="Garamond" w:hAnsi="Garamond" w:cs="Calibri"/>
          <w:color w:val="000000" w:themeColor="text1"/>
          <w:shd w:val="clear" w:color="auto" w:fill="FFFFFF"/>
        </w:rPr>
        <w:t>ő</w:t>
      </w:r>
      <w:r w:rsidRPr="00E02204">
        <w:rPr>
          <w:rFonts w:ascii="Garamond" w:hAnsi="Garamond" w:cs="Segoe UI Historic"/>
          <w:color w:val="000000" w:themeColor="text1"/>
          <w:shd w:val="clear" w:color="auto" w:fill="FFFFFF"/>
        </w:rPr>
        <w:t>. Bp., 1984.</w:t>
      </w:r>
    </w:p>
    <w:p w14:paraId="405E740B" w14:textId="77777777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69C6A7B8" w14:textId="0296A650" w:rsidR="00EE1CD4" w:rsidRPr="00E02204" w:rsidRDefault="00EE1CD4" w:rsidP="00957AF8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A spanyolok és Amerika</w:t>
      </w:r>
    </w:p>
    <w:p w14:paraId="6876F625" w14:textId="5DC238B4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3147CAF4" w14:textId="77777777" w:rsidR="0069492C" w:rsidRPr="00E02204" w:rsidRDefault="0069492C" w:rsidP="00E93647">
      <w:pPr>
        <w:ind w:left="284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Az </w:t>
      </w:r>
      <w:r w:rsidRPr="00E02204">
        <w:rPr>
          <w:rFonts w:ascii="Times New Roman" w:hAnsi="Times New Roman" w:cs="Times New Roman"/>
          <w:i/>
          <w:iCs/>
          <w:color w:val="000000" w:themeColor="text1"/>
        </w:rPr>
        <w:t>​</w:t>
      </w:r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Újvilág hajósai – </w:t>
      </w:r>
      <w:proofErr w:type="spellStart"/>
      <w:r w:rsidRPr="00E02204">
        <w:rPr>
          <w:rFonts w:ascii="Garamond" w:hAnsi="Garamond" w:cs="Segoe UI Historic"/>
          <w:i/>
          <w:iCs/>
          <w:color w:val="000000" w:themeColor="text1"/>
        </w:rPr>
        <w:t>Kolumbus</w:t>
      </w:r>
      <w:proofErr w:type="spellEnd"/>
      <w:r w:rsidRPr="00E02204">
        <w:rPr>
          <w:rFonts w:ascii="Garamond" w:hAnsi="Garamond" w:cs="Segoe UI Historic"/>
          <w:i/>
          <w:iCs/>
          <w:color w:val="000000" w:themeColor="text1"/>
        </w:rPr>
        <w:t>, Vespucci, Magellán</w:t>
      </w:r>
      <w:r w:rsidRPr="00E02204">
        <w:rPr>
          <w:rFonts w:ascii="Garamond" w:hAnsi="Garamond" w:cs="Segoe UI Historic"/>
          <w:color w:val="000000" w:themeColor="text1"/>
        </w:rPr>
        <w:t xml:space="preserve">. Ford.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Lontai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László – Salánki József –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Tassy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Ferenc. Bp., 1986.</w:t>
      </w:r>
    </w:p>
    <w:p w14:paraId="7F06399D" w14:textId="6BCE3095" w:rsidR="00297A1A" w:rsidRPr="00E02204" w:rsidRDefault="0069492C" w:rsidP="000B4572">
      <w:pPr>
        <w:ind w:firstLine="284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Kolumbusz Kristóf: </w:t>
      </w:r>
      <w:r w:rsidRPr="00E02204">
        <w:rPr>
          <w:rFonts w:ascii="Garamond" w:hAnsi="Garamond" w:cs="Segoe UI Historic"/>
          <w:i/>
          <w:iCs/>
          <w:color w:val="000000" w:themeColor="text1"/>
        </w:rPr>
        <w:t>Útinapló</w:t>
      </w:r>
      <w:r w:rsidRPr="00E02204">
        <w:rPr>
          <w:rFonts w:ascii="Garamond" w:hAnsi="Garamond" w:cs="Segoe UI Historic"/>
          <w:color w:val="000000" w:themeColor="text1"/>
        </w:rPr>
        <w:t>. Bp., 1991.</w:t>
      </w:r>
    </w:p>
    <w:p w14:paraId="3C6B785B" w14:textId="77777777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051D355C" w14:textId="01F5126E" w:rsidR="00EE1CD4" w:rsidRPr="00E02204" w:rsidRDefault="00EE1CD4" w:rsidP="00957AF8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 xml:space="preserve">Az </w:t>
      </w:r>
      <w:r w:rsidRPr="00E02204">
        <w:rPr>
          <w:rFonts w:ascii="Garamond" w:hAnsi="Garamond" w:cs="Calibri"/>
          <w:b/>
          <w:bCs/>
          <w:color w:val="000000" w:themeColor="text1"/>
        </w:rPr>
        <w:t>ő</w:t>
      </w:r>
      <w:r w:rsidRPr="00E02204">
        <w:rPr>
          <w:rFonts w:ascii="Garamond" w:hAnsi="Garamond" w:cs="Segoe UI Historic"/>
          <w:b/>
          <w:bCs/>
          <w:color w:val="000000" w:themeColor="text1"/>
        </w:rPr>
        <w:t>si Amerika kultúrái</w:t>
      </w:r>
    </w:p>
    <w:p w14:paraId="31D0B17F" w14:textId="160AC6C8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4E501E68" w14:textId="77777777" w:rsidR="0069492C" w:rsidRPr="00E02204" w:rsidRDefault="0069492C" w:rsidP="00E93647">
      <w:pPr>
        <w:ind w:firstLine="284"/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Bartolomé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De Las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Casas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</w:t>
      </w:r>
      <w:r w:rsidRPr="00E02204">
        <w:rPr>
          <w:rFonts w:ascii="Garamond" w:hAnsi="Garamond" w:cs="Segoe UI Historic"/>
          <w:i/>
          <w:iCs/>
          <w:color w:val="000000" w:themeColor="text1"/>
        </w:rPr>
        <w:t>Rövid beszámoló az Indiák elpusztításáról</w:t>
      </w:r>
      <w:r w:rsidRPr="00E02204">
        <w:rPr>
          <w:rFonts w:ascii="Garamond" w:hAnsi="Garamond" w:cs="Segoe UI Historic"/>
          <w:color w:val="000000" w:themeColor="text1"/>
        </w:rPr>
        <w:t>. Bp., 1999.</w:t>
      </w:r>
    </w:p>
    <w:p w14:paraId="42B9E63A" w14:textId="4644FD2D" w:rsidR="00297A1A" w:rsidRPr="00E02204" w:rsidRDefault="0069492C" w:rsidP="00E93647">
      <w:pPr>
        <w:ind w:firstLine="284"/>
        <w:rPr>
          <w:rFonts w:ascii="Garamond" w:eastAsia="Times New Roman" w:hAnsi="Garamond" w:cs="Times New Roman"/>
          <w:color w:val="000000" w:themeColor="text1"/>
          <w:lang w:eastAsia="hu-HU"/>
        </w:rPr>
      </w:pPr>
      <w:proofErr w:type="spellStart"/>
      <w:r w:rsidRPr="00E02204">
        <w:rPr>
          <w:rFonts w:ascii="Garamond" w:eastAsia="Times New Roman" w:hAnsi="Garamond" w:cs="Arial"/>
          <w:i/>
          <w:iCs/>
          <w:color w:val="000000" w:themeColor="text1"/>
          <w:lang w:eastAsia="hu-HU"/>
        </w:rPr>
        <w:t>Popol</w:t>
      </w:r>
      <w:proofErr w:type="spellEnd"/>
      <w:r w:rsidRPr="00E02204">
        <w:rPr>
          <w:rFonts w:ascii="Garamond" w:eastAsia="Times New Roman" w:hAnsi="Garamond" w:cs="Arial"/>
          <w:i/>
          <w:iCs/>
          <w:color w:val="000000" w:themeColor="text1"/>
          <w:lang w:eastAsia="hu-HU"/>
        </w:rPr>
        <w:t xml:space="preserve"> </w:t>
      </w:r>
      <w:proofErr w:type="spellStart"/>
      <w:r w:rsidRPr="00E02204">
        <w:rPr>
          <w:rFonts w:ascii="Garamond" w:eastAsia="Times New Roman" w:hAnsi="Garamond" w:cs="Arial"/>
          <w:i/>
          <w:iCs/>
          <w:color w:val="000000" w:themeColor="text1"/>
          <w:lang w:eastAsia="hu-HU"/>
        </w:rPr>
        <w:t>Vuh</w:t>
      </w:r>
      <w:proofErr w:type="spellEnd"/>
      <w:r w:rsidRPr="00E02204">
        <w:rPr>
          <w:rFonts w:ascii="Garamond" w:eastAsia="Times New Roman" w:hAnsi="Garamond" w:cs="Arial"/>
          <w:i/>
          <w:iCs/>
          <w:color w:val="000000" w:themeColor="text1"/>
          <w:lang w:eastAsia="hu-HU"/>
        </w:rPr>
        <w:t>. A maja-</w:t>
      </w:r>
      <w:proofErr w:type="spellStart"/>
      <w:r w:rsidRPr="00E02204">
        <w:rPr>
          <w:rFonts w:ascii="Garamond" w:eastAsia="Times New Roman" w:hAnsi="Garamond" w:cs="Arial"/>
          <w:i/>
          <w:iCs/>
          <w:color w:val="000000" w:themeColor="text1"/>
          <w:lang w:eastAsia="hu-HU"/>
        </w:rPr>
        <w:t>kicse</w:t>
      </w:r>
      <w:proofErr w:type="spellEnd"/>
      <w:r w:rsidRPr="00E02204">
        <w:rPr>
          <w:rFonts w:ascii="Garamond" w:eastAsia="Times New Roman" w:hAnsi="Garamond" w:cs="Arial"/>
          <w:i/>
          <w:iCs/>
          <w:color w:val="000000" w:themeColor="text1"/>
          <w:lang w:eastAsia="hu-HU"/>
        </w:rPr>
        <w:t xml:space="preserve"> indiánok szent könyve</w:t>
      </w:r>
      <w:r w:rsidRPr="00E02204">
        <w:rPr>
          <w:rFonts w:ascii="Garamond" w:eastAsia="Times New Roman" w:hAnsi="Garamond" w:cs="Arial"/>
          <w:color w:val="000000" w:themeColor="text1"/>
          <w:shd w:val="clear" w:color="auto" w:fill="FFFFFF"/>
          <w:lang w:eastAsia="hu-HU"/>
        </w:rPr>
        <w:t xml:space="preserve">. Ford. Boglár Lajos és </w:t>
      </w:r>
      <w:proofErr w:type="spellStart"/>
      <w:r w:rsidRPr="00E02204">
        <w:rPr>
          <w:rFonts w:ascii="Garamond" w:eastAsia="Times New Roman" w:hAnsi="Garamond" w:cs="Arial"/>
          <w:color w:val="000000" w:themeColor="text1"/>
          <w:shd w:val="clear" w:color="auto" w:fill="FFFFFF"/>
          <w:lang w:eastAsia="hu-HU"/>
        </w:rPr>
        <w:t>Kuczka</w:t>
      </w:r>
      <w:proofErr w:type="spellEnd"/>
      <w:r w:rsidRPr="00E02204">
        <w:rPr>
          <w:rFonts w:ascii="Garamond" w:eastAsia="Times New Roman" w:hAnsi="Garamond" w:cs="Arial"/>
          <w:color w:val="000000" w:themeColor="text1"/>
          <w:shd w:val="clear" w:color="auto" w:fill="FFFFFF"/>
          <w:lang w:eastAsia="hu-HU"/>
        </w:rPr>
        <w:t xml:space="preserve"> Péter. Bp., 1984.</w:t>
      </w:r>
    </w:p>
    <w:p w14:paraId="5E235844" w14:textId="77777777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4C94CA09" w14:textId="0CFE2337" w:rsidR="00EE1CD4" w:rsidRPr="00E02204" w:rsidRDefault="00EE1CD4" w:rsidP="00957AF8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Konkvisztádorok I.</w:t>
      </w:r>
    </w:p>
    <w:p w14:paraId="0C99A7C9" w14:textId="34B74FCA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097FF30E" w14:textId="77777777" w:rsidR="0069492C" w:rsidRPr="00E02204" w:rsidRDefault="0069492C" w:rsidP="00E93647">
      <w:pPr>
        <w:ind w:firstLine="284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Juan de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Tovar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</w:t>
      </w:r>
      <w:r w:rsidRPr="00E02204">
        <w:rPr>
          <w:rFonts w:ascii="Garamond" w:hAnsi="Garamond" w:cs="Segoe UI Historic"/>
          <w:i/>
          <w:iCs/>
          <w:color w:val="000000" w:themeColor="text1"/>
        </w:rPr>
        <w:t>Azték krónika</w:t>
      </w:r>
      <w:r w:rsidRPr="00E02204">
        <w:rPr>
          <w:rFonts w:ascii="Garamond" w:hAnsi="Garamond" w:cs="Segoe UI Historic"/>
          <w:color w:val="000000" w:themeColor="text1"/>
        </w:rPr>
        <w:t>. Bp., 1986.</w:t>
      </w:r>
    </w:p>
    <w:p w14:paraId="4CC5642E" w14:textId="77777777" w:rsidR="0069492C" w:rsidRPr="00E02204" w:rsidRDefault="0069492C" w:rsidP="00E93647">
      <w:pPr>
        <w:ind w:firstLine="284"/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i/>
          <w:iCs/>
          <w:color w:val="000000" w:themeColor="text1"/>
        </w:rPr>
        <w:t>Hernando</w:t>
      </w:r>
      <w:proofErr w:type="spellEnd"/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 Cortés levelei V. Károly császárhoz</w:t>
      </w:r>
      <w:r w:rsidRPr="00E02204">
        <w:rPr>
          <w:rFonts w:ascii="Garamond" w:hAnsi="Garamond" w:cs="Segoe UI Historic"/>
          <w:color w:val="000000" w:themeColor="text1"/>
        </w:rPr>
        <w:t xml:space="preserve">. Ford.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Passuth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László. Bp., 1944.</w:t>
      </w:r>
    </w:p>
    <w:p w14:paraId="7B43748F" w14:textId="0580F6C4" w:rsidR="0069492C" w:rsidRPr="00E02204" w:rsidRDefault="00057858" w:rsidP="00057858">
      <w:pPr>
        <w:ind w:left="284"/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Bernal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Diaz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del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Castillo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„Új-Spanyolország meghódításának hiteles története.” In: </w:t>
      </w:r>
      <w:r w:rsidR="0069492C" w:rsidRPr="00E02204">
        <w:rPr>
          <w:rFonts w:ascii="Garamond" w:hAnsi="Garamond" w:cs="Segoe UI Historic"/>
          <w:i/>
          <w:iCs/>
          <w:color w:val="000000" w:themeColor="text1"/>
        </w:rPr>
        <w:t>Így látták. Indián és spanyol krónikák</w:t>
      </w:r>
      <w:r w:rsidR="0069492C" w:rsidRPr="00E02204">
        <w:rPr>
          <w:rFonts w:ascii="Garamond" w:hAnsi="Garamond" w:cs="Segoe UI Historic"/>
          <w:color w:val="000000" w:themeColor="text1"/>
        </w:rPr>
        <w:t xml:space="preserve">. Szerk. </w:t>
      </w:r>
      <w:proofErr w:type="spellStart"/>
      <w:r w:rsidR="0069492C" w:rsidRPr="00E02204">
        <w:rPr>
          <w:rFonts w:ascii="Garamond" w:hAnsi="Garamond" w:cs="Segoe UI Historic"/>
          <w:color w:val="000000" w:themeColor="text1"/>
        </w:rPr>
        <w:t>Benyhe</w:t>
      </w:r>
      <w:proofErr w:type="spellEnd"/>
      <w:r w:rsidR="0069492C" w:rsidRPr="00E02204">
        <w:rPr>
          <w:rFonts w:ascii="Garamond" w:hAnsi="Garamond" w:cs="Segoe UI Historic"/>
          <w:color w:val="000000" w:themeColor="text1"/>
        </w:rPr>
        <w:t xml:space="preserve"> József. Bp., 1992.</w:t>
      </w:r>
      <w:r w:rsidR="00E93647" w:rsidRPr="00E02204">
        <w:rPr>
          <w:rFonts w:ascii="Garamond" w:hAnsi="Garamond" w:cs="Segoe UI Historic"/>
          <w:color w:val="000000" w:themeColor="text1"/>
        </w:rPr>
        <w:t xml:space="preserve"> </w:t>
      </w:r>
      <w:r w:rsidR="00880075" w:rsidRPr="00E02204">
        <w:rPr>
          <w:rFonts w:ascii="Garamond" w:hAnsi="Garamond" w:cs="Segoe UI Historic"/>
          <w:color w:val="000000" w:themeColor="text1"/>
        </w:rPr>
        <w:t>303–354. o.</w:t>
      </w:r>
    </w:p>
    <w:p w14:paraId="217A05B3" w14:textId="77777777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03179D48" w14:textId="2A3A50C5" w:rsidR="00EE1CD4" w:rsidRPr="00E02204" w:rsidRDefault="00EE1CD4" w:rsidP="00957AF8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lastRenderedPageBreak/>
        <w:t>Konkvisztádorok II.</w:t>
      </w:r>
    </w:p>
    <w:p w14:paraId="1A396F68" w14:textId="26FE4946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074F6676" w14:textId="77777777" w:rsidR="0069492C" w:rsidRPr="00E02204" w:rsidRDefault="0069492C" w:rsidP="00E93647">
      <w:pPr>
        <w:ind w:firstLine="284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Manuel José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Quintana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</w:t>
      </w:r>
      <w:r w:rsidRPr="00E02204">
        <w:rPr>
          <w:rFonts w:ascii="Garamond" w:hAnsi="Garamond" w:cs="Segoe UI Historic"/>
          <w:i/>
          <w:iCs/>
          <w:color w:val="000000" w:themeColor="text1"/>
        </w:rPr>
        <w:t>Francisco Pizarro</w:t>
      </w:r>
      <w:r w:rsidRPr="00E02204">
        <w:rPr>
          <w:rFonts w:ascii="Garamond" w:hAnsi="Garamond" w:cs="Segoe UI Historic"/>
          <w:color w:val="000000" w:themeColor="text1"/>
        </w:rPr>
        <w:t>. Bp., 1962.</w:t>
      </w:r>
    </w:p>
    <w:p w14:paraId="0C1A7CDC" w14:textId="77777777" w:rsidR="0069492C" w:rsidRPr="00E02204" w:rsidRDefault="0069492C" w:rsidP="00E93647">
      <w:pPr>
        <w:ind w:firstLine="284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Pedro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Sarmiento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de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Gamboa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</w:t>
      </w:r>
      <w:r w:rsidRPr="00E02204">
        <w:rPr>
          <w:rFonts w:ascii="Garamond" w:hAnsi="Garamond" w:cs="Segoe UI Historic"/>
          <w:i/>
          <w:iCs/>
          <w:color w:val="000000" w:themeColor="text1"/>
        </w:rPr>
        <w:t>Inkák</w:t>
      </w:r>
      <w:r w:rsidRPr="00E02204">
        <w:rPr>
          <w:rFonts w:ascii="Garamond" w:hAnsi="Garamond" w:cs="Segoe UI Historic"/>
          <w:color w:val="000000" w:themeColor="text1"/>
        </w:rPr>
        <w:t>. Bp., 2007.</w:t>
      </w:r>
    </w:p>
    <w:p w14:paraId="19C67F2F" w14:textId="77777777" w:rsidR="0069492C" w:rsidRPr="00E02204" w:rsidRDefault="0069492C" w:rsidP="00E93647">
      <w:pPr>
        <w:ind w:firstLine="284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Felipe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Guaman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Poma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de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Ayala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</w:t>
      </w:r>
      <w:r w:rsidRPr="00E02204">
        <w:rPr>
          <w:rFonts w:ascii="Garamond" w:hAnsi="Garamond" w:cs="Segoe UI Historic"/>
          <w:i/>
          <w:iCs/>
          <w:color w:val="000000" w:themeColor="text1"/>
        </w:rPr>
        <w:t>Perui képes krónika</w:t>
      </w:r>
      <w:r w:rsidRPr="00E02204">
        <w:rPr>
          <w:rFonts w:ascii="Garamond" w:hAnsi="Garamond" w:cs="Segoe UI Historic"/>
          <w:color w:val="000000" w:themeColor="text1"/>
        </w:rPr>
        <w:t>. Bp., 1990.</w:t>
      </w:r>
    </w:p>
    <w:p w14:paraId="6F09ED29" w14:textId="77777777" w:rsidR="0069492C" w:rsidRPr="00E02204" w:rsidRDefault="0069492C" w:rsidP="00E93647">
      <w:pPr>
        <w:ind w:firstLine="284"/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Garcilaso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de la Vega: </w:t>
      </w:r>
      <w:r w:rsidRPr="00E02204">
        <w:rPr>
          <w:rFonts w:ascii="Garamond" w:hAnsi="Garamond" w:cs="Segoe UI Historic"/>
          <w:i/>
          <w:iCs/>
          <w:color w:val="000000" w:themeColor="text1"/>
        </w:rPr>
        <w:t>Inkák és konkvisztádorok</w:t>
      </w:r>
      <w:r w:rsidRPr="00E02204">
        <w:rPr>
          <w:rFonts w:ascii="Garamond" w:hAnsi="Garamond" w:cs="Segoe UI Historic"/>
          <w:color w:val="000000" w:themeColor="text1"/>
        </w:rPr>
        <w:t xml:space="preserve">. Ford.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Szokoly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Endre. Bp., 1964.</w:t>
      </w:r>
    </w:p>
    <w:p w14:paraId="78F5259B" w14:textId="77777777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3ADE97A0" w14:textId="77777777" w:rsidR="0069492C" w:rsidRPr="00E02204" w:rsidRDefault="00EE1CD4" w:rsidP="0069492C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Angolok, hollandok és kereskedelmi társaságok</w:t>
      </w:r>
    </w:p>
    <w:p w14:paraId="394E0DBF" w14:textId="77777777" w:rsidR="0069492C" w:rsidRPr="00E02204" w:rsidRDefault="0069492C" w:rsidP="0069492C">
      <w:pPr>
        <w:pStyle w:val="Listaszerbekezds"/>
        <w:ind w:left="644"/>
        <w:rPr>
          <w:rFonts w:ascii="Garamond" w:hAnsi="Garamond"/>
          <w:color w:val="000000" w:themeColor="text1"/>
          <w:lang w:val="en-GB"/>
        </w:rPr>
      </w:pPr>
    </w:p>
    <w:p w14:paraId="571282C8" w14:textId="0043F449" w:rsidR="0069492C" w:rsidRPr="00E02204" w:rsidRDefault="0069492C" w:rsidP="00E93647">
      <w:pPr>
        <w:ind w:left="284"/>
        <w:rPr>
          <w:rFonts w:ascii="Garamond" w:hAnsi="Garamond"/>
          <w:color w:val="000000" w:themeColor="text1"/>
          <w:lang w:val="en-GB"/>
        </w:rPr>
      </w:pPr>
      <w:r w:rsidRPr="00E02204">
        <w:rPr>
          <w:rFonts w:ascii="Garamond" w:hAnsi="Garamond"/>
          <w:color w:val="000000" w:themeColor="text1"/>
          <w:lang w:val="en-GB"/>
        </w:rPr>
        <w:t xml:space="preserve">Andrade, </w:t>
      </w:r>
      <w:proofErr w:type="spellStart"/>
      <w:r w:rsidRPr="00E02204">
        <w:rPr>
          <w:rFonts w:ascii="Garamond" w:hAnsi="Garamond"/>
          <w:color w:val="000000" w:themeColor="text1"/>
          <w:lang w:val="en-GB"/>
        </w:rPr>
        <w:t>Tonio</w:t>
      </w:r>
      <w:proofErr w:type="spellEnd"/>
      <w:r w:rsidR="00880075" w:rsidRPr="00E02204">
        <w:rPr>
          <w:rFonts w:ascii="Garamond" w:hAnsi="Garamond"/>
          <w:color w:val="000000" w:themeColor="text1"/>
          <w:lang w:val="en-GB"/>
        </w:rPr>
        <w:t xml:space="preserve">: </w:t>
      </w:r>
      <w:r w:rsidRPr="00E02204">
        <w:rPr>
          <w:rFonts w:ascii="Garamond" w:hAnsi="Garamond"/>
          <w:color w:val="000000" w:themeColor="text1"/>
          <w:lang w:val="en-GB"/>
        </w:rPr>
        <w:t xml:space="preserve">“A Chinese Farmer, Two African Boys, and a Warlord: Toward a Global Microhistory.” </w:t>
      </w:r>
      <w:r w:rsidRPr="00E02204">
        <w:rPr>
          <w:rFonts w:ascii="Garamond" w:hAnsi="Garamond"/>
          <w:i/>
          <w:iCs/>
          <w:color w:val="000000" w:themeColor="text1"/>
          <w:lang w:val="en-GB"/>
        </w:rPr>
        <w:t>Journal of World History</w:t>
      </w:r>
      <w:r w:rsidRPr="00E02204">
        <w:rPr>
          <w:rFonts w:ascii="Garamond" w:hAnsi="Garamond"/>
          <w:color w:val="000000" w:themeColor="text1"/>
          <w:lang w:val="en-GB"/>
        </w:rPr>
        <w:t xml:space="preserve"> 21, no. 4. </w:t>
      </w:r>
      <w:r w:rsidR="00880075" w:rsidRPr="00E02204">
        <w:rPr>
          <w:rFonts w:ascii="Garamond" w:hAnsi="Garamond"/>
          <w:color w:val="000000" w:themeColor="text1"/>
          <w:lang w:val="en-GB"/>
        </w:rPr>
        <w:t xml:space="preserve">(2010): </w:t>
      </w:r>
      <w:r w:rsidRPr="00E02204">
        <w:rPr>
          <w:rFonts w:ascii="Garamond" w:hAnsi="Garamond"/>
          <w:color w:val="000000" w:themeColor="text1"/>
          <w:lang w:val="en-GB"/>
        </w:rPr>
        <w:t>573–591. o.</w:t>
      </w:r>
    </w:p>
    <w:p w14:paraId="3DF0499E" w14:textId="77777777" w:rsidR="0069492C" w:rsidRPr="00E02204" w:rsidRDefault="0069492C" w:rsidP="00E93647">
      <w:pPr>
        <w:ind w:firstLine="284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Pálvölgyi Endre (szerk.): </w:t>
      </w:r>
      <w:r w:rsidRPr="00E02204">
        <w:rPr>
          <w:rFonts w:ascii="Garamond" w:hAnsi="Garamond" w:cs="Segoe UI Historic"/>
          <w:i/>
          <w:iCs/>
          <w:color w:val="000000" w:themeColor="text1"/>
        </w:rPr>
        <w:t>Németalföldi tengerjárók</w:t>
      </w:r>
      <w:r w:rsidRPr="00E02204">
        <w:rPr>
          <w:rFonts w:ascii="Garamond" w:hAnsi="Garamond" w:cs="Segoe UI Historic"/>
          <w:color w:val="000000" w:themeColor="text1"/>
        </w:rPr>
        <w:t>. Bp., 1961. 178–179, 180–183, 196–199. o.</w:t>
      </w:r>
    </w:p>
    <w:p w14:paraId="253FFD9C" w14:textId="25841141" w:rsidR="0069492C" w:rsidRPr="00E02204" w:rsidRDefault="0069492C" w:rsidP="00E93647">
      <w:pPr>
        <w:ind w:firstLine="284"/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Rázsó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Gyula: </w:t>
      </w:r>
      <w:r w:rsidRPr="00E02204">
        <w:rPr>
          <w:rFonts w:ascii="Garamond" w:hAnsi="Garamond" w:cs="Segoe UI Historic"/>
          <w:i/>
          <w:iCs/>
          <w:color w:val="000000" w:themeColor="text1"/>
        </w:rPr>
        <w:t>Felfedezők, kalózok, gyarmatosítók</w:t>
      </w:r>
      <w:r w:rsidRPr="00E02204">
        <w:rPr>
          <w:rFonts w:ascii="Garamond" w:hAnsi="Garamond" w:cs="Segoe UI Historic"/>
          <w:color w:val="000000" w:themeColor="text1"/>
        </w:rPr>
        <w:t xml:space="preserve">. Bp., 1963. </w:t>
      </w:r>
      <w:r w:rsidR="00763A9C" w:rsidRPr="00E02204">
        <w:rPr>
          <w:rFonts w:ascii="Garamond" w:hAnsi="Garamond" w:cs="Segoe UI Historic"/>
          <w:color w:val="000000" w:themeColor="text1"/>
        </w:rPr>
        <w:t>39–</w:t>
      </w:r>
      <w:r w:rsidRPr="00E02204">
        <w:rPr>
          <w:rFonts w:ascii="Garamond" w:hAnsi="Garamond"/>
          <w:color w:val="000000" w:themeColor="text1"/>
        </w:rPr>
        <w:t>56, 142–145. o.</w:t>
      </w:r>
    </w:p>
    <w:p w14:paraId="2E0FB502" w14:textId="2B9FE193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2F9D81B2" w14:textId="77777777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35BBE9BB" w14:textId="48855378" w:rsidR="00EE1CD4" w:rsidRPr="00E02204" w:rsidRDefault="00EE1CD4" w:rsidP="00957AF8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Kalózkodás</w:t>
      </w:r>
    </w:p>
    <w:p w14:paraId="3DDFF936" w14:textId="20FB9872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1DF0DAB6" w14:textId="77777777" w:rsidR="0069492C" w:rsidRPr="00E02204" w:rsidRDefault="0069492C" w:rsidP="00E93647">
      <w:pPr>
        <w:ind w:left="284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Daniel Defoe – Jakob de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Bucqoui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– Alexandre Olivier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Exquemelin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</w:t>
      </w:r>
      <w:proofErr w:type="spellStart"/>
      <w:r w:rsidRPr="00E02204">
        <w:rPr>
          <w:rFonts w:ascii="Garamond" w:hAnsi="Garamond" w:cs="Segoe UI Historic"/>
          <w:i/>
          <w:iCs/>
          <w:color w:val="000000" w:themeColor="text1"/>
        </w:rPr>
        <w:t>Libertalia</w:t>
      </w:r>
      <w:proofErr w:type="spellEnd"/>
      <w:r w:rsidRPr="00E02204">
        <w:rPr>
          <w:rFonts w:ascii="Garamond" w:hAnsi="Garamond" w:cs="Segoe UI Historic"/>
          <w:i/>
          <w:iCs/>
          <w:color w:val="000000" w:themeColor="text1"/>
        </w:rPr>
        <w:t>. Szabad kalózközösségek – az újkor els</w:t>
      </w:r>
      <w:r w:rsidRPr="00E02204">
        <w:rPr>
          <w:rFonts w:ascii="Garamond" w:hAnsi="Garamond" w:cs="Calibri"/>
          <w:i/>
          <w:iCs/>
          <w:color w:val="000000" w:themeColor="text1"/>
        </w:rPr>
        <w:t>ő</w:t>
      </w:r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 demokratikus alaptörvényei</w:t>
      </w:r>
      <w:r w:rsidRPr="00E02204">
        <w:rPr>
          <w:rFonts w:ascii="Garamond" w:hAnsi="Garamond" w:cs="Segoe UI Historic"/>
          <w:color w:val="000000" w:themeColor="text1"/>
        </w:rPr>
        <w:t xml:space="preserve">. Bp., 2021. </w:t>
      </w:r>
    </w:p>
    <w:p w14:paraId="6F1417D1" w14:textId="4E2EC1DD" w:rsidR="00297A1A" w:rsidRPr="00E02204" w:rsidRDefault="00880075" w:rsidP="00880075">
      <w:pPr>
        <w:ind w:left="284"/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Breverton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Terry (szerk.): </w:t>
      </w:r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Kalóznapló. Morgan kapitány és a karib-tengeri kalózok rémtettei ahogy Alexander </w:t>
      </w:r>
      <w:proofErr w:type="spellStart"/>
      <w:r w:rsidRPr="00E02204">
        <w:rPr>
          <w:rFonts w:ascii="Garamond" w:hAnsi="Garamond" w:cs="Segoe UI Historic"/>
          <w:i/>
          <w:iCs/>
          <w:color w:val="000000" w:themeColor="text1"/>
        </w:rPr>
        <w:t>Exquemelin</w:t>
      </w:r>
      <w:proofErr w:type="spellEnd"/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 a saját szemével látta</w:t>
      </w:r>
      <w:r w:rsidRPr="00E02204">
        <w:rPr>
          <w:rFonts w:ascii="Garamond" w:hAnsi="Garamond" w:cs="Segoe UI Historic"/>
          <w:color w:val="000000" w:themeColor="text1"/>
        </w:rPr>
        <w:t>. Bp., 2009.</w:t>
      </w:r>
    </w:p>
    <w:p w14:paraId="3F78266F" w14:textId="77777777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6FB34240" w14:textId="7F673E2C" w:rsidR="00EE1CD4" w:rsidRPr="00E02204" w:rsidRDefault="00EE1CD4" w:rsidP="00957AF8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A felfedezések és a globalizáció értékelése</w:t>
      </w:r>
    </w:p>
    <w:p w14:paraId="36C9139F" w14:textId="234CAAF8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4F47B97E" w14:textId="0272280A" w:rsidR="00297A1A" w:rsidRPr="00E02204" w:rsidRDefault="0069492C" w:rsidP="00E93647">
      <w:pPr>
        <w:ind w:firstLine="284"/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James Cook: </w:t>
      </w:r>
      <w:r w:rsidRPr="00E02204">
        <w:rPr>
          <w:rFonts w:ascii="Garamond" w:hAnsi="Garamond" w:cs="Segoe UI Historic"/>
          <w:i/>
          <w:iCs/>
          <w:color w:val="000000" w:themeColor="text1"/>
        </w:rPr>
        <w:t>Utazások a világ körül</w:t>
      </w:r>
      <w:r w:rsidRPr="00E02204">
        <w:rPr>
          <w:rFonts w:ascii="Garamond" w:hAnsi="Garamond" w:cs="Segoe UI Historic"/>
          <w:color w:val="000000" w:themeColor="text1"/>
        </w:rPr>
        <w:t>. Bp., 2002.</w:t>
      </w:r>
    </w:p>
    <w:p w14:paraId="68F8BEAD" w14:textId="77777777" w:rsidR="00297A1A" w:rsidRPr="00E02204" w:rsidRDefault="00297A1A" w:rsidP="00297A1A">
      <w:pPr>
        <w:rPr>
          <w:rFonts w:ascii="Garamond" w:hAnsi="Garamond" w:cs="Segoe UI Historic"/>
          <w:color w:val="000000" w:themeColor="text1"/>
        </w:rPr>
      </w:pPr>
    </w:p>
    <w:p w14:paraId="4B017A13" w14:textId="77777777" w:rsidR="00EE1CD4" w:rsidRPr="00E02204" w:rsidRDefault="00EE1CD4" w:rsidP="00957AF8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Zárthelyi dolgozat</w:t>
      </w:r>
    </w:p>
    <w:p w14:paraId="12B5093D" w14:textId="77777777" w:rsidR="00EE1CD4" w:rsidRPr="00E02204" w:rsidRDefault="00EE1CD4" w:rsidP="00957AF8">
      <w:pPr>
        <w:pStyle w:val="Listaszerbekezds"/>
        <w:numPr>
          <w:ilvl w:val="0"/>
          <w:numId w:val="1"/>
        </w:numPr>
        <w:ind w:left="644"/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Javítás</w:t>
      </w:r>
    </w:p>
    <w:p w14:paraId="59A24B3E" w14:textId="6F25232C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</w:p>
    <w:p w14:paraId="7EC330FD" w14:textId="53CC8908" w:rsidR="003E2C25" w:rsidRPr="00E02204" w:rsidRDefault="003E2C25" w:rsidP="00EE1CD4">
      <w:pPr>
        <w:rPr>
          <w:rFonts w:ascii="Garamond" w:hAnsi="Garamond" w:cs="Segoe UI Historic"/>
          <w:b/>
          <w:bCs/>
          <w:color w:val="000000" w:themeColor="text1"/>
        </w:rPr>
      </w:pPr>
      <w:r w:rsidRPr="00E02204">
        <w:rPr>
          <w:rFonts w:ascii="Garamond" w:hAnsi="Garamond" w:cs="Segoe UI Historic"/>
          <w:b/>
          <w:bCs/>
          <w:color w:val="000000" w:themeColor="text1"/>
        </w:rPr>
        <w:t>Kötelező irodalom:</w:t>
      </w:r>
    </w:p>
    <w:p w14:paraId="7079F883" w14:textId="77777777" w:rsidR="006C17F3" w:rsidRPr="00E02204" w:rsidRDefault="006C17F3" w:rsidP="003E2C25">
      <w:pPr>
        <w:rPr>
          <w:rFonts w:ascii="Garamond" w:hAnsi="Garamond" w:cs="Segoe UI Historic"/>
          <w:color w:val="000000" w:themeColor="text1"/>
        </w:rPr>
      </w:pPr>
    </w:p>
    <w:p w14:paraId="2785EF2B" w14:textId="1CCBD2A7" w:rsidR="006C17F3" w:rsidRPr="00E02204" w:rsidRDefault="006C17F3" w:rsidP="003E2C25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Coe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Michael: </w:t>
      </w:r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Az </w:t>
      </w:r>
      <w:r w:rsidRPr="00E02204">
        <w:rPr>
          <w:rFonts w:ascii="Garamond" w:hAnsi="Garamond" w:cs="Calibri"/>
          <w:i/>
          <w:iCs/>
          <w:color w:val="000000" w:themeColor="text1"/>
        </w:rPr>
        <w:t>ő</w:t>
      </w:r>
      <w:r w:rsidRPr="00E02204">
        <w:rPr>
          <w:rFonts w:ascii="Garamond" w:hAnsi="Garamond" w:cs="Segoe UI Historic"/>
          <w:i/>
          <w:iCs/>
          <w:color w:val="000000" w:themeColor="text1"/>
        </w:rPr>
        <w:t>si Amerika atlasza</w:t>
      </w:r>
      <w:r w:rsidRPr="00E02204">
        <w:rPr>
          <w:rFonts w:ascii="Garamond" w:hAnsi="Garamond" w:cs="Segoe UI Historic"/>
          <w:color w:val="000000" w:themeColor="text1"/>
        </w:rPr>
        <w:t>. Bp., 1997. 94–109, 114–150, 197–205. o.</w:t>
      </w:r>
    </w:p>
    <w:p w14:paraId="75190DAC" w14:textId="05EB1B60" w:rsidR="00EB3BE5" w:rsidRPr="00E02204" w:rsidRDefault="00EB3BE5" w:rsidP="003E2C25">
      <w:pPr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Daniel Defoe – Jakob de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Bucqoui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– Alexandre Olivier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Exquemelin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</w:t>
      </w:r>
      <w:proofErr w:type="spellStart"/>
      <w:r w:rsidRPr="00E02204">
        <w:rPr>
          <w:rFonts w:ascii="Garamond" w:hAnsi="Garamond" w:cs="Segoe UI Historic"/>
          <w:i/>
          <w:iCs/>
          <w:color w:val="000000" w:themeColor="text1"/>
        </w:rPr>
        <w:t>Libertalia</w:t>
      </w:r>
      <w:proofErr w:type="spellEnd"/>
      <w:r w:rsidRPr="00E02204">
        <w:rPr>
          <w:rFonts w:ascii="Garamond" w:hAnsi="Garamond" w:cs="Segoe UI Historic"/>
          <w:i/>
          <w:iCs/>
          <w:color w:val="000000" w:themeColor="text1"/>
        </w:rPr>
        <w:t>. Szabad kalózközösségek – az újkor els</w:t>
      </w:r>
      <w:r w:rsidRPr="00E02204">
        <w:rPr>
          <w:rFonts w:ascii="Garamond" w:hAnsi="Garamond" w:cs="Calibri"/>
          <w:i/>
          <w:iCs/>
          <w:color w:val="000000" w:themeColor="text1"/>
        </w:rPr>
        <w:t>ő</w:t>
      </w:r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 demokratikus alaptörvényei</w:t>
      </w:r>
      <w:r w:rsidRPr="00E02204">
        <w:rPr>
          <w:rFonts w:ascii="Garamond" w:hAnsi="Garamond" w:cs="Segoe UI Historic"/>
          <w:color w:val="000000" w:themeColor="text1"/>
        </w:rPr>
        <w:t xml:space="preserve">. Bp., 2021. </w:t>
      </w:r>
      <w:r w:rsidR="00D03E8E" w:rsidRPr="00E02204">
        <w:rPr>
          <w:rFonts w:ascii="Garamond" w:hAnsi="Garamond" w:cs="Segoe UI Historic"/>
          <w:color w:val="000000" w:themeColor="text1"/>
        </w:rPr>
        <w:t>207–233. o.</w:t>
      </w:r>
    </w:p>
    <w:p w14:paraId="0BF8B955" w14:textId="16E1F24C" w:rsidR="003E2C25" w:rsidRPr="00E02204" w:rsidRDefault="003E2C25" w:rsidP="003E2C25">
      <w:pPr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Ormos Mária: </w:t>
      </w:r>
      <w:r w:rsidRPr="00E02204">
        <w:rPr>
          <w:rFonts w:ascii="Garamond" w:hAnsi="Garamond" w:cs="Segoe UI Historic"/>
          <w:i/>
          <w:iCs/>
          <w:color w:val="000000" w:themeColor="text1"/>
        </w:rPr>
        <w:t>A Föld felfedezése és meghódítása. Nyugat-Európa a csúcson</w:t>
      </w:r>
      <w:r w:rsidRPr="00E02204">
        <w:rPr>
          <w:rFonts w:ascii="Garamond" w:hAnsi="Garamond" w:cs="Segoe UI Historic"/>
          <w:color w:val="000000" w:themeColor="text1"/>
        </w:rPr>
        <w:t xml:space="preserve">. Debrecen, 2016. </w:t>
      </w:r>
      <w:r w:rsidR="00EB3BE5" w:rsidRPr="00E02204">
        <w:rPr>
          <w:rFonts w:ascii="Garamond" w:hAnsi="Garamond" w:cs="Segoe UI Historic"/>
          <w:color w:val="000000" w:themeColor="text1"/>
        </w:rPr>
        <w:t>26–34. o.</w:t>
      </w:r>
    </w:p>
    <w:p w14:paraId="4B5F85FB" w14:textId="62F0DDC4" w:rsidR="003E2C25" w:rsidRPr="00E02204" w:rsidRDefault="003E2C25" w:rsidP="003E2C25">
      <w:pPr>
        <w:rPr>
          <w:rFonts w:ascii="Garamond" w:hAnsi="Garamond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Poór János (szerk.): </w:t>
      </w:r>
      <w:r w:rsidRPr="00E02204">
        <w:rPr>
          <w:rFonts w:ascii="Garamond" w:hAnsi="Garamond" w:cs="Segoe UI Historic"/>
          <w:i/>
          <w:iCs/>
          <w:color w:val="000000" w:themeColor="text1"/>
        </w:rPr>
        <w:t>A kora újkor története</w:t>
      </w:r>
      <w:r w:rsidRPr="00E02204">
        <w:rPr>
          <w:rFonts w:ascii="Garamond" w:hAnsi="Garamond" w:cs="Segoe UI Historic"/>
          <w:color w:val="000000" w:themeColor="text1"/>
        </w:rPr>
        <w:t xml:space="preserve">. Bp., 2009. </w:t>
      </w:r>
      <w:r w:rsidRPr="00E02204">
        <w:rPr>
          <w:rFonts w:ascii="Garamond" w:hAnsi="Garamond"/>
          <w:color w:val="000000" w:themeColor="text1"/>
        </w:rPr>
        <w:t>377–442. o.</w:t>
      </w:r>
    </w:p>
    <w:p w14:paraId="4D788D22" w14:textId="1F5EFE55" w:rsidR="0069492C" w:rsidRPr="00E02204" w:rsidRDefault="0069492C" w:rsidP="003E2C25">
      <w:pPr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Poór János: </w:t>
      </w:r>
      <w:r w:rsidRPr="00E02204">
        <w:rPr>
          <w:rFonts w:ascii="Garamond" w:hAnsi="Garamond" w:cs="Segoe UI Historic"/>
          <w:i/>
          <w:iCs/>
          <w:color w:val="000000" w:themeColor="text1"/>
        </w:rPr>
        <w:t>Kora újkori egyetemes történeti szöveggy</w:t>
      </w:r>
      <w:r w:rsidRPr="00E02204">
        <w:rPr>
          <w:rFonts w:ascii="Garamond" w:hAnsi="Garamond" w:cs="Calibri"/>
          <w:i/>
          <w:iCs/>
          <w:color w:val="000000" w:themeColor="text1"/>
        </w:rPr>
        <w:t>ű</w:t>
      </w:r>
      <w:r w:rsidRPr="00E02204">
        <w:rPr>
          <w:rFonts w:ascii="Garamond" w:hAnsi="Garamond" w:cs="Segoe UI Historic"/>
          <w:i/>
          <w:iCs/>
          <w:color w:val="000000" w:themeColor="text1"/>
        </w:rPr>
        <w:t>jtemény</w:t>
      </w:r>
      <w:r w:rsidRPr="00E02204">
        <w:rPr>
          <w:rFonts w:ascii="Garamond" w:hAnsi="Garamond" w:cs="Segoe UI Historic"/>
          <w:color w:val="000000" w:themeColor="text1"/>
        </w:rPr>
        <w:t>. Bp., 2000.</w:t>
      </w:r>
    </w:p>
    <w:p w14:paraId="4A9985EA" w14:textId="2F352123" w:rsidR="003E2C25" w:rsidRPr="00E02204" w:rsidRDefault="000E6CB4" w:rsidP="003E2C25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Prescott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W. H.: </w:t>
      </w:r>
      <w:r w:rsidRPr="00E02204">
        <w:rPr>
          <w:rFonts w:ascii="Garamond" w:hAnsi="Garamond" w:cs="Segoe UI Historic"/>
          <w:i/>
          <w:iCs/>
          <w:color w:val="000000" w:themeColor="text1"/>
        </w:rPr>
        <w:t>Mexikó és Peru meghódítása</w:t>
      </w:r>
      <w:r w:rsidRPr="00E02204">
        <w:rPr>
          <w:rFonts w:ascii="Garamond" w:hAnsi="Garamond" w:cs="Segoe UI Historic"/>
          <w:color w:val="000000" w:themeColor="text1"/>
        </w:rPr>
        <w:t>. Bp., 1967. 17–51</w:t>
      </w:r>
      <w:r w:rsidR="00D03E8E" w:rsidRPr="00E02204">
        <w:rPr>
          <w:rFonts w:ascii="Garamond" w:hAnsi="Garamond" w:cs="Segoe UI Historic"/>
          <w:color w:val="000000" w:themeColor="text1"/>
        </w:rPr>
        <w:t xml:space="preserve">, </w:t>
      </w:r>
      <w:r w:rsidRPr="00E02204">
        <w:rPr>
          <w:rFonts w:ascii="Garamond" w:hAnsi="Garamond" w:cs="Segoe UI Historic"/>
          <w:color w:val="000000" w:themeColor="text1"/>
        </w:rPr>
        <w:t>221–251. o.</w:t>
      </w:r>
    </w:p>
    <w:p w14:paraId="2BEEE8FC" w14:textId="59D315C3" w:rsidR="000E6CB4" w:rsidRPr="00E02204" w:rsidRDefault="00D03E8E" w:rsidP="00EE1CD4">
      <w:pPr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Diamond,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Jared</w:t>
      </w:r>
      <w:proofErr w:type="spellEnd"/>
      <w:r w:rsidR="007420C2" w:rsidRPr="00E02204">
        <w:rPr>
          <w:rFonts w:ascii="Garamond" w:hAnsi="Garamond" w:cs="Segoe UI Historic"/>
          <w:color w:val="000000" w:themeColor="text1"/>
        </w:rPr>
        <w:t>:</w:t>
      </w:r>
      <w:r w:rsidRPr="00E02204">
        <w:rPr>
          <w:rFonts w:ascii="Garamond" w:hAnsi="Garamond" w:cs="Segoe UI Historic"/>
          <w:color w:val="000000" w:themeColor="text1"/>
        </w:rPr>
        <w:t xml:space="preserve"> </w:t>
      </w:r>
      <w:r w:rsidRPr="00E02204">
        <w:rPr>
          <w:rFonts w:ascii="Garamond" w:hAnsi="Garamond" w:cs="Segoe UI Historic"/>
          <w:i/>
          <w:iCs/>
          <w:color w:val="000000" w:themeColor="text1"/>
        </w:rPr>
        <w:t>Háborúk, járványok, technikák. A társadalmak fátumai</w:t>
      </w:r>
      <w:r w:rsidRPr="00E02204">
        <w:rPr>
          <w:rFonts w:ascii="Garamond" w:hAnsi="Garamond" w:cs="Segoe UI Historic"/>
          <w:color w:val="000000" w:themeColor="text1"/>
        </w:rPr>
        <w:t>. Akkord, 2019. 75–90. o.</w:t>
      </w:r>
    </w:p>
    <w:p w14:paraId="4AA4025E" w14:textId="77777777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</w:p>
    <w:p w14:paraId="10FBA0ED" w14:textId="66F8BADA" w:rsidR="00EE1CD4" w:rsidRPr="00E02204" w:rsidRDefault="003E2C25" w:rsidP="00EE1CD4">
      <w:pPr>
        <w:rPr>
          <w:rFonts w:ascii="Garamond" w:hAnsi="Garamond" w:cs="Segoe UI Historic"/>
          <w:b/>
          <w:bCs/>
          <w:i/>
          <w:iCs/>
          <w:color w:val="000000" w:themeColor="text1"/>
        </w:rPr>
      </w:pPr>
      <w:r w:rsidRPr="00E02204">
        <w:rPr>
          <w:rFonts w:ascii="Garamond" w:hAnsi="Garamond" w:cs="Segoe UI Historic"/>
          <w:b/>
          <w:bCs/>
          <w:i/>
          <w:iCs/>
          <w:color w:val="000000" w:themeColor="text1"/>
        </w:rPr>
        <w:t>Ajánlott s</w:t>
      </w:r>
      <w:r w:rsidR="00EE1CD4" w:rsidRPr="00E02204">
        <w:rPr>
          <w:rFonts w:ascii="Garamond" w:hAnsi="Garamond" w:cs="Segoe UI Historic"/>
          <w:b/>
          <w:bCs/>
          <w:i/>
          <w:iCs/>
          <w:color w:val="000000" w:themeColor="text1"/>
        </w:rPr>
        <w:t>zakirodalom:</w:t>
      </w:r>
    </w:p>
    <w:p w14:paraId="2059503C" w14:textId="77777777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</w:p>
    <w:p w14:paraId="305A4D02" w14:textId="4C0B9395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Angi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et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al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.: </w:t>
      </w:r>
      <w:r w:rsidRPr="00E02204">
        <w:rPr>
          <w:rFonts w:ascii="Garamond" w:hAnsi="Garamond" w:cs="Segoe UI Historic"/>
          <w:i/>
          <w:iCs/>
          <w:color w:val="000000" w:themeColor="text1"/>
        </w:rPr>
        <w:t>Európa az újkorban</w:t>
      </w:r>
      <w:r w:rsidRPr="00E02204">
        <w:rPr>
          <w:rFonts w:ascii="Garamond" w:hAnsi="Garamond" w:cs="Segoe UI Historic"/>
          <w:color w:val="000000" w:themeColor="text1"/>
        </w:rPr>
        <w:t>. Debrecen, 2006.</w:t>
      </w:r>
    </w:p>
    <w:p w14:paraId="73298C46" w14:textId="7995A06C" w:rsidR="00EB3BE5" w:rsidRPr="00E02204" w:rsidRDefault="00EB3BE5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Arciniegas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Germán: </w:t>
      </w:r>
      <w:r w:rsidRPr="00E02204">
        <w:rPr>
          <w:rFonts w:ascii="Garamond" w:hAnsi="Garamond" w:cs="Segoe UI Historic"/>
          <w:i/>
          <w:iCs/>
          <w:color w:val="000000" w:themeColor="text1"/>
        </w:rPr>
        <w:t>A Karibi világ életrajza</w:t>
      </w:r>
      <w:r w:rsidRPr="00E02204">
        <w:rPr>
          <w:rFonts w:ascii="Garamond" w:hAnsi="Garamond" w:cs="Segoe UI Historic"/>
          <w:color w:val="000000" w:themeColor="text1"/>
        </w:rPr>
        <w:t>. Bp., 1977.</w:t>
      </w:r>
    </w:p>
    <w:p w14:paraId="75CE808C" w14:textId="77777777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Aughton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Peter: </w:t>
      </w:r>
      <w:r w:rsidRPr="00E02204">
        <w:rPr>
          <w:rFonts w:ascii="Garamond" w:hAnsi="Garamond" w:cs="Segoe UI Historic"/>
          <w:i/>
          <w:iCs/>
          <w:color w:val="000000" w:themeColor="text1"/>
        </w:rPr>
        <w:t>Cook kapitány</w:t>
      </w:r>
      <w:r w:rsidRPr="00E02204">
        <w:rPr>
          <w:rFonts w:ascii="Garamond" w:hAnsi="Garamond" w:cs="Segoe UI Historic"/>
          <w:color w:val="000000" w:themeColor="text1"/>
        </w:rPr>
        <w:t>. Dabas, 1999.</w:t>
      </w:r>
    </w:p>
    <w:p w14:paraId="0E265F44" w14:textId="77777777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Bergreen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Laurence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</w:t>
      </w:r>
      <w:r w:rsidRPr="00E02204">
        <w:rPr>
          <w:rFonts w:ascii="Garamond" w:hAnsi="Garamond" w:cs="Segoe UI Historic"/>
          <w:i/>
          <w:iCs/>
          <w:color w:val="000000" w:themeColor="text1"/>
        </w:rPr>
        <w:t>Magellán a Föld körül</w:t>
      </w:r>
      <w:r w:rsidRPr="00E02204">
        <w:rPr>
          <w:rFonts w:ascii="Garamond" w:hAnsi="Garamond" w:cs="Segoe UI Historic"/>
          <w:color w:val="000000" w:themeColor="text1"/>
        </w:rPr>
        <w:t>. Bp., 2004.</w:t>
      </w:r>
    </w:p>
    <w:p w14:paraId="71217676" w14:textId="77777777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Birmingham, David: </w:t>
      </w:r>
      <w:r w:rsidRPr="00E02204">
        <w:rPr>
          <w:rFonts w:ascii="Garamond" w:hAnsi="Garamond" w:cs="Segoe UI Historic"/>
          <w:i/>
          <w:iCs/>
          <w:color w:val="000000" w:themeColor="text1"/>
        </w:rPr>
        <w:t>Portugália története</w:t>
      </w:r>
      <w:r w:rsidRPr="00E02204">
        <w:rPr>
          <w:rFonts w:ascii="Garamond" w:hAnsi="Garamond" w:cs="Segoe UI Historic"/>
          <w:color w:val="000000" w:themeColor="text1"/>
        </w:rPr>
        <w:t>. Bp., 1998.</w:t>
      </w:r>
    </w:p>
    <w:p w14:paraId="2BCA8700" w14:textId="77777777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Braudel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Fernand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</w:t>
      </w:r>
      <w:r w:rsidRPr="00E02204">
        <w:rPr>
          <w:rFonts w:ascii="Garamond" w:hAnsi="Garamond" w:cs="Segoe UI Historic"/>
          <w:i/>
          <w:iCs/>
          <w:color w:val="000000" w:themeColor="text1"/>
        </w:rPr>
        <w:t>Anyagi kultúra, gazdaság és kapitalizmus, XV–XVIII. század: A mindennapi élet struktúrái: a lehetséges és a lehetetlen</w:t>
      </w:r>
      <w:r w:rsidRPr="00E02204">
        <w:rPr>
          <w:rFonts w:ascii="Garamond" w:hAnsi="Garamond" w:cs="Segoe UI Historic"/>
          <w:color w:val="000000" w:themeColor="text1"/>
        </w:rPr>
        <w:t>. Bp., 1985.</w:t>
      </w:r>
    </w:p>
    <w:p w14:paraId="782FD89A" w14:textId="77777777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Crowley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Roger: </w:t>
      </w:r>
      <w:r w:rsidRPr="00E02204">
        <w:rPr>
          <w:rFonts w:ascii="Garamond" w:hAnsi="Garamond" w:cs="Segoe UI Historic"/>
          <w:i/>
          <w:iCs/>
          <w:color w:val="000000" w:themeColor="text1"/>
        </w:rPr>
        <w:t>Hódítók. Hogyan kovácsolta össze Portugália a történelem els</w:t>
      </w:r>
      <w:r w:rsidRPr="00E02204">
        <w:rPr>
          <w:rFonts w:ascii="Garamond" w:hAnsi="Garamond" w:cs="Calibri"/>
          <w:i/>
          <w:iCs/>
          <w:color w:val="000000" w:themeColor="text1"/>
        </w:rPr>
        <w:t>ő</w:t>
      </w:r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 tengeri világbirodalmát</w:t>
      </w:r>
      <w:r w:rsidRPr="00E02204">
        <w:rPr>
          <w:rFonts w:ascii="Garamond" w:hAnsi="Garamond" w:cs="Segoe UI Historic"/>
          <w:color w:val="000000" w:themeColor="text1"/>
        </w:rPr>
        <w:t>. Park Könyvkiadó, 2019.</w:t>
      </w:r>
    </w:p>
    <w:p w14:paraId="179667A0" w14:textId="1155483A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lastRenderedPageBreak/>
        <w:t xml:space="preserve">García de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Cortázar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Fernando – González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Vesga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José Manuel: </w:t>
      </w:r>
      <w:r w:rsidRPr="00E02204">
        <w:rPr>
          <w:rFonts w:ascii="Garamond" w:hAnsi="Garamond" w:cs="Segoe UI Historic"/>
          <w:i/>
          <w:iCs/>
          <w:color w:val="000000" w:themeColor="text1"/>
        </w:rPr>
        <w:t>Spanyolország története</w:t>
      </w:r>
      <w:r w:rsidRPr="00E02204">
        <w:rPr>
          <w:rFonts w:ascii="Garamond" w:hAnsi="Garamond" w:cs="Segoe UI Historic"/>
          <w:color w:val="000000" w:themeColor="text1"/>
        </w:rPr>
        <w:t>. Bp., 2005.</w:t>
      </w:r>
    </w:p>
    <w:p w14:paraId="0FC0A367" w14:textId="6EA1CFD6" w:rsidR="00AD64AF" w:rsidRPr="00E02204" w:rsidRDefault="00AD64AF" w:rsidP="00EE1CD4">
      <w:pPr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Kelemen Pál: </w:t>
      </w:r>
      <w:r w:rsidRPr="00E02204">
        <w:rPr>
          <w:rFonts w:ascii="Garamond" w:hAnsi="Garamond" w:cs="Segoe UI Historic"/>
          <w:i/>
          <w:iCs/>
          <w:color w:val="000000" w:themeColor="text1"/>
        </w:rPr>
        <w:t>Régi amerikai m</w:t>
      </w:r>
      <w:r w:rsidRPr="00E02204">
        <w:rPr>
          <w:rFonts w:ascii="Garamond" w:hAnsi="Garamond" w:cs="Calibri"/>
          <w:i/>
          <w:iCs/>
          <w:color w:val="000000" w:themeColor="text1"/>
        </w:rPr>
        <w:t>ű</w:t>
      </w:r>
      <w:r w:rsidRPr="00E02204">
        <w:rPr>
          <w:rFonts w:ascii="Garamond" w:hAnsi="Garamond" w:cs="Segoe UI Historic"/>
          <w:i/>
          <w:iCs/>
          <w:color w:val="000000" w:themeColor="text1"/>
        </w:rPr>
        <w:t>vészet</w:t>
      </w:r>
      <w:r w:rsidRPr="00E02204">
        <w:rPr>
          <w:rFonts w:ascii="Garamond" w:hAnsi="Garamond" w:cs="Segoe UI Historic"/>
          <w:color w:val="000000" w:themeColor="text1"/>
        </w:rPr>
        <w:t>. Bp., 1981.</w:t>
      </w:r>
    </w:p>
    <w:p w14:paraId="50AF29E5" w14:textId="2F787857" w:rsidR="00924A78" w:rsidRPr="00E02204" w:rsidRDefault="00924A78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Konstam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Angus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: </w:t>
      </w:r>
      <w:r w:rsidRPr="00E02204">
        <w:rPr>
          <w:rFonts w:ascii="Garamond" w:hAnsi="Garamond" w:cs="Segoe UI Historic"/>
          <w:i/>
          <w:iCs/>
          <w:color w:val="000000" w:themeColor="text1"/>
        </w:rPr>
        <w:t>A kalózkodás igaz története</w:t>
      </w:r>
      <w:r w:rsidRPr="00E02204">
        <w:rPr>
          <w:rFonts w:ascii="Garamond" w:hAnsi="Garamond" w:cs="Segoe UI Historic"/>
          <w:color w:val="000000" w:themeColor="text1"/>
        </w:rPr>
        <w:t>. Pécs, 2011.</w:t>
      </w:r>
    </w:p>
    <w:p w14:paraId="30DD34A0" w14:textId="77777777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Longhena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Maria: </w:t>
      </w:r>
      <w:r w:rsidRPr="00E02204">
        <w:rPr>
          <w:rFonts w:ascii="Garamond" w:hAnsi="Garamond" w:cs="Segoe UI Historic"/>
          <w:i/>
          <w:iCs/>
          <w:color w:val="000000" w:themeColor="text1"/>
        </w:rPr>
        <w:t xml:space="preserve">Az </w:t>
      </w:r>
      <w:r w:rsidRPr="00E02204">
        <w:rPr>
          <w:rFonts w:ascii="Garamond" w:hAnsi="Garamond" w:cs="Calibri"/>
          <w:i/>
          <w:iCs/>
          <w:color w:val="000000" w:themeColor="text1"/>
        </w:rPr>
        <w:t>ő</w:t>
      </w:r>
      <w:r w:rsidRPr="00E02204">
        <w:rPr>
          <w:rFonts w:ascii="Garamond" w:hAnsi="Garamond" w:cs="Segoe UI Historic"/>
          <w:i/>
          <w:iCs/>
          <w:color w:val="000000" w:themeColor="text1"/>
        </w:rPr>
        <w:t>si Mexikó</w:t>
      </w:r>
      <w:r w:rsidRPr="00E02204">
        <w:rPr>
          <w:rFonts w:ascii="Garamond" w:hAnsi="Garamond" w:cs="Segoe UI Historic"/>
          <w:color w:val="000000" w:themeColor="text1"/>
        </w:rPr>
        <w:t>. Bp., 2005.</w:t>
      </w:r>
    </w:p>
    <w:p w14:paraId="3138AF0C" w14:textId="419A493F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Magidovics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I. P.: </w:t>
      </w:r>
      <w:r w:rsidRPr="00E02204">
        <w:rPr>
          <w:rFonts w:ascii="Garamond" w:hAnsi="Garamond" w:cs="Segoe UI Historic"/>
          <w:i/>
          <w:iCs/>
          <w:color w:val="000000" w:themeColor="text1"/>
        </w:rPr>
        <w:t>A földrajzi felfedezések története</w:t>
      </w:r>
      <w:r w:rsidRPr="00E02204">
        <w:rPr>
          <w:rFonts w:ascii="Garamond" w:hAnsi="Garamond" w:cs="Segoe UI Historic"/>
          <w:color w:val="000000" w:themeColor="text1"/>
        </w:rPr>
        <w:t>. Bp., 1961.</w:t>
      </w:r>
    </w:p>
    <w:p w14:paraId="56F8CF0D" w14:textId="7C70493C" w:rsidR="00F27673" w:rsidRPr="00E02204" w:rsidRDefault="00F27673" w:rsidP="00F27673">
      <w:pPr>
        <w:jc w:val="both"/>
        <w:rPr>
          <w:rFonts w:ascii="Garamond" w:hAnsi="Garamond"/>
          <w:color w:val="000000" w:themeColor="text1"/>
        </w:rPr>
      </w:pPr>
      <w:proofErr w:type="spellStart"/>
      <w:r w:rsidRPr="00E02204">
        <w:rPr>
          <w:rFonts w:ascii="Garamond" w:hAnsi="Garamond"/>
          <w:color w:val="000000" w:themeColor="text1"/>
        </w:rPr>
        <w:t>Mollat</w:t>
      </w:r>
      <w:proofErr w:type="spellEnd"/>
      <w:r w:rsidRPr="00E02204">
        <w:rPr>
          <w:rFonts w:ascii="Garamond" w:hAnsi="Garamond"/>
          <w:color w:val="000000" w:themeColor="text1"/>
        </w:rPr>
        <w:t xml:space="preserve"> de </w:t>
      </w:r>
      <w:proofErr w:type="spellStart"/>
      <w:r w:rsidRPr="00E02204">
        <w:rPr>
          <w:rFonts w:ascii="Garamond" w:hAnsi="Garamond"/>
          <w:color w:val="000000" w:themeColor="text1"/>
        </w:rPr>
        <w:t>Jourdin</w:t>
      </w:r>
      <w:proofErr w:type="spellEnd"/>
      <w:r w:rsidRPr="00E02204">
        <w:rPr>
          <w:rFonts w:ascii="Garamond" w:hAnsi="Garamond"/>
          <w:color w:val="000000" w:themeColor="text1"/>
        </w:rPr>
        <w:t xml:space="preserve">, Michel: </w:t>
      </w:r>
      <w:r w:rsidRPr="00E02204">
        <w:rPr>
          <w:rFonts w:ascii="Garamond" w:hAnsi="Garamond"/>
          <w:i/>
          <w:color w:val="000000" w:themeColor="text1"/>
        </w:rPr>
        <w:t>Európa és a tenger</w:t>
      </w:r>
      <w:r w:rsidRPr="00E02204">
        <w:rPr>
          <w:rFonts w:ascii="Garamond" w:hAnsi="Garamond"/>
          <w:color w:val="000000" w:themeColor="text1"/>
        </w:rPr>
        <w:t xml:space="preserve">. Bp., 1996. </w:t>
      </w:r>
    </w:p>
    <w:p w14:paraId="2F42C371" w14:textId="3004072E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Pálvölgyi Endre (szerk.): </w:t>
      </w:r>
      <w:r w:rsidRPr="00E02204">
        <w:rPr>
          <w:rFonts w:ascii="Garamond" w:hAnsi="Garamond" w:cs="Segoe UI Historic"/>
          <w:i/>
          <w:iCs/>
          <w:color w:val="000000" w:themeColor="text1"/>
        </w:rPr>
        <w:t>Németalföldi tengerjárók</w:t>
      </w:r>
      <w:r w:rsidRPr="00E02204">
        <w:rPr>
          <w:rFonts w:ascii="Garamond" w:hAnsi="Garamond" w:cs="Segoe UI Historic"/>
          <w:color w:val="000000" w:themeColor="text1"/>
        </w:rPr>
        <w:t>. Bp., 1961.</w:t>
      </w:r>
    </w:p>
    <w:p w14:paraId="25942A62" w14:textId="7ADCB8CE" w:rsidR="00981A08" w:rsidRPr="00E02204" w:rsidRDefault="00981A08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Paulinyi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Zoltán: „Főváros az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aztecák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előtti Közép-Mexikóban.” In </w:t>
      </w:r>
      <w:r w:rsidRPr="00E02204">
        <w:rPr>
          <w:rFonts w:ascii="Garamond" w:hAnsi="Garamond" w:cs="Segoe UI Historic"/>
          <w:i/>
          <w:iCs/>
          <w:color w:val="000000" w:themeColor="text1"/>
        </w:rPr>
        <w:t>Őstársadalom és ázsiai termelési mód</w:t>
      </w:r>
      <w:r w:rsidRPr="00E02204">
        <w:rPr>
          <w:rFonts w:ascii="Garamond" w:hAnsi="Garamond" w:cs="Segoe UI Historic"/>
          <w:color w:val="000000" w:themeColor="text1"/>
        </w:rPr>
        <w:t>. Szerk. Tőkei Ferenc, Bp., 1982. 523–588. o.</w:t>
      </w:r>
    </w:p>
    <w:p w14:paraId="3F733F2B" w14:textId="1A792B66" w:rsidR="00227F02" w:rsidRPr="00E02204" w:rsidRDefault="00227F02" w:rsidP="00EE1CD4">
      <w:pPr>
        <w:rPr>
          <w:rFonts w:ascii="Garamond" w:hAnsi="Garamond" w:cs="Segoe UI Historic"/>
          <w:color w:val="000000" w:themeColor="text1"/>
        </w:rPr>
      </w:pPr>
      <w:r w:rsidRPr="00E02204">
        <w:rPr>
          <w:rFonts w:ascii="Garamond" w:hAnsi="Garamond" w:cs="Segoe UI Historic"/>
          <w:color w:val="000000" w:themeColor="text1"/>
        </w:rPr>
        <w:t xml:space="preserve">Rákóczi István: </w:t>
      </w:r>
      <w:r w:rsidRPr="00E02204">
        <w:rPr>
          <w:rFonts w:ascii="Garamond" w:hAnsi="Garamond" w:cs="Segoe UI Historic"/>
          <w:i/>
          <w:iCs/>
          <w:color w:val="000000" w:themeColor="text1"/>
        </w:rPr>
        <w:t>Tengerek tengelye</w:t>
      </w:r>
      <w:r w:rsidRPr="00E02204">
        <w:rPr>
          <w:rFonts w:ascii="Garamond" w:hAnsi="Garamond" w:cs="Segoe UI Historic"/>
          <w:color w:val="000000" w:themeColor="text1"/>
        </w:rPr>
        <w:t>. Bp., 2006.</w:t>
      </w:r>
    </w:p>
    <w:p w14:paraId="3582B349" w14:textId="1D7952DD" w:rsidR="00F66AAF" w:rsidRPr="00E02204" w:rsidRDefault="00F66AAF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Rázsó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Gyula: </w:t>
      </w:r>
      <w:r w:rsidRPr="00E02204">
        <w:rPr>
          <w:rFonts w:ascii="Garamond" w:hAnsi="Garamond" w:cs="Segoe UI Historic"/>
          <w:i/>
          <w:iCs/>
          <w:color w:val="000000" w:themeColor="text1"/>
        </w:rPr>
        <w:t>Felfedezők, kalózok, gyarmatosítók</w:t>
      </w:r>
      <w:r w:rsidRPr="00E02204">
        <w:rPr>
          <w:rFonts w:ascii="Garamond" w:hAnsi="Garamond" w:cs="Segoe UI Historic"/>
          <w:color w:val="000000" w:themeColor="text1"/>
        </w:rPr>
        <w:t>. Bp., 1963.</w:t>
      </w:r>
    </w:p>
    <w:p w14:paraId="18BBC3B6" w14:textId="02679839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Sharman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J. C. </w:t>
      </w:r>
      <w:r w:rsidRPr="00E02204">
        <w:rPr>
          <w:rFonts w:ascii="Garamond" w:hAnsi="Garamond" w:cs="Segoe UI Historic"/>
          <w:i/>
          <w:iCs/>
          <w:color w:val="000000" w:themeColor="text1"/>
        </w:rPr>
        <w:t>A gyengék birodalmai. Az európai terjeszkedés igaz története és az új világrend megteremtése</w:t>
      </w:r>
      <w:r w:rsidRPr="00E02204">
        <w:rPr>
          <w:rFonts w:ascii="Garamond" w:hAnsi="Garamond" w:cs="Segoe UI Historic"/>
          <w:color w:val="000000" w:themeColor="text1"/>
        </w:rPr>
        <w:t>. Bp., 2019.</w:t>
      </w:r>
    </w:p>
    <w:p w14:paraId="764FD469" w14:textId="77777777" w:rsidR="00EE1CD4" w:rsidRPr="00E02204" w:rsidRDefault="00EE1CD4" w:rsidP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Szvet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Jakov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 Mihajlovics: </w:t>
      </w:r>
      <w:r w:rsidRPr="00E02204">
        <w:rPr>
          <w:rFonts w:ascii="Garamond" w:hAnsi="Garamond" w:cs="Segoe UI Historic"/>
          <w:i/>
          <w:iCs/>
          <w:color w:val="000000" w:themeColor="text1"/>
        </w:rPr>
        <w:t>Kolumbusz</w:t>
      </w:r>
      <w:r w:rsidRPr="00E02204">
        <w:rPr>
          <w:rFonts w:ascii="Garamond" w:hAnsi="Garamond" w:cs="Segoe UI Historic"/>
          <w:color w:val="000000" w:themeColor="text1"/>
        </w:rPr>
        <w:t>. Bp., 1977.</w:t>
      </w:r>
    </w:p>
    <w:p w14:paraId="41C06761" w14:textId="4314C862" w:rsidR="00EE1CD4" w:rsidRPr="00E02204" w:rsidRDefault="00EE1CD4">
      <w:pPr>
        <w:rPr>
          <w:rFonts w:ascii="Garamond" w:hAnsi="Garamond" w:cs="Segoe UI Historic"/>
          <w:color w:val="000000" w:themeColor="text1"/>
        </w:rPr>
      </w:pPr>
      <w:proofErr w:type="spellStart"/>
      <w:r w:rsidRPr="00E02204">
        <w:rPr>
          <w:rFonts w:ascii="Garamond" w:hAnsi="Garamond" w:cs="Segoe UI Historic"/>
          <w:color w:val="000000" w:themeColor="text1"/>
        </w:rPr>
        <w:t>Urs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</w:t>
      </w:r>
      <w:proofErr w:type="spellStart"/>
      <w:r w:rsidRPr="00E02204">
        <w:rPr>
          <w:rFonts w:ascii="Garamond" w:hAnsi="Garamond" w:cs="Segoe UI Historic"/>
          <w:color w:val="000000" w:themeColor="text1"/>
        </w:rPr>
        <w:t>Bitterli</w:t>
      </w:r>
      <w:proofErr w:type="spellEnd"/>
      <w:r w:rsidRPr="00E02204">
        <w:rPr>
          <w:rFonts w:ascii="Garamond" w:hAnsi="Garamond" w:cs="Segoe UI Historic"/>
          <w:color w:val="000000" w:themeColor="text1"/>
        </w:rPr>
        <w:t xml:space="preserve">, </w:t>
      </w:r>
      <w:r w:rsidRPr="00E02204">
        <w:rPr>
          <w:rFonts w:ascii="Garamond" w:hAnsi="Garamond" w:cs="Segoe UI Historic"/>
          <w:i/>
          <w:iCs/>
          <w:color w:val="000000" w:themeColor="text1"/>
        </w:rPr>
        <w:t>Vadak és civilizáltak</w:t>
      </w:r>
      <w:r w:rsidRPr="00E02204">
        <w:rPr>
          <w:rFonts w:ascii="Garamond" w:hAnsi="Garamond" w:cs="Segoe UI Historic"/>
          <w:color w:val="000000" w:themeColor="text1"/>
        </w:rPr>
        <w:t>. Bp., 1982.</w:t>
      </w:r>
    </w:p>
    <w:p w14:paraId="1C26D872" w14:textId="37CC3730" w:rsidR="005541AE" w:rsidRPr="00E02204" w:rsidRDefault="005541AE">
      <w:pPr>
        <w:rPr>
          <w:rFonts w:ascii="Garamond" w:hAnsi="Garamond" w:cs="Segoe UI Historic"/>
          <w:color w:val="000000" w:themeColor="text1"/>
        </w:rPr>
      </w:pPr>
    </w:p>
    <w:sectPr w:rsidR="005541AE" w:rsidRPr="00E02204" w:rsidSect="00EA5D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105D9"/>
    <w:multiLevelType w:val="hybridMultilevel"/>
    <w:tmpl w:val="56EE39D8"/>
    <w:lvl w:ilvl="0" w:tplc="9D66E50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E49B4"/>
    <w:multiLevelType w:val="hybridMultilevel"/>
    <w:tmpl w:val="9534820A"/>
    <w:lvl w:ilvl="0" w:tplc="040E000F">
      <w:start w:val="1"/>
      <w:numFmt w:val="decimal"/>
      <w:lvlText w:val="%1."/>
      <w:lvlJc w:val="lef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7872973">
    <w:abstractNumId w:val="1"/>
  </w:num>
  <w:num w:numId="2" w16cid:durableId="540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6"/>
    <w:rsid w:val="000026FF"/>
    <w:rsid w:val="00014815"/>
    <w:rsid w:val="00057858"/>
    <w:rsid w:val="000B4572"/>
    <w:rsid w:val="000E6CB4"/>
    <w:rsid w:val="00103B53"/>
    <w:rsid w:val="00227F02"/>
    <w:rsid w:val="0025019B"/>
    <w:rsid w:val="00297A1A"/>
    <w:rsid w:val="00367ECD"/>
    <w:rsid w:val="00374D6E"/>
    <w:rsid w:val="003B0D55"/>
    <w:rsid w:val="003E2C25"/>
    <w:rsid w:val="00540C54"/>
    <w:rsid w:val="005541AE"/>
    <w:rsid w:val="006468BE"/>
    <w:rsid w:val="00691CF5"/>
    <w:rsid w:val="0069492C"/>
    <w:rsid w:val="006C17F3"/>
    <w:rsid w:val="006C58E1"/>
    <w:rsid w:val="007420C2"/>
    <w:rsid w:val="00763A9C"/>
    <w:rsid w:val="008330C6"/>
    <w:rsid w:val="008600C4"/>
    <w:rsid w:val="00880075"/>
    <w:rsid w:val="008C1058"/>
    <w:rsid w:val="00924A78"/>
    <w:rsid w:val="00957AF8"/>
    <w:rsid w:val="00981A08"/>
    <w:rsid w:val="00AD64AF"/>
    <w:rsid w:val="00B8194F"/>
    <w:rsid w:val="00BA44C3"/>
    <w:rsid w:val="00BC7A4C"/>
    <w:rsid w:val="00CB7C24"/>
    <w:rsid w:val="00D03E8E"/>
    <w:rsid w:val="00DA0EAA"/>
    <w:rsid w:val="00E02204"/>
    <w:rsid w:val="00E93647"/>
    <w:rsid w:val="00EA5D89"/>
    <w:rsid w:val="00EB3BE5"/>
    <w:rsid w:val="00EE1CD4"/>
    <w:rsid w:val="00F27673"/>
    <w:rsid w:val="00F53552"/>
    <w:rsid w:val="00F66AAF"/>
    <w:rsid w:val="00F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AFE5C"/>
  <w15:chartTrackingRefBased/>
  <w15:docId w15:val="{6118AD3C-DB8B-1345-B86B-1EF325D9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1CD4"/>
    <w:pPr>
      <w:ind w:left="720"/>
      <w:contextualSpacing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EE1CD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C7A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36</cp:revision>
  <dcterms:created xsi:type="dcterms:W3CDTF">2022-01-17T14:19:00Z</dcterms:created>
  <dcterms:modified xsi:type="dcterms:W3CDTF">2026-01-28T11:09:00Z</dcterms:modified>
</cp:coreProperties>
</file>