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5C75F" w14:textId="7F2146A6" w:rsidR="00A8249E" w:rsidRPr="00160967" w:rsidRDefault="00A8249E" w:rsidP="00A372B8">
      <w:pPr>
        <w:jc w:val="right"/>
        <w:rPr>
          <w:rFonts w:ascii="Nunito Light" w:hAnsi="Nunito Light" w:cs="Segoe UI Historic"/>
          <w:color w:val="000000" w:themeColor="text1"/>
        </w:rPr>
      </w:pPr>
      <w:r w:rsidRPr="00160967">
        <w:rPr>
          <w:rFonts w:ascii="Nunito Light" w:hAnsi="Nunito Light" w:cs="Segoe UI Historic"/>
          <w:color w:val="000000" w:themeColor="text1"/>
        </w:rPr>
        <w:t>Katona Csete</w:t>
      </w:r>
      <w:r w:rsidR="00A372B8" w:rsidRPr="00160967">
        <w:rPr>
          <w:rFonts w:ascii="Nunito Light" w:hAnsi="Nunito Light" w:cs="Segoe UI Historic"/>
          <w:color w:val="000000" w:themeColor="text1"/>
        </w:rPr>
        <w:t xml:space="preserve"> </w:t>
      </w:r>
    </w:p>
    <w:p w14:paraId="243E4209" w14:textId="4A0F0F8D" w:rsidR="00A8249E" w:rsidRPr="00160967" w:rsidRDefault="00A8249E" w:rsidP="00A372B8">
      <w:pPr>
        <w:jc w:val="right"/>
        <w:rPr>
          <w:rFonts w:ascii="Nunito Light" w:hAnsi="Nunito Light" w:cs="Segoe UI Historic"/>
          <w:color w:val="000000" w:themeColor="text1"/>
        </w:rPr>
      </w:pPr>
      <w:r w:rsidRPr="00160967">
        <w:rPr>
          <w:rFonts w:ascii="Nunito Light" w:hAnsi="Nunito Light" w:cs="Segoe UI Historic"/>
          <w:color w:val="000000" w:themeColor="text1"/>
        </w:rPr>
        <w:t>DE–BTK, Történelem</w:t>
      </w:r>
      <w:r w:rsidR="00815399" w:rsidRPr="00160967">
        <w:rPr>
          <w:rFonts w:ascii="Nunito Light" w:hAnsi="Nunito Light" w:cs="Segoe UI Historic"/>
          <w:color w:val="000000" w:themeColor="text1"/>
        </w:rPr>
        <w:t>i Intézet</w:t>
      </w:r>
    </w:p>
    <w:p w14:paraId="314E008A" w14:textId="77777777" w:rsidR="00A8249E" w:rsidRPr="00160967" w:rsidRDefault="00A8249E" w:rsidP="00A372B8">
      <w:pPr>
        <w:jc w:val="both"/>
        <w:rPr>
          <w:rFonts w:ascii="Nunito Light" w:hAnsi="Nunito Light" w:cs="Segoe UI Historic"/>
          <w:color w:val="000000" w:themeColor="text1"/>
        </w:rPr>
      </w:pPr>
    </w:p>
    <w:p w14:paraId="1162BEE5" w14:textId="49B206A1" w:rsidR="00E54F6A" w:rsidRPr="00B0498A" w:rsidRDefault="007C7FDA" w:rsidP="00C347B3">
      <w:pPr>
        <w:jc w:val="center"/>
        <w:rPr>
          <w:rFonts w:ascii="Nunito Light" w:hAnsi="Nunito Light"/>
          <w:b/>
          <w:bCs/>
          <w:color w:val="000000"/>
        </w:rPr>
      </w:pPr>
      <w:r w:rsidRPr="00B0498A">
        <w:rPr>
          <w:rFonts w:ascii="Nunito Light" w:hAnsi="Nunito Light"/>
          <w:b/>
          <w:bCs/>
          <w:color w:val="000000"/>
        </w:rPr>
        <w:t>A magyarság és a Kárpát-medence népeinek története</w:t>
      </w:r>
      <w:r w:rsidR="002A2655">
        <w:rPr>
          <w:rFonts w:ascii="Nunito Light" w:hAnsi="Nunito Light"/>
          <w:b/>
          <w:bCs/>
          <w:color w:val="000000"/>
        </w:rPr>
        <w:t xml:space="preserve"> (népvándorláskor)</w:t>
      </w:r>
    </w:p>
    <w:p w14:paraId="5F5F2AD0" w14:textId="77777777" w:rsidR="00DB45E6" w:rsidRDefault="00DB45E6" w:rsidP="00DB45E6">
      <w:pPr>
        <w:rPr>
          <w:rFonts w:ascii="Nunito Light" w:hAnsi="Nunito Light"/>
        </w:rPr>
      </w:pPr>
    </w:p>
    <w:p w14:paraId="65EC100D" w14:textId="77777777" w:rsidR="0057258C" w:rsidRPr="00160967" w:rsidRDefault="0057258C" w:rsidP="00DB45E6">
      <w:pPr>
        <w:rPr>
          <w:rFonts w:ascii="Nunito Light" w:hAnsi="Nunito Light"/>
        </w:rPr>
      </w:pPr>
    </w:p>
    <w:p w14:paraId="2EC14848" w14:textId="6FB43A1D" w:rsidR="0053657F" w:rsidRPr="0053657F" w:rsidRDefault="0053657F" w:rsidP="00936DD3">
      <w:pPr>
        <w:rPr>
          <w:rStyle w:val="csb01248b"/>
          <w:rFonts w:ascii="Nunito Light" w:eastAsia="Calibri" w:hAnsi="Nunito Light" w:cs="Segoe UI"/>
          <w:b/>
          <w:bCs/>
          <w:color w:val="000000"/>
        </w:rPr>
      </w:pPr>
      <w:r w:rsidRPr="0053657F">
        <w:rPr>
          <w:rStyle w:val="csb01248b"/>
          <w:rFonts w:ascii="Nunito Light" w:eastAsia="Calibri" w:hAnsi="Nunito Light" w:cs="Segoe UI"/>
          <w:b/>
          <w:bCs/>
          <w:color w:val="000000"/>
        </w:rPr>
        <w:t>A kurzus tematikája:</w:t>
      </w:r>
    </w:p>
    <w:p w14:paraId="74D701DA" w14:textId="77777777" w:rsidR="0053657F" w:rsidRDefault="0053657F" w:rsidP="00936DD3">
      <w:pPr>
        <w:rPr>
          <w:rStyle w:val="csb01248b"/>
          <w:rFonts w:ascii="Nunito Light" w:eastAsia="Calibri" w:hAnsi="Nunito Light" w:cs="Segoe UI"/>
          <w:color w:val="000000"/>
        </w:rPr>
      </w:pPr>
    </w:p>
    <w:p w14:paraId="590E6290" w14:textId="7F16F4FB" w:rsidR="00936DD3" w:rsidRPr="00817D86" w:rsidRDefault="001919EF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 xml:space="preserve">1. </w:t>
      </w:r>
      <w:r w:rsidR="00936DD3" w:rsidRPr="00817D86">
        <w:rPr>
          <w:rFonts w:ascii="Nunito Light" w:hAnsi="Nunito Light"/>
          <w:b/>
          <w:bCs/>
        </w:rPr>
        <w:t>Bevezetés</w:t>
      </w:r>
    </w:p>
    <w:p w14:paraId="2D5F2CEE" w14:textId="77777777" w:rsidR="00936DD3" w:rsidRPr="00160967" w:rsidRDefault="00936DD3" w:rsidP="00936DD3">
      <w:pPr>
        <w:rPr>
          <w:rFonts w:ascii="Nunito Light" w:hAnsi="Nunito Light"/>
        </w:rPr>
      </w:pPr>
    </w:p>
    <w:p w14:paraId="5B0DE0F1" w14:textId="77777777" w:rsidR="003A6993" w:rsidRPr="00B0498A" w:rsidRDefault="003A6993" w:rsidP="003A6993">
      <w:pPr>
        <w:rPr>
          <w:rFonts w:ascii="Nunito Light" w:hAnsi="Nunito Light"/>
          <w:i/>
          <w:iCs/>
        </w:rPr>
      </w:pPr>
      <w:r w:rsidRPr="00160967">
        <w:rPr>
          <w:rFonts w:ascii="Nunito Light" w:hAnsi="Nunito Light"/>
        </w:rPr>
        <w:t xml:space="preserve">Olajos Teréz: A Kárpát-medence népei a honfoglalás előtt. In: </w:t>
      </w:r>
      <w:r w:rsidRPr="00B0498A">
        <w:rPr>
          <w:rFonts w:ascii="Nunito Light" w:hAnsi="Nunito Light"/>
          <w:i/>
          <w:iCs/>
        </w:rPr>
        <w:t>Árpád előtt és után.</w:t>
      </w:r>
    </w:p>
    <w:p w14:paraId="3E7B6C5F" w14:textId="1910C6EF" w:rsidR="003A6993" w:rsidRPr="00160967" w:rsidRDefault="003A6993" w:rsidP="003A6993">
      <w:pPr>
        <w:rPr>
          <w:rFonts w:ascii="Nunito Light" w:hAnsi="Nunito Light"/>
        </w:rPr>
      </w:pPr>
      <w:r w:rsidRPr="00B0498A">
        <w:rPr>
          <w:rFonts w:ascii="Nunito Light" w:hAnsi="Nunito Light"/>
          <w:i/>
          <w:iCs/>
        </w:rPr>
        <w:t>(Tanulmányok a magyarság és hazája korai történetéből)</w:t>
      </w:r>
      <w:r w:rsidRPr="00160967">
        <w:rPr>
          <w:rFonts w:ascii="Nunito Light" w:hAnsi="Nunito Light"/>
        </w:rPr>
        <w:t>. Szerk. Kristó Gyula és Makk Ferenc. Szeged könyvek 2. Szeged 1996. 9</w:t>
      </w:r>
      <w:r w:rsidR="007B18AF">
        <w:rPr>
          <w:rFonts w:ascii="Nunito Light" w:hAnsi="Nunito Light"/>
        </w:rPr>
        <w:t>–</w:t>
      </w:r>
      <w:r w:rsidRPr="00160967">
        <w:rPr>
          <w:rFonts w:ascii="Nunito Light" w:hAnsi="Nunito Light"/>
        </w:rPr>
        <w:t>20.</w:t>
      </w:r>
      <w:r w:rsidR="00701C25">
        <w:rPr>
          <w:rFonts w:ascii="Nunito Light" w:hAnsi="Nunito Light"/>
        </w:rPr>
        <w:t xml:space="preserve"> o.</w:t>
      </w:r>
    </w:p>
    <w:p w14:paraId="785E7726" w14:textId="77777777" w:rsidR="003A6993" w:rsidRPr="00160967" w:rsidRDefault="003A6993" w:rsidP="00936DD3">
      <w:pPr>
        <w:rPr>
          <w:rFonts w:ascii="Nunito Light" w:hAnsi="Nunito Light"/>
        </w:rPr>
      </w:pPr>
    </w:p>
    <w:p w14:paraId="2CEAF055" w14:textId="7EFEA0BB" w:rsidR="002A2655" w:rsidRPr="002A2655" w:rsidRDefault="001919EF" w:rsidP="002A2655">
      <w:pPr>
        <w:rPr>
          <w:rFonts w:ascii="Nunito Light" w:hAnsi="Nunito Light"/>
          <w:b/>
          <w:bCs/>
        </w:rPr>
      </w:pPr>
      <w:r w:rsidRPr="002A2655">
        <w:rPr>
          <w:rFonts w:ascii="Nunito Light" w:hAnsi="Nunito Light"/>
          <w:b/>
          <w:bCs/>
        </w:rPr>
        <w:t xml:space="preserve">2. </w:t>
      </w:r>
      <w:r w:rsidR="002A2655" w:rsidRPr="002A2655">
        <w:rPr>
          <w:rFonts w:ascii="Nunito Light" w:hAnsi="Nunito Light"/>
          <w:b/>
          <w:bCs/>
        </w:rPr>
        <w:t xml:space="preserve">A császárkori </w:t>
      </w:r>
      <w:r w:rsidR="002A2655">
        <w:rPr>
          <w:rFonts w:ascii="Nunito Light" w:hAnsi="Nunito Light"/>
          <w:b/>
          <w:bCs/>
        </w:rPr>
        <w:t>germánok</w:t>
      </w:r>
    </w:p>
    <w:p w14:paraId="6D27FCCF" w14:textId="77777777" w:rsidR="003C2C81" w:rsidRPr="00160967" w:rsidRDefault="003C2C81" w:rsidP="003C2C81">
      <w:pPr>
        <w:jc w:val="both"/>
        <w:rPr>
          <w:rFonts w:ascii="Nunito Light" w:hAnsi="Nunito Light"/>
        </w:rPr>
      </w:pPr>
    </w:p>
    <w:p w14:paraId="235F88B8" w14:textId="05BD9417" w:rsidR="00D7107A" w:rsidRPr="006B6E31" w:rsidRDefault="006B6E31" w:rsidP="003C2C81">
      <w:pPr>
        <w:jc w:val="both"/>
        <w:rPr>
          <w:rFonts w:ascii="Nunito Light" w:hAnsi="Nunito Light"/>
          <w:color w:val="000000" w:themeColor="text1"/>
        </w:rPr>
      </w:pPr>
      <w:r>
        <w:rPr>
          <w:rFonts w:ascii="Nunito Light" w:hAnsi="Nunito Light"/>
          <w:color w:val="000000" w:themeColor="text1"/>
        </w:rPr>
        <w:t>Források</w:t>
      </w:r>
      <w:r w:rsidR="00F36E79" w:rsidRPr="006B6E31">
        <w:rPr>
          <w:rFonts w:ascii="Nunito Light" w:hAnsi="Nunito Light"/>
          <w:color w:val="000000" w:themeColor="text1"/>
        </w:rPr>
        <w:t xml:space="preserve">: </w:t>
      </w:r>
    </w:p>
    <w:p w14:paraId="73B09F86" w14:textId="23FA7CF4" w:rsidR="006B79DE" w:rsidRPr="006B6E31" w:rsidRDefault="005B60A4" w:rsidP="003C2C81">
      <w:pPr>
        <w:jc w:val="both"/>
        <w:rPr>
          <w:rFonts w:ascii="Nunito Light" w:hAnsi="Nunito Light" w:cs="Times New Roman"/>
          <w:color w:val="000000" w:themeColor="text1"/>
        </w:rPr>
      </w:pPr>
      <w:r w:rsidRPr="006B6E31">
        <w:rPr>
          <w:rFonts w:ascii="Nunito Light" w:hAnsi="Nunito Light" w:cs="Times New Roman"/>
          <w:i/>
          <w:iCs/>
          <w:color w:val="000000" w:themeColor="text1"/>
        </w:rPr>
        <w:t>Tacitus összes művei</w:t>
      </w:r>
      <w:r w:rsidRPr="006B6E31">
        <w:rPr>
          <w:rFonts w:ascii="Nunito Light" w:hAnsi="Nunito Light" w:cs="Times New Roman"/>
          <w:color w:val="000000" w:themeColor="text1"/>
        </w:rPr>
        <w:t>. Ford. Borzsák István. Szeged, 2001.</w:t>
      </w:r>
      <w:r w:rsidR="00937A32">
        <w:rPr>
          <w:rFonts w:ascii="Nunito Light" w:hAnsi="Nunito Light" w:cs="Times New Roman"/>
          <w:color w:val="000000" w:themeColor="text1"/>
        </w:rPr>
        <w:t xml:space="preserve"> Csak az alábbi szöveghelyek:</w:t>
      </w:r>
      <w:r w:rsidR="005D5D29" w:rsidRPr="006B6E31">
        <w:rPr>
          <w:rFonts w:ascii="Nunito Light" w:hAnsi="Nunito Light" w:cs="Times New Roman"/>
          <w:color w:val="000000" w:themeColor="text1"/>
        </w:rPr>
        <w:t xml:space="preserve"> </w:t>
      </w:r>
      <w:proofErr w:type="spellStart"/>
      <w:r w:rsidR="005D5D29" w:rsidRPr="006B6E31">
        <w:rPr>
          <w:rFonts w:ascii="Nunito Light" w:hAnsi="Nunito Light" w:cs="Times New Roman"/>
          <w:color w:val="000000" w:themeColor="text1"/>
        </w:rPr>
        <w:t>Germania</w:t>
      </w:r>
      <w:proofErr w:type="spellEnd"/>
      <w:r w:rsidR="005D5D29" w:rsidRPr="006B6E31">
        <w:rPr>
          <w:rFonts w:ascii="Nunito Light" w:hAnsi="Nunito Light" w:cs="Times New Roman"/>
          <w:color w:val="000000" w:themeColor="text1"/>
        </w:rPr>
        <w:t xml:space="preserve"> (42), 35. o., Annales (II/62–63) 232–233. o., (XII/29–30) 321. o., (II/45–46) 228. o.</w:t>
      </w:r>
    </w:p>
    <w:p w14:paraId="4362F580" w14:textId="7BFF5D0C" w:rsidR="00D7107A" w:rsidRPr="006B6E31" w:rsidRDefault="00937CE7" w:rsidP="003C2C81">
      <w:pPr>
        <w:jc w:val="both"/>
        <w:rPr>
          <w:rFonts w:ascii="Nunito Light" w:hAnsi="Nunito Light"/>
          <w:color w:val="000000" w:themeColor="text1"/>
        </w:rPr>
      </w:pPr>
      <w:proofErr w:type="spellStart"/>
      <w:r w:rsidRPr="006B6E31">
        <w:rPr>
          <w:rFonts w:ascii="Nunito Light" w:hAnsi="Nunito Light" w:cs="Segoe UI Historic"/>
          <w:color w:val="000000" w:themeColor="text1"/>
        </w:rPr>
        <w:t>Ammianus</w:t>
      </w:r>
      <w:proofErr w:type="spellEnd"/>
      <w:r w:rsidRPr="006B6E31">
        <w:rPr>
          <w:rFonts w:ascii="Nunito Light" w:hAnsi="Nunito Light" w:cs="Segoe UI Historic"/>
          <w:color w:val="000000" w:themeColor="text1"/>
        </w:rPr>
        <w:t xml:space="preserve"> </w:t>
      </w:r>
      <w:proofErr w:type="spellStart"/>
      <w:r w:rsidRPr="006B6E31">
        <w:rPr>
          <w:rFonts w:ascii="Nunito Light" w:hAnsi="Nunito Light" w:cs="Segoe UI Historic"/>
          <w:color w:val="000000" w:themeColor="text1"/>
        </w:rPr>
        <w:t>Marcellinus</w:t>
      </w:r>
      <w:proofErr w:type="spellEnd"/>
      <w:r w:rsidRPr="006B6E31">
        <w:rPr>
          <w:rFonts w:ascii="Nunito Light" w:hAnsi="Nunito Light" w:cs="Segoe UI Historic"/>
          <w:color w:val="000000" w:themeColor="text1"/>
        </w:rPr>
        <w:t xml:space="preserve">: </w:t>
      </w:r>
      <w:r w:rsidRPr="006B6E31">
        <w:rPr>
          <w:rFonts w:ascii="Nunito Light" w:hAnsi="Nunito Light" w:cs="Segoe UI Historic"/>
          <w:i/>
          <w:iCs/>
          <w:color w:val="000000" w:themeColor="text1"/>
        </w:rPr>
        <w:t>Róma története</w:t>
      </w:r>
      <w:r w:rsidRPr="006B6E31">
        <w:rPr>
          <w:rFonts w:ascii="Nunito Light" w:hAnsi="Nunito Light" w:cs="Segoe UI Historic"/>
          <w:color w:val="000000" w:themeColor="text1"/>
        </w:rPr>
        <w:t xml:space="preserve">. Ford. </w:t>
      </w:r>
      <w:proofErr w:type="spellStart"/>
      <w:r w:rsidRPr="006B6E31">
        <w:rPr>
          <w:rFonts w:ascii="Nunito Light" w:hAnsi="Nunito Light" w:cs="Segoe UI Historic"/>
          <w:color w:val="000000" w:themeColor="text1"/>
        </w:rPr>
        <w:t>Szepesy</w:t>
      </w:r>
      <w:proofErr w:type="spellEnd"/>
      <w:r w:rsidRPr="006B6E31">
        <w:rPr>
          <w:rFonts w:ascii="Nunito Light" w:hAnsi="Nunito Light" w:cs="Segoe UI Historic"/>
          <w:color w:val="000000" w:themeColor="text1"/>
        </w:rPr>
        <w:t xml:space="preserve"> Gyula. Bp., 1993. (</w:t>
      </w:r>
      <w:r w:rsidR="00937A32">
        <w:rPr>
          <w:rFonts w:ascii="Nunito Light" w:hAnsi="Nunito Light"/>
          <w:color w:val="000000" w:themeColor="text1"/>
        </w:rPr>
        <w:t>XXIX</w:t>
      </w:r>
      <w:r w:rsidRPr="006B6E31">
        <w:rPr>
          <w:rFonts w:ascii="Nunito Light" w:hAnsi="Nunito Light"/>
          <w:color w:val="000000" w:themeColor="text1"/>
        </w:rPr>
        <w:t>/6) 545–549. o.</w:t>
      </w:r>
    </w:p>
    <w:p w14:paraId="4F9DD59C" w14:textId="61A68F1A" w:rsidR="00937CE7" w:rsidRPr="006B6E31" w:rsidRDefault="006B6E31" w:rsidP="003C2C81">
      <w:pPr>
        <w:jc w:val="both"/>
        <w:rPr>
          <w:rFonts w:ascii="Nunito Light" w:hAnsi="Nunito Light"/>
          <w:color w:val="000000" w:themeColor="text1"/>
        </w:rPr>
      </w:pPr>
      <w:r w:rsidRPr="006B6E31">
        <w:rPr>
          <w:rFonts w:ascii="Nunito Light" w:hAnsi="Nunito Light" w:cs="Arial"/>
          <w:i/>
          <w:iCs/>
          <w:color w:val="000000" w:themeColor="text1"/>
        </w:rPr>
        <w:t>Marcus Aurelius életrajza</w:t>
      </w:r>
      <w:r w:rsidR="004B10A5">
        <w:rPr>
          <w:rFonts w:ascii="Nunito Light" w:hAnsi="Nunito Light" w:cs="Arial"/>
          <w:color w:val="000000" w:themeColor="text1"/>
          <w:shd w:val="clear" w:color="auto" w:fill="FFFFFF"/>
        </w:rPr>
        <w:t>.</w:t>
      </w:r>
      <w:r w:rsidRPr="006B6E31">
        <w:rPr>
          <w:rFonts w:ascii="Nunito Light" w:hAnsi="Nunito Light" w:cs="Arial"/>
          <w:color w:val="000000" w:themeColor="text1"/>
          <w:shd w:val="clear" w:color="auto" w:fill="FFFFFF"/>
        </w:rPr>
        <w:t xml:space="preserve"> </w:t>
      </w:r>
      <w:r w:rsidR="004B10A5">
        <w:rPr>
          <w:rFonts w:ascii="Nunito Light" w:hAnsi="Nunito Light" w:cs="Arial"/>
          <w:color w:val="000000" w:themeColor="text1"/>
          <w:shd w:val="clear" w:color="auto" w:fill="FFFFFF"/>
        </w:rPr>
        <w:t>F</w:t>
      </w:r>
      <w:r w:rsidRPr="006B6E31">
        <w:rPr>
          <w:rFonts w:ascii="Nunito Light" w:hAnsi="Nunito Light" w:cs="Arial"/>
          <w:color w:val="000000" w:themeColor="text1"/>
          <w:shd w:val="clear" w:color="auto" w:fill="FFFFFF"/>
        </w:rPr>
        <w:t>ord. Huszti József</w:t>
      </w:r>
      <w:r w:rsidR="004B10A5">
        <w:rPr>
          <w:rFonts w:ascii="Nunito Light" w:hAnsi="Nunito Light" w:cs="Arial"/>
          <w:color w:val="000000" w:themeColor="text1"/>
          <w:shd w:val="clear" w:color="auto" w:fill="FFFFFF"/>
        </w:rPr>
        <w:t xml:space="preserve">. </w:t>
      </w:r>
      <w:r w:rsidRPr="006B6E31">
        <w:rPr>
          <w:rFonts w:ascii="Nunito Light" w:hAnsi="Nunito Light" w:cs="Arial"/>
          <w:color w:val="000000" w:themeColor="text1"/>
          <w:shd w:val="clear" w:color="auto" w:fill="FFFFFF"/>
        </w:rPr>
        <w:t>In:</w:t>
      </w:r>
      <w:r w:rsidRPr="006B6E31">
        <w:rPr>
          <w:rStyle w:val="apple-converted-space"/>
          <w:rFonts w:ascii="Nunito Light" w:hAnsi="Nunito Light" w:cs="Arial"/>
          <w:color w:val="000000" w:themeColor="text1"/>
          <w:shd w:val="clear" w:color="auto" w:fill="FFFFFF"/>
        </w:rPr>
        <w:t> </w:t>
      </w:r>
      <w:r w:rsidRPr="006B6E31">
        <w:rPr>
          <w:rFonts w:ascii="Nunito Light" w:hAnsi="Nunito Light" w:cs="Arial"/>
          <w:i/>
          <w:iCs/>
          <w:color w:val="000000" w:themeColor="text1"/>
        </w:rPr>
        <w:t xml:space="preserve">Marcus Aurelius elmélkedései. </w:t>
      </w:r>
      <w:proofErr w:type="spellStart"/>
      <w:r w:rsidRPr="006B6E31">
        <w:rPr>
          <w:rFonts w:ascii="Nunito Light" w:hAnsi="Nunito Light" w:cs="Arial"/>
          <w:i/>
          <w:iCs/>
          <w:color w:val="000000" w:themeColor="text1"/>
        </w:rPr>
        <w:t>Cassius</w:t>
      </w:r>
      <w:proofErr w:type="spellEnd"/>
      <w:r w:rsidRPr="006B6E31">
        <w:rPr>
          <w:rFonts w:ascii="Nunito Light" w:hAnsi="Nunito Light" w:cs="Arial"/>
          <w:i/>
          <w:iCs/>
          <w:color w:val="000000" w:themeColor="text1"/>
        </w:rPr>
        <w:t xml:space="preserve"> </w:t>
      </w:r>
      <w:proofErr w:type="spellStart"/>
      <w:r w:rsidRPr="006B6E31">
        <w:rPr>
          <w:rFonts w:ascii="Nunito Light" w:hAnsi="Nunito Light" w:cs="Arial"/>
          <w:i/>
          <w:iCs/>
          <w:color w:val="000000" w:themeColor="text1"/>
        </w:rPr>
        <w:t>Dio</w:t>
      </w:r>
      <w:proofErr w:type="spellEnd"/>
      <w:r w:rsidRPr="006B6E31">
        <w:rPr>
          <w:rFonts w:ascii="Nunito Light" w:hAnsi="Nunito Light" w:cs="Arial"/>
          <w:i/>
          <w:iCs/>
          <w:color w:val="000000" w:themeColor="text1"/>
        </w:rPr>
        <w:t xml:space="preserve"> </w:t>
      </w:r>
      <w:proofErr w:type="spellStart"/>
      <w:r w:rsidRPr="006B6E31">
        <w:rPr>
          <w:rFonts w:ascii="Nunito Light" w:hAnsi="Nunito Light" w:cs="Arial"/>
          <w:i/>
          <w:iCs/>
          <w:color w:val="000000" w:themeColor="text1"/>
        </w:rPr>
        <w:t>Cocceinas</w:t>
      </w:r>
      <w:proofErr w:type="spellEnd"/>
      <w:r w:rsidRPr="006B6E31">
        <w:rPr>
          <w:rFonts w:ascii="Nunito Light" w:hAnsi="Nunito Light" w:cs="Arial"/>
          <w:i/>
          <w:iCs/>
          <w:color w:val="000000" w:themeColor="text1"/>
        </w:rPr>
        <w:t xml:space="preserve"> Marcus-életrajzával</w:t>
      </w:r>
      <w:r w:rsidRPr="006B6E31">
        <w:rPr>
          <w:rFonts w:ascii="Nunito Light" w:hAnsi="Nunito Light" w:cs="Arial"/>
          <w:color w:val="000000" w:themeColor="text1"/>
          <w:shd w:val="clear" w:color="auto" w:fill="FFFFFF"/>
        </w:rPr>
        <w:t xml:space="preserve">. Atlantisz Kiadó, </w:t>
      </w:r>
      <w:r w:rsidR="007C5A82">
        <w:rPr>
          <w:rFonts w:ascii="Nunito Light" w:hAnsi="Nunito Light" w:cs="Arial"/>
          <w:color w:val="000000" w:themeColor="text1"/>
          <w:shd w:val="clear" w:color="auto" w:fill="FFFFFF"/>
        </w:rPr>
        <w:t>Bp.</w:t>
      </w:r>
      <w:r w:rsidRPr="006B6E31">
        <w:rPr>
          <w:rFonts w:ascii="Nunito Light" w:hAnsi="Nunito Light" w:cs="Arial"/>
          <w:color w:val="000000" w:themeColor="text1"/>
          <w:shd w:val="clear" w:color="auto" w:fill="FFFFFF"/>
        </w:rPr>
        <w:t xml:space="preserve">, 2016. </w:t>
      </w:r>
      <w:r w:rsidR="00937CE7" w:rsidRPr="006B6E31">
        <w:rPr>
          <w:rFonts w:ascii="Nunito Light" w:hAnsi="Nunito Light"/>
          <w:color w:val="000000" w:themeColor="text1"/>
        </w:rPr>
        <w:t>231–242</w:t>
      </w:r>
      <w:r w:rsidRPr="006B6E31">
        <w:rPr>
          <w:rFonts w:ascii="Nunito Light" w:hAnsi="Nunito Light"/>
          <w:color w:val="000000" w:themeColor="text1"/>
        </w:rPr>
        <w:t>, 250–251. o.</w:t>
      </w:r>
    </w:p>
    <w:p w14:paraId="42D4AB00" w14:textId="77777777" w:rsidR="006B6E31" w:rsidRDefault="006B6E31" w:rsidP="006B79DE">
      <w:pPr>
        <w:rPr>
          <w:rFonts w:ascii="Nunito Light" w:hAnsi="Nunito Light"/>
        </w:rPr>
      </w:pPr>
    </w:p>
    <w:p w14:paraId="3AADF143" w14:textId="751507AF" w:rsidR="006B79DE" w:rsidRDefault="006B79DE" w:rsidP="006B79DE">
      <w:pPr>
        <w:rPr>
          <w:rFonts w:ascii="Nunito Light" w:hAnsi="Nunito Light"/>
        </w:rPr>
      </w:pPr>
      <w:r>
        <w:rPr>
          <w:rFonts w:ascii="Nunito Light" w:hAnsi="Nunito Light"/>
        </w:rPr>
        <w:t>Szakirodalom:</w:t>
      </w:r>
    </w:p>
    <w:p w14:paraId="568256E3" w14:textId="74F11B86" w:rsidR="003C2C81" w:rsidRPr="00160967" w:rsidRDefault="003C2C81" w:rsidP="003C2C81">
      <w:pPr>
        <w:jc w:val="both"/>
        <w:rPr>
          <w:rFonts w:ascii="Nunito Light" w:hAnsi="Nunito Light"/>
        </w:rPr>
      </w:pPr>
      <w:proofErr w:type="spellStart"/>
      <w:r w:rsidRPr="00160967">
        <w:rPr>
          <w:rFonts w:ascii="Nunito Light" w:hAnsi="Nunito Light"/>
        </w:rPr>
        <w:t>Istvánovits</w:t>
      </w:r>
      <w:proofErr w:type="spellEnd"/>
      <w:r w:rsidRPr="00160967">
        <w:rPr>
          <w:rFonts w:ascii="Nunito Light" w:hAnsi="Nunito Light"/>
        </w:rPr>
        <w:t xml:space="preserve"> Eszter – Kulcsár Valéria – Márkus Gábor – </w:t>
      </w:r>
      <w:proofErr w:type="spellStart"/>
      <w:r w:rsidRPr="00160967">
        <w:rPr>
          <w:rFonts w:ascii="Nunito Light" w:hAnsi="Nunito Light"/>
        </w:rPr>
        <w:t>Vaday</w:t>
      </w:r>
      <w:proofErr w:type="spellEnd"/>
      <w:r w:rsidRPr="00160967">
        <w:rPr>
          <w:rFonts w:ascii="Nunito Light" w:hAnsi="Nunito Light"/>
        </w:rPr>
        <w:t xml:space="preserve"> Andrea: Római kori Barbaricum. In: </w:t>
      </w:r>
      <w:r w:rsidRPr="00C544D3">
        <w:rPr>
          <w:rFonts w:ascii="Nunito Light" w:hAnsi="Nunito Light"/>
          <w:i/>
          <w:iCs/>
        </w:rPr>
        <w:t>Magyar régészet az ezredfordulón</w:t>
      </w:r>
      <w:r w:rsidRPr="00160967">
        <w:rPr>
          <w:rFonts w:ascii="Nunito Light" w:hAnsi="Nunito Light"/>
        </w:rPr>
        <w:t xml:space="preserve">. Főszerk.: </w:t>
      </w:r>
      <w:proofErr w:type="spellStart"/>
      <w:r w:rsidRPr="00160967">
        <w:rPr>
          <w:rFonts w:ascii="Nunito Light" w:hAnsi="Nunito Light"/>
        </w:rPr>
        <w:t>Visy</w:t>
      </w:r>
      <w:proofErr w:type="spellEnd"/>
      <w:r w:rsidRPr="00160967">
        <w:rPr>
          <w:rFonts w:ascii="Nunito Light" w:hAnsi="Nunito Light"/>
        </w:rPr>
        <w:t xml:space="preserve"> Zsolt. </w:t>
      </w:r>
      <w:r w:rsidR="007C5A82">
        <w:rPr>
          <w:rFonts w:ascii="Nunito Light" w:hAnsi="Nunito Light"/>
        </w:rPr>
        <w:t>Bp.</w:t>
      </w:r>
      <w:r w:rsidRPr="00160967">
        <w:rPr>
          <w:rFonts w:ascii="Nunito Light" w:hAnsi="Nunito Light"/>
        </w:rPr>
        <w:t xml:space="preserve"> 2003</w:t>
      </w:r>
      <w:r w:rsidR="008C5C12">
        <w:rPr>
          <w:rFonts w:ascii="Nunito Light" w:hAnsi="Nunito Light"/>
        </w:rPr>
        <w:t>. 265–267, 270–271. o.</w:t>
      </w:r>
    </w:p>
    <w:p w14:paraId="056710B6" w14:textId="6E44DAA3" w:rsidR="00543278" w:rsidRPr="003F2E47" w:rsidRDefault="00262431" w:rsidP="00543278">
      <w:pPr>
        <w:pStyle w:val="p1"/>
        <w:rPr>
          <w:rFonts w:ascii="Nunito Light" w:hAnsi="Nunito Light"/>
          <w:color w:val="FF0000"/>
          <w:sz w:val="24"/>
          <w:szCs w:val="24"/>
        </w:rPr>
      </w:pPr>
      <w:r w:rsidRPr="00160967">
        <w:rPr>
          <w:rStyle w:val="csb01248b"/>
          <w:rFonts w:ascii="Nunito Light" w:eastAsia="Calibri" w:hAnsi="Nunito Light" w:cs="Segoe UI"/>
          <w:sz w:val="24"/>
          <w:szCs w:val="24"/>
        </w:rPr>
        <w:t xml:space="preserve">Kiss P. Attila: </w:t>
      </w:r>
      <w:r w:rsidRPr="00C544D3">
        <w:rPr>
          <w:rStyle w:val="csb01248b"/>
          <w:rFonts w:ascii="Nunito Light" w:eastAsia="Calibri" w:hAnsi="Nunito Light" w:cs="Segoe UI"/>
          <w:i/>
          <w:iCs/>
          <w:sz w:val="24"/>
          <w:szCs w:val="24"/>
        </w:rPr>
        <w:t xml:space="preserve">Ki hagyná el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  <w:sz w:val="24"/>
          <w:szCs w:val="24"/>
        </w:rPr>
        <w:t>Asiát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  <w:sz w:val="24"/>
          <w:szCs w:val="24"/>
        </w:rPr>
        <w:t xml:space="preserve">,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  <w:sz w:val="24"/>
          <w:szCs w:val="24"/>
        </w:rPr>
        <w:t>Africát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  <w:sz w:val="24"/>
          <w:szCs w:val="24"/>
        </w:rPr>
        <w:t>, vagy Itáliát, hogy Germániába menjen? Germánok a Kárpát-medencében</w:t>
      </w:r>
      <w:r w:rsidRPr="00160967">
        <w:rPr>
          <w:rStyle w:val="csb01248b"/>
          <w:rFonts w:ascii="Nunito Light" w:eastAsia="Calibri" w:hAnsi="Nunito Light" w:cs="Segoe UI"/>
          <w:sz w:val="24"/>
          <w:szCs w:val="24"/>
        </w:rPr>
        <w:t xml:space="preserve">. </w:t>
      </w:r>
      <w:r w:rsidR="007C5A82">
        <w:rPr>
          <w:rStyle w:val="csb01248b"/>
          <w:rFonts w:ascii="Nunito Light" w:eastAsia="Calibri" w:hAnsi="Nunito Light" w:cs="Segoe UI"/>
          <w:sz w:val="24"/>
          <w:szCs w:val="24"/>
        </w:rPr>
        <w:t>Bp.</w:t>
      </w:r>
      <w:r w:rsidRPr="00160967">
        <w:rPr>
          <w:rStyle w:val="csb01248b"/>
          <w:rFonts w:ascii="Nunito Light" w:eastAsia="Calibri" w:hAnsi="Nunito Light" w:cs="Segoe UI"/>
          <w:sz w:val="24"/>
          <w:szCs w:val="24"/>
        </w:rPr>
        <w:t xml:space="preserve"> 2022.</w:t>
      </w:r>
      <w:r w:rsidR="00543278" w:rsidRPr="00160967">
        <w:rPr>
          <w:rStyle w:val="csb01248b"/>
          <w:rFonts w:ascii="Nunito Light" w:eastAsia="Calibri" w:hAnsi="Nunito Light" w:cs="Segoe UI"/>
          <w:sz w:val="24"/>
          <w:szCs w:val="24"/>
        </w:rPr>
        <w:t xml:space="preserve"> </w:t>
      </w:r>
      <w:r w:rsidR="007B18AF">
        <w:rPr>
          <w:rStyle w:val="csb01248b"/>
          <w:rFonts w:ascii="Nunito Light" w:eastAsia="Calibri" w:hAnsi="Nunito Light" w:cs="Segoe UI"/>
          <w:sz w:val="24"/>
          <w:szCs w:val="24"/>
        </w:rPr>
        <w:t>41–81. o., 84–102. o.</w:t>
      </w:r>
    </w:p>
    <w:p w14:paraId="11532F60" w14:textId="77777777" w:rsidR="002F787B" w:rsidRPr="00160967" w:rsidRDefault="002F787B" w:rsidP="00936DD3">
      <w:pPr>
        <w:rPr>
          <w:rFonts w:ascii="Nunito Light" w:hAnsi="Nunito Light"/>
        </w:rPr>
      </w:pPr>
    </w:p>
    <w:p w14:paraId="3CEA51AF" w14:textId="334730C4" w:rsidR="002A2655" w:rsidRDefault="002A2655" w:rsidP="00936DD3">
      <w:pPr>
        <w:rPr>
          <w:rFonts w:ascii="Nunito Light" w:hAnsi="Nunito Light"/>
          <w:b/>
          <w:bCs/>
        </w:rPr>
      </w:pPr>
      <w:r w:rsidRPr="002A2655">
        <w:rPr>
          <w:rFonts w:ascii="Nunito Light" w:hAnsi="Nunito Light"/>
          <w:b/>
          <w:bCs/>
        </w:rPr>
        <w:t xml:space="preserve">3. </w:t>
      </w:r>
      <w:r>
        <w:rPr>
          <w:rFonts w:ascii="Nunito Light" w:hAnsi="Nunito Light"/>
          <w:b/>
          <w:bCs/>
        </w:rPr>
        <w:t>Szarmaták</w:t>
      </w:r>
    </w:p>
    <w:p w14:paraId="4504CD49" w14:textId="77777777" w:rsidR="003F2E47" w:rsidRDefault="003F2E47" w:rsidP="00936DD3">
      <w:pPr>
        <w:rPr>
          <w:rFonts w:ascii="Nunito Light" w:hAnsi="Nunito Light"/>
          <w:b/>
          <w:bCs/>
        </w:rPr>
      </w:pPr>
    </w:p>
    <w:p w14:paraId="20FF58B0" w14:textId="12D97529" w:rsidR="00B8216C" w:rsidRDefault="00B8216C" w:rsidP="00B8216C">
      <w:pPr>
        <w:jc w:val="both"/>
        <w:rPr>
          <w:rFonts w:ascii="Nunito Light" w:hAnsi="Nunito Light"/>
          <w:color w:val="000000" w:themeColor="text1"/>
        </w:rPr>
      </w:pPr>
      <w:r w:rsidRPr="006B6E31">
        <w:rPr>
          <w:rFonts w:ascii="Nunito Light" w:hAnsi="Nunito Light"/>
          <w:color w:val="000000" w:themeColor="text1"/>
        </w:rPr>
        <w:t xml:space="preserve">Hérodotosz: </w:t>
      </w:r>
      <w:r w:rsidRPr="006B6E31">
        <w:rPr>
          <w:rFonts w:ascii="Nunito Light" w:hAnsi="Nunito Light"/>
          <w:i/>
          <w:iCs/>
          <w:color w:val="000000" w:themeColor="text1"/>
        </w:rPr>
        <w:t>A görög-perzsa háború</w:t>
      </w:r>
      <w:r w:rsidRPr="006B6E31">
        <w:rPr>
          <w:rFonts w:ascii="Nunito Light" w:hAnsi="Nunito Light"/>
          <w:color w:val="000000" w:themeColor="text1"/>
        </w:rPr>
        <w:t xml:space="preserve">. Osiris, </w:t>
      </w:r>
      <w:r w:rsidR="007C5A82">
        <w:rPr>
          <w:rFonts w:ascii="Nunito Light" w:hAnsi="Nunito Light"/>
          <w:color w:val="000000" w:themeColor="text1"/>
        </w:rPr>
        <w:t>Bp.</w:t>
      </w:r>
      <w:r w:rsidRPr="006B6E31">
        <w:rPr>
          <w:rFonts w:ascii="Nunito Light" w:hAnsi="Nunito Light"/>
          <w:color w:val="000000" w:themeColor="text1"/>
        </w:rPr>
        <w:t>, 1998. 304–306. o.</w:t>
      </w:r>
    </w:p>
    <w:p w14:paraId="5B9EBEF6" w14:textId="7426EA9D" w:rsidR="003F2E47" w:rsidRPr="003F2E47" w:rsidRDefault="003F2E47" w:rsidP="003F2E47">
      <w:pPr>
        <w:jc w:val="both"/>
        <w:rPr>
          <w:rFonts w:ascii="Nunito Light" w:hAnsi="Nunito Light"/>
          <w:color w:val="FF0000"/>
          <w:lang w:eastAsia="hu-HU"/>
        </w:rPr>
      </w:pPr>
      <w:r w:rsidRPr="003F2E47">
        <w:rPr>
          <w:rFonts w:ascii="Nunito Light" w:hAnsi="Nunito Light"/>
          <w:lang w:eastAsia="hu-HU"/>
        </w:rPr>
        <w:t xml:space="preserve">Kovács Péter: </w:t>
      </w:r>
      <w:proofErr w:type="spellStart"/>
      <w:r w:rsidRPr="003F2E47">
        <w:rPr>
          <w:rFonts w:ascii="Nunito Light" w:hAnsi="Nunito Light"/>
          <w:i/>
          <w:iCs/>
          <w:lang w:eastAsia="hu-HU"/>
        </w:rPr>
        <w:t>Fontes</w:t>
      </w:r>
      <w:proofErr w:type="spellEnd"/>
      <w:r w:rsidRPr="003F2E47">
        <w:rPr>
          <w:rFonts w:ascii="Nunito Light" w:hAnsi="Nunito Light"/>
          <w:i/>
          <w:iCs/>
          <w:lang w:eastAsia="hu-HU"/>
        </w:rPr>
        <w:t xml:space="preserve"> </w:t>
      </w:r>
      <w:proofErr w:type="spellStart"/>
      <w:r w:rsidRPr="003F2E47">
        <w:rPr>
          <w:rFonts w:ascii="Nunito Light" w:hAnsi="Nunito Light"/>
          <w:i/>
          <w:iCs/>
          <w:lang w:eastAsia="hu-HU"/>
        </w:rPr>
        <w:t>Sarmatarum</w:t>
      </w:r>
      <w:proofErr w:type="spellEnd"/>
      <w:r w:rsidRPr="003F2E47">
        <w:rPr>
          <w:rFonts w:ascii="Nunito Light" w:hAnsi="Nunito Light"/>
          <w:i/>
          <w:iCs/>
          <w:lang w:eastAsia="hu-HU"/>
        </w:rPr>
        <w:t xml:space="preserve"> in Hungaria </w:t>
      </w:r>
      <w:proofErr w:type="spellStart"/>
      <w:r w:rsidRPr="003F2E47">
        <w:rPr>
          <w:rFonts w:ascii="Nunito Light" w:hAnsi="Nunito Light"/>
          <w:i/>
          <w:iCs/>
          <w:lang w:eastAsia="hu-HU"/>
        </w:rPr>
        <w:t>Habitantium</w:t>
      </w:r>
      <w:proofErr w:type="spellEnd"/>
      <w:r w:rsidRPr="003F2E47">
        <w:rPr>
          <w:rFonts w:ascii="Nunito Light" w:hAnsi="Nunito Light"/>
          <w:i/>
          <w:iCs/>
          <w:lang w:eastAsia="hu-HU"/>
        </w:rPr>
        <w:t xml:space="preserve"> – A magyarországi szarmatákra vonatkozó antik forrásaink</w:t>
      </w:r>
      <w:r w:rsidRPr="003F2E47">
        <w:rPr>
          <w:rFonts w:ascii="Nunito Light" w:hAnsi="Nunito Light"/>
          <w:lang w:eastAsia="hu-HU"/>
        </w:rPr>
        <w:t xml:space="preserve">. Magyarságkutató Intézet, </w:t>
      </w:r>
      <w:r w:rsidR="007C5A82">
        <w:rPr>
          <w:rFonts w:ascii="Nunito Light" w:hAnsi="Nunito Light"/>
          <w:lang w:eastAsia="hu-HU"/>
        </w:rPr>
        <w:t>Bp.</w:t>
      </w:r>
      <w:r w:rsidRPr="003F2E47">
        <w:rPr>
          <w:rFonts w:ascii="Nunito Light" w:hAnsi="Nunito Light"/>
          <w:lang w:eastAsia="hu-HU"/>
        </w:rPr>
        <w:t xml:space="preserve">, 2022. </w:t>
      </w:r>
      <w:r w:rsidR="003A07F2" w:rsidRPr="003A07F2">
        <w:rPr>
          <w:rFonts w:ascii="Nunito Light" w:hAnsi="Nunito Light"/>
          <w:color w:val="000000" w:themeColor="text1"/>
          <w:lang w:eastAsia="hu-HU"/>
        </w:rPr>
        <w:t>180–202</w:t>
      </w:r>
      <w:r w:rsidR="00350119">
        <w:rPr>
          <w:rFonts w:ascii="Nunito Light" w:hAnsi="Nunito Light"/>
          <w:color w:val="000000" w:themeColor="text1"/>
          <w:lang w:eastAsia="hu-HU"/>
        </w:rPr>
        <w:t>. o.</w:t>
      </w:r>
      <w:r w:rsidR="003A07F2" w:rsidRPr="003A07F2">
        <w:rPr>
          <w:rFonts w:ascii="Nunito Light" w:hAnsi="Nunito Light"/>
          <w:color w:val="000000" w:themeColor="text1"/>
          <w:lang w:eastAsia="hu-HU"/>
        </w:rPr>
        <w:t xml:space="preserve"> (és a hozzá tartozó képanyag a kötet végén)</w:t>
      </w:r>
    </w:p>
    <w:p w14:paraId="767428AB" w14:textId="77777777" w:rsidR="003F2E47" w:rsidRPr="006B6E31" w:rsidRDefault="003F2E47" w:rsidP="00B8216C">
      <w:pPr>
        <w:jc w:val="both"/>
        <w:rPr>
          <w:rFonts w:ascii="Nunito Light" w:hAnsi="Nunito Light"/>
          <w:color w:val="000000" w:themeColor="text1"/>
        </w:rPr>
      </w:pPr>
    </w:p>
    <w:p w14:paraId="64444CDF" w14:textId="18404704" w:rsidR="003F2E47" w:rsidRPr="00160967" w:rsidRDefault="003F2E47" w:rsidP="003F2E47">
      <w:pPr>
        <w:jc w:val="both"/>
        <w:rPr>
          <w:rFonts w:ascii="Nunito Light" w:hAnsi="Nunito Light"/>
        </w:rPr>
      </w:pPr>
      <w:proofErr w:type="spellStart"/>
      <w:r w:rsidRPr="00160967">
        <w:rPr>
          <w:rFonts w:ascii="Nunito Light" w:hAnsi="Nunito Light"/>
        </w:rPr>
        <w:lastRenderedPageBreak/>
        <w:t>Istvánovits</w:t>
      </w:r>
      <w:proofErr w:type="spellEnd"/>
      <w:r w:rsidRPr="00160967">
        <w:rPr>
          <w:rFonts w:ascii="Nunito Light" w:hAnsi="Nunito Light"/>
        </w:rPr>
        <w:t xml:space="preserve"> Eszter – Kulcsár Valéria – Márkus Gábor – </w:t>
      </w:r>
      <w:proofErr w:type="spellStart"/>
      <w:r w:rsidRPr="00160967">
        <w:rPr>
          <w:rFonts w:ascii="Nunito Light" w:hAnsi="Nunito Light"/>
        </w:rPr>
        <w:t>Vaday</w:t>
      </w:r>
      <w:proofErr w:type="spellEnd"/>
      <w:r w:rsidRPr="00160967">
        <w:rPr>
          <w:rFonts w:ascii="Nunito Light" w:hAnsi="Nunito Light"/>
        </w:rPr>
        <w:t xml:space="preserve"> Andrea: Római kori Barbaricum. In: </w:t>
      </w:r>
      <w:r w:rsidRPr="00C544D3">
        <w:rPr>
          <w:rFonts w:ascii="Nunito Light" w:hAnsi="Nunito Light"/>
          <w:i/>
          <w:iCs/>
        </w:rPr>
        <w:t>Magyar régészet az ezredfordulón</w:t>
      </w:r>
      <w:r w:rsidRPr="00160967">
        <w:rPr>
          <w:rFonts w:ascii="Nunito Light" w:hAnsi="Nunito Light"/>
        </w:rPr>
        <w:t xml:space="preserve">. Főszerk.: </w:t>
      </w:r>
      <w:proofErr w:type="spellStart"/>
      <w:r w:rsidRPr="00160967">
        <w:rPr>
          <w:rFonts w:ascii="Nunito Light" w:hAnsi="Nunito Light"/>
        </w:rPr>
        <w:t>Visy</w:t>
      </w:r>
      <w:proofErr w:type="spellEnd"/>
      <w:r w:rsidRPr="00160967">
        <w:rPr>
          <w:rFonts w:ascii="Nunito Light" w:hAnsi="Nunito Light"/>
        </w:rPr>
        <w:t xml:space="preserve"> Zsolt. </w:t>
      </w:r>
      <w:r w:rsidR="007C5A82">
        <w:rPr>
          <w:rFonts w:ascii="Nunito Light" w:hAnsi="Nunito Light"/>
        </w:rPr>
        <w:t>Bp.</w:t>
      </w:r>
      <w:r w:rsidRPr="00160967">
        <w:rPr>
          <w:rFonts w:ascii="Nunito Light" w:hAnsi="Nunito Light"/>
        </w:rPr>
        <w:t xml:space="preserve"> 2003</w:t>
      </w:r>
      <w:r w:rsidR="00D9092B">
        <w:rPr>
          <w:rFonts w:ascii="Nunito Light" w:hAnsi="Nunito Light"/>
        </w:rPr>
        <w:t xml:space="preserve">. </w:t>
      </w:r>
      <w:r w:rsidR="00C80594">
        <w:rPr>
          <w:rFonts w:ascii="Nunito Light" w:hAnsi="Nunito Light"/>
        </w:rPr>
        <w:t>267–269, 271–280. o.</w:t>
      </w:r>
    </w:p>
    <w:p w14:paraId="2B4601AC" w14:textId="77777777" w:rsidR="003F2E47" w:rsidRPr="006B79DE" w:rsidRDefault="003F2E47" w:rsidP="003F2E47">
      <w:pPr>
        <w:rPr>
          <w:rStyle w:val="csb01248b"/>
          <w:rFonts w:ascii="Nunito Light" w:hAnsi="Nunito Light"/>
          <w:color w:val="000000" w:themeColor="text1"/>
        </w:rPr>
      </w:pPr>
      <w:proofErr w:type="spellStart"/>
      <w:r w:rsidRPr="00D94495">
        <w:rPr>
          <w:rFonts w:ascii="Nunito Light" w:hAnsi="Nunito Light"/>
          <w:color w:val="000000" w:themeColor="text1"/>
        </w:rPr>
        <w:t>Havassy</w:t>
      </w:r>
      <w:proofErr w:type="spellEnd"/>
      <w:r w:rsidRPr="00D94495">
        <w:rPr>
          <w:rFonts w:ascii="Nunito Light" w:hAnsi="Nunito Light"/>
          <w:color w:val="000000" w:themeColor="text1"/>
        </w:rPr>
        <w:t xml:space="preserve"> Péter (szerk.): </w:t>
      </w:r>
      <w:proofErr w:type="spellStart"/>
      <w:r w:rsidRPr="00D94495">
        <w:rPr>
          <w:rFonts w:ascii="Nunito Light" w:hAnsi="Nunito Light"/>
          <w:i/>
          <w:iCs/>
          <w:color w:val="000000" w:themeColor="text1"/>
        </w:rPr>
        <w:t>Jazigok</w:t>
      </w:r>
      <w:proofErr w:type="spellEnd"/>
      <w:r w:rsidRPr="00D94495">
        <w:rPr>
          <w:rFonts w:ascii="Nunito Light" w:hAnsi="Nunito Light"/>
          <w:i/>
          <w:iCs/>
          <w:color w:val="000000" w:themeColor="text1"/>
        </w:rPr>
        <w:t xml:space="preserve">, </w:t>
      </w:r>
      <w:proofErr w:type="spellStart"/>
      <w:r w:rsidRPr="00D94495">
        <w:rPr>
          <w:rFonts w:ascii="Nunito Light" w:hAnsi="Nunito Light"/>
          <w:i/>
          <w:iCs/>
          <w:color w:val="000000" w:themeColor="text1"/>
        </w:rPr>
        <w:t>roxolánok</w:t>
      </w:r>
      <w:proofErr w:type="spellEnd"/>
      <w:r w:rsidRPr="00D94495">
        <w:rPr>
          <w:rFonts w:ascii="Nunito Light" w:hAnsi="Nunito Light"/>
          <w:i/>
          <w:iCs/>
          <w:color w:val="000000" w:themeColor="text1"/>
        </w:rPr>
        <w:t>, alánok. Szarmaták az Alföldön</w:t>
      </w:r>
      <w:r w:rsidRPr="00D94495">
        <w:rPr>
          <w:rFonts w:ascii="Nunito Light" w:hAnsi="Nunito Light"/>
          <w:color w:val="000000" w:themeColor="text1"/>
        </w:rPr>
        <w:t>. Gyula 1998. 7–48. o.</w:t>
      </w:r>
    </w:p>
    <w:p w14:paraId="73D042BD" w14:textId="30D45107" w:rsidR="000C4863" w:rsidRPr="001A6B93" w:rsidRDefault="000C4863" w:rsidP="000C4863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1A6B93" w:rsidRPr="001A6B93">
        <w:rPr>
          <w:rFonts w:ascii="Nunito Light" w:hAnsi="Nunito Light" w:cs="Times New Roman"/>
          <w:color w:val="000000" w:themeColor="text1"/>
        </w:rPr>
        <w:t>343–355. o.</w:t>
      </w:r>
    </w:p>
    <w:p w14:paraId="1250ED7B" w14:textId="77777777" w:rsidR="002A2655" w:rsidRDefault="002A2655" w:rsidP="00936DD3">
      <w:pPr>
        <w:rPr>
          <w:rFonts w:ascii="Nunito Light" w:hAnsi="Nunito Light"/>
          <w:b/>
          <w:bCs/>
        </w:rPr>
      </w:pPr>
    </w:p>
    <w:p w14:paraId="5DEDEB27" w14:textId="352425B0" w:rsidR="002A2655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 xml:space="preserve">4. </w:t>
      </w:r>
      <w:r w:rsidR="00646DC9">
        <w:rPr>
          <w:rFonts w:ascii="Nunito Light" w:hAnsi="Nunito Light"/>
          <w:b/>
          <w:bCs/>
        </w:rPr>
        <w:t>A</w:t>
      </w:r>
      <w:r>
        <w:rPr>
          <w:rFonts w:ascii="Nunito Light" w:hAnsi="Nunito Light"/>
          <w:b/>
          <w:bCs/>
        </w:rPr>
        <w:t xml:space="preserve"> hunok</w:t>
      </w:r>
    </w:p>
    <w:p w14:paraId="0F02EA5A" w14:textId="0B5B22C3" w:rsidR="00067FA5" w:rsidRDefault="00067FA5" w:rsidP="00936DD3">
      <w:pPr>
        <w:rPr>
          <w:rFonts w:ascii="Nunito Light" w:hAnsi="Nunito Light"/>
          <w:b/>
          <w:bCs/>
        </w:rPr>
      </w:pPr>
    </w:p>
    <w:p w14:paraId="48AECE9D" w14:textId="77777777" w:rsidR="00067FA5" w:rsidRDefault="00067FA5" w:rsidP="00067FA5">
      <w:pPr>
        <w:pStyle w:val="Lbjegyzetszveg"/>
        <w:jc w:val="both"/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</w:pPr>
      <w:r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Források:</w:t>
      </w:r>
    </w:p>
    <w:p w14:paraId="2DCC4DF8" w14:textId="164AA529" w:rsidR="00067FA5" w:rsidRDefault="00067FA5" w:rsidP="00067FA5">
      <w:pPr>
        <w:pStyle w:val="Lbjegyzetszveg"/>
        <w:jc w:val="both"/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</w:pPr>
      <w:proofErr w:type="spellStart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Ammianus</w:t>
      </w:r>
      <w:proofErr w:type="spellEnd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 xml:space="preserve"> </w:t>
      </w:r>
      <w:proofErr w:type="spellStart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Marcellinus</w:t>
      </w:r>
      <w:proofErr w:type="spellEnd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 xml:space="preserve">: </w:t>
      </w:r>
      <w:r w:rsidRPr="0025153D">
        <w:rPr>
          <w:rFonts w:ascii="Nunito Light" w:hAnsi="Nunito Light" w:cs="Segoe UI Historic"/>
          <w:i/>
          <w:iCs/>
          <w:color w:val="000000" w:themeColor="text1"/>
          <w:sz w:val="24"/>
          <w:szCs w:val="24"/>
          <w:lang w:val="hu-HU"/>
        </w:rPr>
        <w:t>Róma története</w:t>
      </w:r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 xml:space="preserve">. Ford. </w:t>
      </w:r>
      <w:proofErr w:type="spellStart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Szepesy</w:t>
      </w:r>
      <w:proofErr w:type="spellEnd"/>
      <w:r w:rsidRPr="00160967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 xml:space="preserve"> Gyula. Bp., 1993. 586–592. o.</w:t>
      </w:r>
    </w:p>
    <w:p w14:paraId="3B5B4C58" w14:textId="796C4064" w:rsidR="002024A4" w:rsidRPr="002024A4" w:rsidRDefault="002024A4" w:rsidP="002024A4">
      <w:pPr>
        <w:rPr>
          <w:rFonts w:ascii="Nunito Light" w:hAnsi="Nunito Light" w:cs="Segoe UI Historic"/>
          <w:color w:val="000000" w:themeColor="text1"/>
        </w:rPr>
      </w:pPr>
      <w:proofErr w:type="spellStart"/>
      <w:r w:rsidRPr="002024A4">
        <w:rPr>
          <w:rFonts w:ascii="Nunito Light" w:hAnsi="Nunito Light"/>
          <w:color w:val="000000" w:themeColor="text1"/>
        </w:rPr>
        <w:t>Iordanes</w:t>
      </w:r>
      <w:proofErr w:type="spellEnd"/>
      <w:r w:rsidRPr="002024A4">
        <w:rPr>
          <w:rFonts w:ascii="Nunito Light" w:hAnsi="Nunito Light"/>
          <w:color w:val="000000" w:themeColor="text1"/>
        </w:rPr>
        <w:t xml:space="preserve">: </w:t>
      </w:r>
      <w:proofErr w:type="spellStart"/>
      <w:r w:rsidRPr="002024A4">
        <w:rPr>
          <w:rFonts w:ascii="Nunito Light" w:hAnsi="Nunito Light"/>
          <w:i/>
          <w:iCs/>
          <w:color w:val="000000" w:themeColor="text1"/>
        </w:rPr>
        <w:t>Getica</w:t>
      </w:r>
      <w:proofErr w:type="spellEnd"/>
      <w:r w:rsidRPr="002024A4">
        <w:rPr>
          <w:rFonts w:ascii="Nunito Light" w:hAnsi="Nunito Light"/>
          <w:i/>
          <w:iCs/>
          <w:color w:val="000000" w:themeColor="text1"/>
        </w:rPr>
        <w:t>. A gótok eredete és tettei</w:t>
      </w:r>
      <w:r w:rsidRPr="002024A4">
        <w:rPr>
          <w:rFonts w:ascii="Nunito Light" w:hAnsi="Nunito Light"/>
          <w:color w:val="000000" w:themeColor="text1"/>
        </w:rPr>
        <w:t xml:space="preserve">. Bp., 2004. </w:t>
      </w:r>
      <w:r w:rsidRPr="002024A4">
        <w:rPr>
          <w:rFonts w:ascii="Nunito Light" w:hAnsi="Nunito Light" w:cs="Segoe UI Historic"/>
          <w:color w:val="000000" w:themeColor="text1"/>
        </w:rPr>
        <w:t>92–94. o.</w:t>
      </w:r>
    </w:p>
    <w:p w14:paraId="512FB1FE" w14:textId="2163644C" w:rsidR="00067FA5" w:rsidRPr="00067FA5" w:rsidRDefault="00067FA5" w:rsidP="00067FA5">
      <w:pPr>
        <w:jc w:val="both"/>
        <w:rPr>
          <w:rFonts w:ascii="Nunito Light" w:hAnsi="Nunito Light"/>
        </w:rPr>
      </w:pPr>
      <w:proofErr w:type="spellStart"/>
      <w:r w:rsidRPr="0025153D">
        <w:rPr>
          <w:rFonts w:ascii="Nunito Light" w:hAnsi="Nunito Light"/>
          <w:i/>
          <w:iCs/>
        </w:rPr>
        <w:t>Priskos</w:t>
      </w:r>
      <w:proofErr w:type="spellEnd"/>
      <w:r w:rsidRPr="0025153D">
        <w:rPr>
          <w:rFonts w:ascii="Nunito Light" w:hAnsi="Nunito Light"/>
          <w:i/>
          <w:iCs/>
        </w:rPr>
        <w:t xml:space="preserve"> </w:t>
      </w:r>
      <w:proofErr w:type="spellStart"/>
      <w:r w:rsidRPr="0025153D">
        <w:rPr>
          <w:rFonts w:ascii="Nunito Light" w:hAnsi="Nunito Light"/>
          <w:i/>
          <w:iCs/>
        </w:rPr>
        <w:t>rhétor</w:t>
      </w:r>
      <w:proofErr w:type="spellEnd"/>
      <w:r w:rsidRPr="0025153D">
        <w:rPr>
          <w:rFonts w:ascii="Nunito Light" w:hAnsi="Nunito Light"/>
          <w:i/>
          <w:iCs/>
        </w:rPr>
        <w:t xml:space="preserve"> töredékei. Követségben Attila, a hunok nagykirálya udvarában</w:t>
      </w:r>
      <w:r w:rsidRPr="00160967">
        <w:rPr>
          <w:rFonts w:ascii="Nunito Light" w:hAnsi="Nunito Light"/>
        </w:rPr>
        <w:t xml:space="preserve">. Ford. Szilágyi Sándor és </w:t>
      </w:r>
      <w:proofErr w:type="spellStart"/>
      <w:r w:rsidRPr="00160967">
        <w:rPr>
          <w:rFonts w:ascii="Nunito Light" w:hAnsi="Nunito Light"/>
        </w:rPr>
        <w:t>Patay</w:t>
      </w:r>
      <w:proofErr w:type="spellEnd"/>
      <w:r w:rsidRPr="00160967">
        <w:rPr>
          <w:rFonts w:ascii="Nunito Light" w:hAnsi="Nunito Light"/>
        </w:rPr>
        <w:t xml:space="preserve">-Horváth András. </w:t>
      </w:r>
      <w:proofErr w:type="spellStart"/>
      <w:r w:rsidRPr="00160967">
        <w:rPr>
          <w:rFonts w:ascii="Nunito Light" w:hAnsi="Nunito Light"/>
        </w:rPr>
        <w:t>Máriabesnyő</w:t>
      </w:r>
      <w:proofErr w:type="spellEnd"/>
      <w:r w:rsidRPr="00160967">
        <w:rPr>
          <w:rFonts w:ascii="Nunito Light" w:hAnsi="Nunito Light"/>
        </w:rPr>
        <w:t>, 2014. 6–35. o.</w:t>
      </w:r>
    </w:p>
    <w:p w14:paraId="44271084" w14:textId="77777777" w:rsidR="002024A4" w:rsidRDefault="002024A4" w:rsidP="000C4863">
      <w:pPr>
        <w:rPr>
          <w:rFonts w:ascii="Nunito Light" w:hAnsi="Nunito Light" w:cs="Times New Roman"/>
          <w:color w:val="000000" w:themeColor="text1"/>
        </w:rPr>
      </w:pPr>
    </w:p>
    <w:p w14:paraId="48D14080" w14:textId="77777777" w:rsidR="00067FA5" w:rsidRDefault="00067FA5" w:rsidP="000C4863">
      <w:pPr>
        <w:rPr>
          <w:rFonts w:ascii="Nunito Light" w:hAnsi="Nunito Light" w:cs="Times New Roman"/>
          <w:color w:val="000000" w:themeColor="text1"/>
        </w:rPr>
      </w:pPr>
      <w:r>
        <w:rPr>
          <w:rFonts w:ascii="Nunito Light" w:hAnsi="Nunito Light" w:cs="Times New Roman"/>
          <w:color w:val="000000" w:themeColor="text1"/>
        </w:rPr>
        <w:t>Szakirodalom:</w:t>
      </w:r>
    </w:p>
    <w:p w14:paraId="5F2CB9EB" w14:textId="52731655" w:rsidR="00067FA5" w:rsidRPr="00711263" w:rsidRDefault="00646DC9" w:rsidP="00936DD3">
      <w:pPr>
        <w:rPr>
          <w:rFonts w:ascii="Nunito Light" w:eastAsia="Times New Roman" w:hAnsi="Nunito Light" w:cs="Arial"/>
          <w:color w:val="000000" w:themeColor="text1"/>
          <w:lang w:eastAsia="hu-HU"/>
        </w:rPr>
      </w:pPr>
      <w:r w:rsidRPr="00711263">
        <w:rPr>
          <w:rFonts w:ascii="Nunito Light" w:eastAsia="Times New Roman" w:hAnsi="Nunito Light" w:cs="Arial"/>
          <w:color w:val="000000" w:themeColor="text1"/>
          <w:lang w:eastAsia="hu-HU"/>
        </w:rPr>
        <w:t>Bóna</w:t>
      </w:r>
      <w:r w:rsidR="00711263" w:rsidRPr="00711263">
        <w:rPr>
          <w:rFonts w:ascii="Nunito Light" w:eastAsia="Times New Roman" w:hAnsi="Nunito Light" w:cs="Arial"/>
          <w:color w:val="000000" w:themeColor="text1"/>
          <w:lang w:eastAsia="hu-HU"/>
        </w:rPr>
        <w:t xml:space="preserve"> István</w:t>
      </w:r>
      <w:r w:rsidRPr="00711263">
        <w:rPr>
          <w:rFonts w:ascii="Nunito Light" w:eastAsia="Times New Roman" w:hAnsi="Nunito Light" w:cs="Arial"/>
          <w:color w:val="000000" w:themeColor="text1"/>
          <w:lang w:eastAsia="hu-HU"/>
        </w:rPr>
        <w:t xml:space="preserve">: </w:t>
      </w:r>
      <w:r w:rsidRPr="0071126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A hunok és nagykirályaik</w:t>
      </w:r>
      <w:r w:rsidRPr="00711263">
        <w:rPr>
          <w:rFonts w:ascii="Nunito Light" w:eastAsia="Times New Roman" w:hAnsi="Nunito Light" w:cs="Arial"/>
          <w:color w:val="000000" w:themeColor="text1"/>
          <w:lang w:eastAsia="hu-HU"/>
        </w:rPr>
        <w:t>.</w:t>
      </w:r>
      <w:r w:rsidR="00711263" w:rsidRPr="00711263">
        <w:rPr>
          <w:rFonts w:ascii="Nunito Light" w:eastAsia="Times New Roman" w:hAnsi="Nunito Light" w:cs="Arial"/>
          <w:color w:val="000000" w:themeColor="text1"/>
          <w:lang w:eastAsia="hu-HU"/>
        </w:rPr>
        <w:t xml:space="preserve"> Corvina,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="00711263" w:rsidRPr="00711263">
        <w:rPr>
          <w:rFonts w:ascii="Nunito Light" w:eastAsia="Times New Roman" w:hAnsi="Nunito Light" w:cs="Arial"/>
          <w:color w:val="000000" w:themeColor="text1"/>
          <w:lang w:eastAsia="hu-HU"/>
        </w:rPr>
        <w:t>, 1993. 9–33, 44–56. o.</w:t>
      </w:r>
    </w:p>
    <w:p w14:paraId="34B20AFC" w14:textId="5E7A3B32" w:rsidR="002024A4" w:rsidRPr="00711263" w:rsidRDefault="002024A4" w:rsidP="002024A4">
      <w:pPr>
        <w:rPr>
          <w:rFonts w:ascii="Nunito Light" w:hAnsi="Nunito Light"/>
          <w:color w:val="000000" w:themeColor="text1"/>
        </w:rPr>
      </w:pPr>
      <w:r w:rsidRPr="00711263">
        <w:rPr>
          <w:rFonts w:ascii="Nunito Light" w:hAnsi="Nunito Light"/>
          <w:color w:val="000000" w:themeColor="text1"/>
        </w:rPr>
        <w:t xml:space="preserve">Németh György: Attila </w:t>
      </w:r>
      <w:r w:rsidR="00711263" w:rsidRPr="00711263">
        <w:rPr>
          <w:rFonts w:ascii="Nunito Light" w:hAnsi="Nunito Light"/>
          <w:color w:val="000000" w:themeColor="text1"/>
        </w:rPr>
        <w:t>sírja</w:t>
      </w:r>
      <w:r w:rsidRPr="00711263">
        <w:rPr>
          <w:rFonts w:ascii="Nunito Light" w:hAnsi="Nunito Light"/>
          <w:color w:val="000000" w:themeColor="text1"/>
        </w:rPr>
        <w:t xml:space="preserve">. In: </w:t>
      </w:r>
      <w:proofErr w:type="spellStart"/>
      <w:r w:rsidRPr="00711263">
        <w:rPr>
          <w:rFonts w:ascii="Nunito Light" w:hAnsi="Nunito Light"/>
          <w:color w:val="000000" w:themeColor="text1"/>
        </w:rPr>
        <w:t>Uő</w:t>
      </w:r>
      <w:proofErr w:type="spellEnd"/>
      <w:r w:rsidRPr="00711263">
        <w:rPr>
          <w:rFonts w:ascii="Nunito Light" w:hAnsi="Nunito Light"/>
          <w:color w:val="000000" w:themeColor="text1"/>
        </w:rPr>
        <w:t xml:space="preserve">: </w:t>
      </w:r>
      <w:r w:rsidRPr="00711263">
        <w:rPr>
          <w:rFonts w:ascii="Nunito Light" w:hAnsi="Nunito Light"/>
          <w:i/>
          <w:iCs/>
          <w:color w:val="000000" w:themeColor="text1"/>
        </w:rPr>
        <w:t>Karthágó és a só</w:t>
      </w:r>
      <w:r w:rsidRPr="00711263">
        <w:rPr>
          <w:rFonts w:ascii="Nunito Light" w:hAnsi="Nunito Light"/>
          <w:color w:val="000000" w:themeColor="text1"/>
        </w:rPr>
        <w:t xml:space="preserve">. </w:t>
      </w:r>
      <w:r w:rsidR="00711263" w:rsidRPr="00711263">
        <w:rPr>
          <w:rFonts w:ascii="Nunito Light" w:hAnsi="Nunito Light"/>
          <w:color w:val="000000" w:themeColor="text1"/>
        </w:rPr>
        <w:t xml:space="preserve">Korona, </w:t>
      </w:r>
      <w:r w:rsidR="007C5A82">
        <w:rPr>
          <w:rFonts w:ascii="Nunito Light" w:hAnsi="Nunito Light"/>
          <w:color w:val="000000" w:themeColor="text1"/>
        </w:rPr>
        <w:t>Bp.</w:t>
      </w:r>
      <w:r w:rsidR="00711263" w:rsidRPr="00711263">
        <w:rPr>
          <w:rFonts w:ascii="Nunito Light" w:hAnsi="Nunito Light"/>
          <w:color w:val="000000" w:themeColor="text1"/>
        </w:rPr>
        <w:t>, 2002. 173–180. o.</w:t>
      </w:r>
    </w:p>
    <w:p w14:paraId="43DBDC1E" w14:textId="77777777" w:rsidR="00646DC9" w:rsidRDefault="00646DC9" w:rsidP="00936DD3">
      <w:pPr>
        <w:rPr>
          <w:rFonts w:ascii="Nunito Light" w:hAnsi="Nunito Light"/>
          <w:b/>
          <w:bCs/>
        </w:rPr>
      </w:pPr>
    </w:p>
    <w:p w14:paraId="3DE09712" w14:textId="22111CA7" w:rsidR="00936DD3" w:rsidRPr="00817D86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>5</w:t>
      </w:r>
      <w:r w:rsidR="001919EF">
        <w:rPr>
          <w:rFonts w:ascii="Nunito Light" w:hAnsi="Nunito Light"/>
          <w:b/>
          <w:bCs/>
        </w:rPr>
        <w:t xml:space="preserve">. </w:t>
      </w:r>
      <w:r>
        <w:rPr>
          <w:rFonts w:ascii="Nunito Light" w:hAnsi="Nunito Light"/>
          <w:b/>
          <w:bCs/>
        </w:rPr>
        <w:t>A</w:t>
      </w:r>
      <w:r w:rsidR="00936DD3" w:rsidRPr="00817D86">
        <w:rPr>
          <w:rFonts w:ascii="Nunito Light" w:hAnsi="Nunito Light"/>
          <w:b/>
          <w:bCs/>
        </w:rPr>
        <w:t xml:space="preserve"> hun kor</w:t>
      </w:r>
      <w:r>
        <w:rPr>
          <w:rFonts w:ascii="Nunito Light" w:hAnsi="Nunito Light"/>
          <w:b/>
          <w:bCs/>
        </w:rPr>
        <w:t xml:space="preserve"> a Kárpát-medencében</w:t>
      </w:r>
    </w:p>
    <w:p w14:paraId="7D1750D8" w14:textId="77777777" w:rsidR="00936DD3" w:rsidRPr="00160967" w:rsidRDefault="00936DD3" w:rsidP="00936DD3">
      <w:pPr>
        <w:rPr>
          <w:rFonts w:ascii="Nunito Light" w:hAnsi="Nunito Light"/>
        </w:rPr>
      </w:pPr>
    </w:p>
    <w:p w14:paraId="03DFEDC6" w14:textId="263153B7" w:rsidR="004845AF" w:rsidRPr="00160967" w:rsidRDefault="00633DB5" w:rsidP="004845AF">
      <w:pPr>
        <w:pStyle w:val="Lbjegyzetszveg"/>
        <w:jc w:val="both"/>
        <w:rPr>
          <w:rFonts w:ascii="Nunito Light" w:hAnsi="Nunito Light"/>
          <w:sz w:val="24"/>
          <w:szCs w:val="24"/>
          <w:lang w:val="hu-HU"/>
        </w:rPr>
      </w:pPr>
      <w:r w:rsidRPr="00160967">
        <w:rPr>
          <w:rFonts w:ascii="Nunito Light" w:hAnsi="Nunito Light"/>
          <w:sz w:val="24"/>
          <w:szCs w:val="24"/>
          <w:lang w:val="hu-HU"/>
        </w:rPr>
        <w:t>Forrás</w:t>
      </w:r>
      <w:r w:rsidR="006B79DE">
        <w:rPr>
          <w:rFonts w:ascii="Nunito Light" w:hAnsi="Nunito Light"/>
          <w:sz w:val="24"/>
          <w:szCs w:val="24"/>
          <w:lang w:val="hu-HU"/>
        </w:rPr>
        <w:t>ok</w:t>
      </w:r>
      <w:r w:rsidRPr="00160967">
        <w:rPr>
          <w:rFonts w:ascii="Nunito Light" w:hAnsi="Nunito Light"/>
          <w:sz w:val="24"/>
          <w:szCs w:val="24"/>
          <w:lang w:val="hu-HU"/>
        </w:rPr>
        <w:t xml:space="preserve">: </w:t>
      </w:r>
    </w:p>
    <w:p w14:paraId="5F53623A" w14:textId="24708E1D" w:rsidR="005B60A4" w:rsidRPr="00F206E3" w:rsidRDefault="005B60A4" w:rsidP="004845AF">
      <w:pPr>
        <w:pStyle w:val="Lbjegyzetszveg"/>
        <w:jc w:val="both"/>
        <w:rPr>
          <w:rFonts w:ascii="Nunito Light" w:hAnsi="Nunito Light"/>
          <w:color w:val="000000" w:themeColor="text1"/>
          <w:sz w:val="24"/>
          <w:szCs w:val="24"/>
          <w:lang w:val="hu-HU"/>
        </w:rPr>
      </w:pPr>
      <w:proofErr w:type="spellStart"/>
      <w:r w:rsidRPr="008817CB">
        <w:rPr>
          <w:rFonts w:ascii="Nunito Light" w:hAnsi="Nunito Light"/>
          <w:color w:val="000000" w:themeColor="text1"/>
          <w:sz w:val="24"/>
          <w:szCs w:val="24"/>
          <w:lang w:val="hu-HU"/>
        </w:rPr>
        <w:t>Iordanes</w:t>
      </w:r>
      <w:proofErr w:type="spellEnd"/>
      <w:r w:rsidRPr="008817CB">
        <w:rPr>
          <w:rFonts w:ascii="Nunito Light" w:hAnsi="Nunito Light"/>
          <w:color w:val="000000" w:themeColor="text1"/>
          <w:sz w:val="24"/>
          <w:szCs w:val="24"/>
          <w:lang w:val="hu-HU"/>
        </w:rPr>
        <w:t xml:space="preserve">: </w:t>
      </w:r>
      <w:proofErr w:type="spellStart"/>
      <w:r w:rsidRPr="008817CB">
        <w:rPr>
          <w:rFonts w:ascii="Nunito Light" w:hAnsi="Nunito Light"/>
          <w:i/>
          <w:iCs/>
          <w:color w:val="000000" w:themeColor="text1"/>
          <w:sz w:val="24"/>
          <w:szCs w:val="24"/>
          <w:lang w:val="hu-HU"/>
        </w:rPr>
        <w:t>Getica</w:t>
      </w:r>
      <w:proofErr w:type="spellEnd"/>
      <w:r w:rsidRPr="008817CB">
        <w:rPr>
          <w:rFonts w:ascii="Nunito Light" w:hAnsi="Nunito Light"/>
          <w:i/>
          <w:iCs/>
          <w:color w:val="000000" w:themeColor="text1"/>
          <w:sz w:val="24"/>
          <w:szCs w:val="24"/>
          <w:lang w:val="hu-HU"/>
        </w:rPr>
        <w:t>. A gótok eredete és tettei</w:t>
      </w:r>
      <w:r w:rsidRPr="008817CB">
        <w:rPr>
          <w:rFonts w:ascii="Nunito Light" w:hAnsi="Nunito Light"/>
          <w:color w:val="000000" w:themeColor="text1"/>
          <w:sz w:val="24"/>
          <w:szCs w:val="24"/>
          <w:lang w:val="hu-HU"/>
        </w:rPr>
        <w:t>. Bp., 2004.</w:t>
      </w:r>
      <w:r w:rsidR="0004088F" w:rsidRPr="008817CB">
        <w:rPr>
          <w:rFonts w:ascii="Nunito Light" w:hAnsi="Nunito Light"/>
          <w:color w:val="000000" w:themeColor="text1"/>
          <w:sz w:val="24"/>
          <w:szCs w:val="24"/>
          <w:lang w:val="hu-HU"/>
        </w:rPr>
        <w:t xml:space="preserve"> </w:t>
      </w:r>
      <w:r w:rsidR="00900DFF" w:rsidRPr="008817CB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47–48, 50, 68–70</w:t>
      </w:r>
      <w:r w:rsidR="002024A4" w:rsidRPr="008817CB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>.</w:t>
      </w:r>
      <w:r w:rsidR="00F206E3" w:rsidRPr="008817CB"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  <w:t xml:space="preserve"> o.</w:t>
      </w:r>
    </w:p>
    <w:p w14:paraId="6E1C862A" w14:textId="77777777" w:rsidR="004845AF" w:rsidRDefault="004845AF" w:rsidP="004845AF">
      <w:pPr>
        <w:pStyle w:val="Lbjegyzetszveg"/>
        <w:jc w:val="both"/>
        <w:rPr>
          <w:rFonts w:ascii="Nunito Light" w:hAnsi="Nunito Light" w:cs="Segoe UI Historic"/>
          <w:color w:val="000000" w:themeColor="text1"/>
          <w:sz w:val="24"/>
          <w:szCs w:val="24"/>
          <w:lang w:val="hu-HU"/>
        </w:rPr>
      </w:pPr>
    </w:p>
    <w:p w14:paraId="0BF1EC8E" w14:textId="4D6557E4" w:rsidR="006B79DE" w:rsidRDefault="006B79DE" w:rsidP="006B79DE">
      <w:pPr>
        <w:rPr>
          <w:rFonts w:ascii="Nunito Light" w:hAnsi="Nunito Light"/>
        </w:rPr>
      </w:pPr>
      <w:r>
        <w:rPr>
          <w:rFonts w:ascii="Nunito Light" w:hAnsi="Nunito Light"/>
        </w:rPr>
        <w:t>Szakirodalom:</w:t>
      </w:r>
    </w:p>
    <w:p w14:paraId="64985658" w14:textId="79AB1054" w:rsidR="00646DC9" w:rsidRDefault="00646DC9" w:rsidP="00646DC9">
      <w:pPr>
        <w:jc w:val="both"/>
        <w:rPr>
          <w:rFonts w:ascii="Nunito Light" w:eastAsia="Times New Roman" w:hAnsi="Nunito Light" w:cs="Arial"/>
          <w:color w:val="000000" w:themeColor="text1"/>
          <w:lang w:eastAsia="hu-HU"/>
        </w:rPr>
      </w:pP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B. Tóth Ágnes – Müller Róbert – Szőke Béla Miklós –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Vaday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Andrea – Vida Tivadar</w:t>
      </w:r>
      <w:r w:rsidR="00F9591D">
        <w:rPr>
          <w:rFonts w:ascii="Nunito Light" w:eastAsia="Times New Roman" w:hAnsi="Nunito Light" w:cs="Arial"/>
          <w:color w:val="000000" w:themeColor="text1"/>
          <w:lang w:eastAsia="hu-HU"/>
        </w:rPr>
        <w:t xml:space="preserve">: 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A népvándorlás kora. In: </w:t>
      </w:r>
      <w:r w:rsidRPr="0075360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Magyar régészet az ezredfordulón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. Főszerk.: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Visy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Zsolt.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2003, 281–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>294. o.</w:t>
      </w:r>
    </w:p>
    <w:p w14:paraId="3825B257" w14:textId="73CF61C1" w:rsidR="00EB1CB6" w:rsidRPr="00EB1CB6" w:rsidRDefault="00EB1CB6" w:rsidP="002024A4">
      <w:pPr>
        <w:rPr>
          <w:rFonts w:ascii="Nunito Light" w:hAnsi="Nunito Light"/>
          <w:color w:val="000000" w:themeColor="text1"/>
        </w:rPr>
      </w:pPr>
      <w:r w:rsidRPr="00EB1CB6">
        <w:rPr>
          <w:rFonts w:ascii="Nunito Light" w:hAnsi="Nunito Light"/>
          <w:color w:val="000000" w:themeColor="text1"/>
        </w:rPr>
        <w:t xml:space="preserve">Rácz Zsófia: A hun korszak a Kárpát-medencében. </w:t>
      </w:r>
      <w:r w:rsidRPr="00EB1CB6">
        <w:rPr>
          <w:rFonts w:ascii="Nunito Light" w:hAnsi="Nunito Light"/>
          <w:i/>
          <w:iCs/>
          <w:color w:val="000000" w:themeColor="text1"/>
        </w:rPr>
        <w:t>Magyar Tudomány</w:t>
      </w:r>
      <w:r w:rsidRPr="00EB1CB6">
        <w:rPr>
          <w:rFonts w:ascii="Nunito Light" w:hAnsi="Nunito Light"/>
          <w:color w:val="000000" w:themeColor="text1"/>
        </w:rPr>
        <w:t xml:space="preserve"> 182 (2021): 53–63.</w:t>
      </w:r>
      <w:r w:rsidR="00236F26">
        <w:rPr>
          <w:rFonts w:ascii="Nunito Light" w:hAnsi="Nunito Light"/>
          <w:color w:val="000000" w:themeColor="text1"/>
        </w:rPr>
        <w:t xml:space="preserve"> o.</w:t>
      </w:r>
    </w:p>
    <w:p w14:paraId="779771FE" w14:textId="060DAEB7" w:rsidR="00EB1CB6" w:rsidRPr="009B5078" w:rsidRDefault="00EB1CB6" w:rsidP="009B5078">
      <w:pPr>
        <w:jc w:val="both"/>
        <w:rPr>
          <w:rFonts w:ascii="Nunito Light" w:hAnsi="Nunito Light"/>
          <w:color w:val="000000" w:themeColor="text1"/>
        </w:rPr>
      </w:pPr>
      <w:r w:rsidRPr="009B5078">
        <w:rPr>
          <w:rFonts w:ascii="Nunito Light" w:hAnsi="Nunito Light"/>
          <w:color w:val="000000" w:themeColor="text1"/>
        </w:rPr>
        <w:t xml:space="preserve">Bóna István: </w:t>
      </w:r>
      <w:r w:rsidR="009B5078" w:rsidRPr="009B5078">
        <w:rPr>
          <w:rFonts w:ascii="Nunito Light" w:hAnsi="Nunito Light" w:cs="Arial"/>
          <w:color w:val="000000" w:themeColor="text1"/>
          <w:shd w:val="clear" w:color="auto" w:fill="FFFFFF"/>
        </w:rPr>
        <w:t>Dáciától Erdőelvéig. A népvándorlás kora Erdélyben</w:t>
      </w:r>
      <w:r w:rsidR="009B5078" w:rsidRPr="009B5078">
        <w:rPr>
          <w:rStyle w:val="Kiemels"/>
          <w:rFonts w:ascii="Nunito Light" w:hAnsi="Nunito Light" w:cs="Arial"/>
          <w:color w:val="000000" w:themeColor="text1"/>
        </w:rPr>
        <w:t>.</w:t>
      </w:r>
      <w:r w:rsidR="009B5078" w:rsidRPr="009B5078">
        <w:rPr>
          <w:rStyle w:val="apple-converted-space"/>
          <w:rFonts w:ascii="Nunito Light" w:hAnsi="Nunito Light" w:cs="Arial"/>
          <w:color w:val="000000" w:themeColor="text1"/>
          <w:shd w:val="clear" w:color="auto" w:fill="FFFFFF"/>
        </w:rPr>
        <w:t> </w:t>
      </w:r>
      <w:r w:rsidR="009B5078" w:rsidRPr="009B5078">
        <w:rPr>
          <w:rFonts w:ascii="Nunito Light" w:hAnsi="Nunito Light" w:cs="Arial"/>
          <w:color w:val="000000" w:themeColor="text1"/>
          <w:shd w:val="clear" w:color="auto" w:fill="FFFFFF"/>
        </w:rPr>
        <w:t>In:</w:t>
      </w:r>
      <w:r w:rsidR="009B5078" w:rsidRPr="009B5078">
        <w:rPr>
          <w:rStyle w:val="apple-converted-space"/>
          <w:rFonts w:ascii="Nunito Light" w:hAnsi="Nunito Light" w:cs="Arial"/>
          <w:color w:val="000000" w:themeColor="text1"/>
          <w:shd w:val="clear" w:color="auto" w:fill="FFFFFF"/>
        </w:rPr>
        <w:t> </w:t>
      </w:r>
      <w:r w:rsidR="009B5078" w:rsidRPr="009B5078">
        <w:rPr>
          <w:rStyle w:val="Kiemels"/>
          <w:rFonts w:ascii="Nunito Light" w:hAnsi="Nunito Light" w:cs="Arial"/>
          <w:color w:val="000000" w:themeColor="text1"/>
        </w:rPr>
        <w:t>Erdély története I</w:t>
      </w:r>
      <w:r w:rsidR="009B5078" w:rsidRPr="009B5078">
        <w:rPr>
          <w:rFonts w:ascii="Nunito Light" w:hAnsi="Nunito Light" w:cs="Arial"/>
          <w:color w:val="000000" w:themeColor="text1"/>
          <w:shd w:val="clear" w:color="auto" w:fill="FFFFFF"/>
        </w:rPr>
        <w:t xml:space="preserve">. </w:t>
      </w:r>
      <w:r w:rsidR="007C5A82">
        <w:rPr>
          <w:rFonts w:ascii="Nunito Light" w:hAnsi="Nunito Light" w:cs="Arial"/>
          <w:color w:val="000000" w:themeColor="text1"/>
          <w:shd w:val="clear" w:color="auto" w:fill="FFFFFF"/>
        </w:rPr>
        <w:t>Bp.</w:t>
      </w:r>
      <w:r w:rsidR="009B5078" w:rsidRPr="009B5078">
        <w:rPr>
          <w:rFonts w:ascii="Nunito Light" w:hAnsi="Nunito Light" w:cs="Arial"/>
          <w:color w:val="000000" w:themeColor="text1"/>
          <w:shd w:val="clear" w:color="auto" w:fill="FFFFFF"/>
        </w:rPr>
        <w:t xml:space="preserve"> 1986,</w:t>
      </w:r>
      <w:r w:rsidRPr="009B5078">
        <w:rPr>
          <w:rFonts w:ascii="Nunito Light" w:hAnsi="Nunito Light"/>
          <w:color w:val="000000" w:themeColor="text1"/>
        </w:rPr>
        <w:t xml:space="preserve"> 107–130. o.</w:t>
      </w:r>
    </w:p>
    <w:p w14:paraId="433559F1" w14:textId="2AB0C513" w:rsidR="00646DC9" w:rsidRPr="006A7F04" w:rsidRDefault="00646DC9" w:rsidP="00646DC9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6A7F04" w:rsidRPr="006A7F04">
        <w:rPr>
          <w:rFonts w:ascii="Nunito Light" w:hAnsi="Nunito Light" w:cs="Times New Roman"/>
          <w:color w:val="000000" w:themeColor="text1"/>
        </w:rPr>
        <w:t>357–395. o.</w:t>
      </w:r>
    </w:p>
    <w:p w14:paraId="2DD41CA7" w14:textId="77777777" w:rsidR="00D308A2" w:rsidRPr="00160967" w:rsidRDefault="00D308A2" w:rsidP="00936DD3">
      <w:pPr>
        <w:rPr>
          <w:rFonts w:ascii="Nunito Light" w:hAnsi="Nunito Light"/>
        </w:rPr>
      </w:pPr>
    </w:p>
    <w:p w14:paraId="6C105DDC" w14:textId="5A521F03" w:rsidR="00936DD3" w:rsidRPr="00817D86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>6</w:t>
      </w:r>
      <w:r w:rsidR="001919EF">
        <w:rPr>
          <w:rFonts w:ascii="Nunito Light" w:hAnsi="Nunito Light"/>
          <w:b/>
          <w:bCs/>
        </w:rPr>
        <w:t xml:space="preserve">. </w:t>
      </w:r>
      <w:r>
        <w:rPr>
          <w:rFonts w:ascii="Nunito Light" w:hAnsi="Nunito Light"/>
          <w:b/>
          <w:bCs/>
        </w:rPr>
        <w:t>Gepidák</w:t>
      </w:r>
    </w:p>
    <w:p w14:paraId="0FB78AC3" w14:textId="77777777" w:rsidR="00083BEE" w:rsidRPr="00160967" w:rsidRDefault="00083BEE" w:rsidP="00083BEE">
      <w:pPr>
        <w:rPr>
          <w:rFonts w:ascii="Nunito Light" w:hAnsi="Nunito Light"/>
        </w:rPr>
      </w:pPr>
    </w:p>
    <w:p w14:paraId="0B2C64A3" w14:textId="44801B31" w:rsidR="00633DB5" w:rsidRPr="004C4D40" w:rsidRDefault="004C4D40" w:rsidP="00083BEE">
      <w:pPr>
        <w:rPr>
          <w:rFonts w:ascii="Nunito Light" w:hAnsi="Nunito Light"/>
          <w:color w:val="000000" w:themeColor="text1"/>
        </w:rPr>
      </w:pPr>
      <w:r w:rsidRPr="004C4D40">
        <w:rPr>
          <w:rFonts w:ascii="Nunito Light" w:hAnsi="Nunito Light"/>
          <w:color w:val="000000" w:themeColor="text1"/>
        </w:rPr>
        <w:t>Források:</w:t>
      </w:r>
    </w:p>
    <w:p w14:paraId="6434A223" w14:textId="70B2AC54" w:rsidR="006B79DE" w:rsidRPr="004C4D40" w:rsidRDefault="001B6BBD" w:rsidP="004C4D40">
      <w:pPr>
        <w:pStyle w:val="Lbjegyzetszveg"/>
        <w:jc w:val="both"/>
        <w:rPr>
          <w:rFonts w:ascii="Nunito Light" w:hAnsi="Nunito Light"/>
          <w:color w:val="000000" w:themeColor="text1"/>
          <w:sz w:val="36"/>
          <w:szCs w:val="36"/>
          <w:lang w:val="hu-HU"/>
        </w:rPr>
      </w:pPr>
      <w:proofErr w:type="spellStart"/>
      <w:r w:rsidRPr="004C4D40">
        <w:rPr>
          <w:rFonts w:ascii="Nunito Light" w:hAnsi="Nunito Light"/>
          <w:color w:val="000000" w:themeColor="text1"/>
          <w:sz w:val="24"/>
          <w:szCs w:val="24"/>
        </w:rPr>
        <w:t>Iordanes</w:t>
      </w:r>
      <w:proofErr w:type="spellEnd"/>
      <w:r w:rsidRPr="004C4D40">
        <w:rPr>
          <w:rFonts w:ascii="Nunito Light" w:hAnsi="Nunito Light"/>
          <w:color w:val="000000" w:themeColor="text1"/>
          <w:sz w:val="24"/>
          <w:szCs w:val="24"/>
        </w:rPr>
        <w:t xml:space="preserve">: </w:t>
      </w:r>
      <w:proofErr w:type="spellStart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Getica</w:t>
      </w:r>
      <w:proofErr w:type="spellEnd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.</w:t>
      </w:r>
      <w:r w:rsidRPr="004C4D40">
        <w:rPr>
          <w:rFonts w:ascii="Nunito Light" w:hAnsi="Nunito Light"/>
          <w:color w:val="000000" w:themeColor="text1"/>
          <w:sz w:val="24"/>
          <w:szCs w:val="24"/>
        </w:rPr>
        <w:t xml:space="preserve"> </w:t>
      </w:r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 xml:space="preserve">A </w:t>
      </w:r>
      <w:proofErr w:type="spellStart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gótok</w:t>
      </w:r>
      <w:proofErr w:type="spellEnd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eredete</w:t>
      </w:r>
      <w:proofErr w:type="spellEnd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és</w:t>
      </w:r>
      <w:proofErr w:type="spellEnd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4C4D40">
        <w:rPr>
          <w:rFonts w:ascii="Nunito Light" w:hAnsi="Nunito Light"/>
          <w:i/>
          <w:iCs/>
          <w:color w:val="000000" w:themeColor="text1"/>
          <w:sz w:val="24"/>
          <w:szCs w:val="24"/>
        </w:rPr>
        <w:t>tettei</w:t>
      </w:r>
      <w:proofErr w:type="spellEnd"/>
      <w:r w:rsidRPr="004C4D40">
        <w:rPr>
          <w:rFonts w:ascii="Nunito Light" w:hAnsi="Nunito Light"/>
          <w:color w:val="000000" w:themeColor="text1"/>
          <w:sz w:val="24"/>
          <w:szCs w:val="24"/>
        </w:rPr>
        <w:t>. Bp., 2004.</w:t>
      </w:r>
      <w:r w:rsidR="00900DFF" w:rsidRPr="004C4D40">
        <w:rPr>
          <w:rFonts w:ascii="Nunito Light" w:hAnsi="Nunito Light"/>
          <w:color w:val="000000" w:themeColor="text1"/>
          <w:sz w:val="24"/>
          <w:szCs w:val="24"/>
        </w:rPr>
        <w:t xml:space="preserve"> 61–62, 94–95.</w:t>
      </w:r>
      <w:r w:rsidR="004C4D40">
        <w:rPr>
          <w:rFonts w:ascii="Nunito Light" w:hAnsi="Nunito Light"/>
          <w:color w:val="000000" w:themeColor="text1"/>
          <w:sz w:val="24"/>
          <w:szCs w:val="24"/>
        </w:rPr>
        <w:t xml:space="preserve"> o.</w:t>
      </w:r>
    </w:p>
    <w:p w14:paraId="3CB5A820" w14:textId="77777777" w:rsidR="001B6BBD" w:rsidRDefault="001B6BBD" w:rsidP="006B79DE">
      <w:pPr>
        <w:rPr>
          <w:rFonts w:ascii="Nunito Light" w:hAnsi="Nunito Light"/>
        </w:rPr>
      </w:pPr>
    </w:p>
    <w:p w14:paraId="2D9735A0" w14:textId="0886F6C5" w:rsidR="006B79DE" w:rsidRPr="00160967" w:rsidRDefault="006B79DE" w:rsidP="006B79DE">
      <w:pPr>
        <w:rPr>
          <w:rFonts w:ascii="Nunito Light" w:hAnsi="Nunito Light"/>
        </w:rPr>
      </w:pPr>
      <w:r>
        <w:rPr>
          <w:rFonts w:ascii="Nunito Light" w:hAnsi="Nunito Light"/>
        </w:rPr>
        <w:t>Szakirodalom:</w:t>
      </w:r>
    </w:p>
    <w:p w14:paraId="1C91A9DE" w14:textId="7F1FD1E2" w:rsidR="00646DC9" w:rsidRDefault="00646DC9" w:rsidP="00083BEE">
      <w:pPr>
        <w:rPr>
          <w:rFonts w:ascii="Nunito Light" w:hAnsi="Nunito Light"/>
        </w:rPr>
      </w:pP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lastRenderedPageBreak/>
        <w:t xml:space="preserve">B. Tóth Ágnes – Müller Róbert – Szőke Béla Miklós –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Vaday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Andrea – Vida Tivadar</w:t>
      </w:r>
      <w:r w:rsidR="00F9591D">
        <w:rPr>
          <w:rFonts w:ascii="Nunito Light" w:eastAsia="Times New Roman" w:hAnsi="Nunito Light" w:cs="Arial"/>
          <w:color w:val="000000" w:themeColor="text1"/>
          <w:lang w:eastAsia="hu-HU"/>
        </w:rPr>
        <w:t>: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 népvándorlás kora. In: </w:t>
      </w:r>
      <w:r w:rsidRPr="0075360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Magyar régészet az ezredfordulón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. Főszerk.: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Visy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Zsolt.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2003,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 xml:space="preserve"> </w:t>
      </w:r>
      <w:r>
        <w:rPr>
          <w:rFonts w:ascii="Nunito Light" w:hAnsi="Nunito Light"/>
        </w:rPr>
        <w:t>294–298. o.</w:t>
      </w:r>
    </w:p>
    <w:p w14:paraId="4C888EF6" w14:textId="2C2A05A6" w:rsidR="00EF0E59" w:rsidRPr="00C8312F" w:rsidRDefault="00EF0E59" w:rsidP="00083BEE">
      <w:pPr>
        <w:rPr>
          <w:rFonts w:ascii="Nunito Light" w:hAnsi="Nunito Light"/>
          <w:color w:val="000000" w:themeColor="text1"/>
        </w:rPr>
      </w:pPr>
      <w:proofErr w:type="spellStart"/>
      <w:r w:rsidRPr="00C8312F">
        <w:rPr>
          <w:rFonts w:ascii="Nunito Light" w:hAnsi="Nunito Light"/>
          <w:color w:val="000000" w:themeColor="text1"/>
        </w:rPr>
        <w:t>Havassy</w:t>
      </w:r>
      <w:proofErr w:type="spellEnd"/>
      <w:r w:rsidRPr="00C8312F">
        <w:rPr>
          <w:rFonts w:ascii="Nunito Light" w:hAnsi="Nunito Light"/>
          <w:color w:val="000000" w:themeColor="text1"/>
        </w:rPr>
        <w:t xml:space="preserve"> Péter (szerk.): </w:t>
      </w:r>
      <w:r w:rsidRPr="00C8312F">
        <w:rPr>
          <w:rFonts w:ascii="Nunito Light" w:hAnsi="Nunito Light"/>
          <w:i/>
          <w:iCs/>
          <w:color w:val="000000" w:themeColor="text1"/>
        </w:rPr>
        <w:t>A gepidák. Kora középkori germán királyság az Alföldön</w:t>
      </w:r>
      <w:r w:rsidRPr="00C8312F">
        <w:rPr>
          <w:rFonts w:ascii="Nunito Light" w:hAnsi="Nunito Light"/>
          <w:color w:val="000000" w:themeColor="text1"/>
        </w:rPr>
        <w:t>. Gyula 1999. 13–37. o.</w:t>
      </w:r>
    </w:p>
    <w:p w14:paraId="516CCB67" w14:textId="26D3C7B1" w:rsidR="00936DD3" w:rsidRPr="00F206E3" w:rsidRDefault="00F42B39" w:rsidP="00936DD3">
      <w:pPr>
        <w:rPr>
          <w:rFonts w:ascii="Nunito Light" w:hAnsi="Nunito Light"/>
          <w:color w:val="000000" w:themeColor="text1"/>
        </w:rPr>
      </w:pPr>
      <w:r w:rsidRPr="00160967">
        <w:rPr>
          <w:rStyle w:val="csb01248b"/>
          <w:rFonts w:ascii="Nunito Light" w:eastAsia="Calibri" w:hAnsi="Nunito Light" w:cs="Segoe UI"/>
        </w:rPr>
        <w:t xml:space="preserve">Kiss P. Attila: </w:t>
      </w:r>
      <w:r w:rsidRPr="00C544D3">
        <w:rPr>
          <w:rStyle w:val="csb01248b"/>
          <w:rFonts w:ascii="Nunito Light" w:eastAsia="Calibri" w:hAnsi="Nunito Light" w:cs="Segoe UI"/>
          <w:i/>
          <w:iCs/>
        </w:rPr>
        <w:t xml:space="preserve">Ki hagyná el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</w:rPr>
        <w:t>Asiát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</w:rPr>
        <w:t xml:space="preserve">,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</w:rPr>
        <w:t>Africát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</w:rPr>
        <w:t>, vagy Itáliát, hogy Germániába menjen? Germánok a Kárpát-medencében</w:t>
      </w:r>
      <w:r w:rsidRPr="00160967">
        <w:rPr>
          <w:rStyle w:val="csb01248b"/>
          <w:rFonts w:ascii="Nunito Light" w:eastAsia="Calibri" w:hAnsi="Nunito Light" w:cs="Segoe UI"/>
        </w:rPr>
        <w:t xml:space="preserve">. </w:t>
      </w:r>
      <w:r w:rsidR="007C5A82">
        <w:rPr>
          <w:rStyle w:val="csb01248b"/>
          <w:rFonts w:ascii="Nunito Light" w:eastAsia="Calibri" w:hAnsi="Nunito Light" w:cs="Segoe UI"/>
        </w:rPr>
        <w:t>Bp.</w:t>
      </w:r>
      <w:r w:rsidRPr="00160967">
        <w:rPr>
          <w:rStyle w:val="csb01248b"/>
          <w:rFonts w:ascii="Nunito Light" w:eastAsia="Calibri" w:hAnsi="Nunito Light" w:cs="Segoe UI"/>
        </w:rPr>
        <w:t xml:space="preserve"> 2022.</w:t>
      </w:r>
      <w:r>
        <w:rPr>
          <w:rStyle w:val="csb01248b"/>
          <w:rFonts w:ascii="Nunito Light" w:eastAsia="Calibri" w:hAnsi="Nunito Light" w:cs="Segoe UI"/>
        </w:rPr>
        <w:t xml:space="preserve"> </w:t>
      </w:r>
      <w:r w:rsidR="002024A4" w:rsidRPr="00F206E3">
        <w:rPr>
          <w:rFonts w:ascii="Nunito Light" w:hAnsi="Nunito Light"/>
          <w:color w:val="000000" w:themeColor="text1"/>
        </w:rPr>
        <w:t>81–84,</w:t>
      </w:r>
      <w:r w:rsidR="00F206E3" w:rsidRPr="00F206E3">
        <w:rPr>
          <w:rFonts w:ascii="Nunito Light" w:hAnsi="Nunito Light"/>
          <w:color w:val="000000" w:themeColor="text1"/>
        </w:rPr>
        <w:t xml:space="preserve"> 137–146. o.</w:t>
      </w:r>
    </w:p>
    <w:p w14:paraId="453AEA8F" w14:textId="0EFB7346" w:rsidR="000C4863" w:rsidRPr="000D4275" w:rsidRDefault="000C4863" w:rsidP="000C4863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0D4275" w:rsidRPr="000D4275">
        <w:rPr>
          <w:rFonts w:ascii="Nunito Light" w:hAnsi="Nunito Light" w:cs="Times New Roman"/>
          <w:color w:val="000000" w:themeColor="text1"/>
        </w:rPr>
        <w:t>397–431. o.</w:t>
      </w:r>
    </w:p>
    <w:p w14:paraId="03F53F53" w14:textId="77777777" w:rsidR="005B60A4" w:rsidRDefault="005B60A4" w:rsidP="00936DD3">
      <w:pPr>
        <w:rPr>
          <w:rFonts w:ascii="Nunito Light" w:hAnsi="Nunito Light"/>
        </w:rPr>
      </w:pPr>
    </w:p>
    <w:p w14:paraId="5B15C21E" w14:textId="34BA4286" w:rsidR="002A2655" w:rsidRPr="002A2655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>7</w:t>
      </w:r>
      <w:r w:rsidRPr="002A2655">
        <w:rPr>
          <w:rFonts w:ascii="Nunito Light" w:hAnsi="Nunito Light"/>
          <w:b/>
          <w:bCs/>
        </w:rPr>
        <w:t xml:space="preserve">. </w:t>
      </w:r>
      <w:proofErr w:type="spellStart"/>
      <w:r w:rsidRPr="002A2655">
        <w:rPr>
          <w:rFonts w:ascii="Nunito Light" w:hAnsi="Nunito Light"/>
          <w:b/>
          <w:bCs/>
        </w:rPr>
        <w:t>L</w:t>
      </w:r>
      <w:r w:rsidR="003D46A6">
        <w:rPr>
          <w:rFonts w:ascii="Nunito Light" w:hAnsi="Nunito Light"/>
          <w:b/>
          <w:bCs/>
        </w:rPr>
        <w:t>a</w:t>
      </w:r>
      <w:r w:rsidRPr="002A2655">
        <w:rPr>
          <w:rFonts w:ascii="Nunito Light" w:hAnsi="Nunito Light"/>
          <w:b/>
          <w:bCs/>
        </w:rPr>
        <w:t>ngob</w:t>
      </w:r>
      <w:r w:rsidR="003D46A6">
        <w:rPr>
          <w:rFonts w:ascii="Nunito Light" w:hAnsi="Nunito Light"/>
          <w:b/>
          <w:bCs/>
        </w:rPr>
        <w:t>á</w:t>
      </w:r>
      <w:r w:rsidRPr="002A2655">
        <w:rPr>
          <w:rFonts w:ascii="Nunito Light" w:hAnsi="Nunito Light"/>
          <w:b/>
          <w:bCs/>
        </w:rPr>
        <w:t>rdok</w:t>
      </w:r>
      <w:proofErr w:type="spellEnd"/>
    </w:p>
    <w:p w14:paraId="61429609" w14:textId="77777777" w:rsidR="002A2655" w:rsidRDefault="002A2655" w:rsidP="00936DD3">
      <w:pPr>
        <w:rPr>
          <w:rFonts w:ascii="Nunito Light" w:hAnsi="Nunito Light"/>
        </w:rPr>
      </w:pPr>
    </w:p>
    <w:p w14:paraId="089FD5A1" w14:textId="77777777" w:rsidR="00F34FE7" w:rsidRDefault="00F34FE7" w:rsidP="00936DD3">
      <w:pPr>
        <w:rPr>
          <w:rFonts w:ascii="Nunito Light" w:hAnsi="Nunito Light"/>
        </w:rPr>
      </w:pPr>
      <w:r>
        <w:rPr>
          <w:rFonts w:ascii="Nunito Light" w:hAnsi="Nunito Light"/>
        </w:rPr>
        <w:t>Források:</w:t>
      </w:r>
    </w:p>
    <w:p w14:paraId="4509AB93" w14:textId="2A6F17B7" w:rsidR="00F34FE7" w:rsidRDefault="00F34FE7" w:rsidP="00936DD3">
      <w:pPr>
        <w:rPr>
          <w:rFonts w:ascii="Nunito Light" w:hAnsi="Nunito Light"/>
          <w:color w:val="FF0000"/>
        </w:rPr>
      </w:pPr>
      <w:proofErr w:type="spellStart"/>
      <w:r>
        <w:rPr>
          <w:rFonts w:ascii="Nunito Light" w:hAnsi="Nunito Light"/>
        </w:rPr>
        <w:t>Paulus</w:t>
      </w:r>
      <w:proofErr w:type="spellEnd"/>
      <w:r>
        <w:rPr>
          <w:rFonts w:ascii="Nunito Light" w:hAnsi="Nunito Light"/>
        </w:rPr>
        <w:t xml:space="preserve"> </w:t>
      </w:r>
      <w:proofErr w:type="spellStart"/>
      <w:r>
        <w:rPr>
          <w:rFonts w:ascii="Nunito Light" w:hAnsi="Nunito Light"/>
        </w:rPr>
        <w:t>Diaconus</w:t>
      </w:r>
      <w:proofErr w:type="spellEnd"/>
      <w:r>
        <w:rPr>
          <w:rFonts w:ascii="Nunito Light" w:hAnsi="Nunito Light"/>
        </w:rPr>
        <w:t xml:space="preserve">: </w:t>
      </w:r>
      <w:r w:rsidRPr="001B6BBD">
        <w:rPr>
          <w:rFonts w:ascii="Nunito Light" w:hAnsi="Nunito Light"/>
          <w:i/>
          <w:iCs/>
        </w:rPr>
        <w:t xml:space="preserve">A </w:t>
      </w:r>
      <w:proofErr w:type="spellStart"/>
      <w:r w:rsidRPr="001B6BBD">
        <w:rPr>
          <w:rFonts w:ascii="Nunito Light" w:hAnsi="Nunito Light"/>
          <w:i/>
          <w:iCs/>
        </w:rPr>
        <w:t>langobardok</w:t>
      </w:r>
      <w:proofErr w:type="spellEnd"/>
      <w:r w:rsidRPr="001B6BBD">
        <w:rPr>
          <w:rFonts w:ascii="Nunito Light" w:hAnsi="Nunito Light"/>
          <w:i/>
          <w:iCs/>
        </w:rPr>
        <w:t xml:space="preserve"> története</w:t>
      </w:r>
      <w:r>
        <w:rPr>
          <w:rFonts w:ascii="Nunito Light" w:hAnsi="Nunito Light"/>
        </w:rPr>
        <w:t>. Ford. Gombos F. Albin, Bp., 2012.</w:t>
      </w:r>
      <w:r w:rsidR="00BF7AB5">
        <w:rPr>
          <w:rFonts w:ascii="Nunito Light" w:hAnsi="Nunito Light"/>
        </w:rPr>
        <w:t xml:space="preserve"> 59–63, 69–71, 81–82. o.</w:t>
      </w:r>
    </w:p>
    <w:p w14:paraId="197D3B75" w14:textId="77777777" w:rsidR="00F34FE7" w:rsidRDefault="00F34FE7" w:rsidP="00936DD3">
      <w:pPr>
        <w:rPr>
          <w:rFonts w:ascii="Nunito Light" w:hAnsi="Nunito Light"/>
        </w:rPr>
      </w:pPr>
    </w:p>
    <w:p w14:paraId="49D17BBF" w14:textId="2D4F9604" w:rsidR="00646DC9" w:rsidRDefault="00646DC9" w:rsidP="00936DD3">
      <w:pPr>
        <w:rPr>
          <w:rFonts w:ascii="Nunito Light" w:eastAsia="Times New Roman" w:hAnsi="Nunito Light" w:cs="Arial"/>
          <w:color w:val="000000" w:themeColor="text1"/>
          <w:lang w:eastAsia="hu-HU"/>
        </w:rPr>
      </w:pP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B. Tóth Ágnes – Müller Róbert – Szőke Béla Miklós –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Vaday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Andrea – Vida Tivadar – A népvándorlás kora. In: </w:t>
      </w:r>
      <w:r w:rsidRPr="0075360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Magyar régészet az ezredfordulón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. Főszerk.: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Visy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Zsolt.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2003,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 xml:space="preserve"> 298–302. o.</w:t>
      </w:r>
    </w:p>
    <w:p w14:paraId="6A553D40" w14:textId="042F1F7B" w:rsidR="00F206E3" w:rsidRDefault="00F206E3" w:rsidP="00936DD3">
      <w:pPr>
        <w:rPr>
          <w:rFonts w:ascii="Nunito Light" w:hAnsi="Nunito Light"/>
        </w:rPr>
      </w:pPr>
      <w:r w:rsidRPr="00160967">
        <w:rPr>
          <w:rStyle w:val="csb01248b"/>
          <w:rFonts w:ascii="Nunito Light" w:eastAsia="Calibri" w:hAnsi="Nunito Light" w:cs="Segoe UI"/>
        </w:rPr>
        <w:t xml:space="preserve">Kiss P. Attila: </w:t>
      </w:r>
      <w:r w:rsidRPr="00C544D3">
        <w:rPr>
          <w:rStyle w:val="csb01248b"/>
          <w:rFonts w:ascii="Nunito Light" w:eastAsia="Calibri" w:hAnsi="Nunito Light" w:cs="Segoe UI"/>
          <w:i/>
          <w:iCs/>
        </w:rPr>
        <w:t xml:space="preserve">Ki hagyná el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</w:rPr>
        <w:t>Asiát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</w:rPr>
        <w:t xml:space="preserve">, </w:t>
      </w:r>
      <w:proofErr w:type="spellStart"/>
      <w:r w:rsidRPr="00C544D3">
        <w:rPr>
          <w:rStyle w:val="csb01248b"/>
          <w:rFonts w:ascii="Nunito Light" w:eastAsia="Calibri" w:hAnsi="Nunito Light" w:cs="Segoe UI"/>
          <w:i/>
          <w:iCs/>
        </w:rPr>
        <w:t>Africát</w:t>
      </w:r>
      <w:proofErr w:type="spellEnd"/>
      <w:r w:rsidRPr="00C544D3">
        <w:rPr>
          <w:rStyle w:val="csb01248b"/>
          <w:rFonts w:ascii="Nunito Light" w:eastAsia="Calibri" w:hAnsi="Nunito Light" w:cs="Segoe UI"/>
          <w:i/>
          <w:iCs/>
        </w:rPr>
        <w:t>, vagy Itáliát, hogy Germániába menjen? Germánok a Kárpát-medencében</w:t>
      </w:r>
      <w:r w:rsidRPr="00160967">
        <w:rPr>
          <w:rStyle w:val="csb01248b"/>
          <w:rFonts w:ascii="Nunito Light" w:eastAsia="Calibri" w:hAnsi="Nunito Light" w:cs="Segoe UI"/>
        </w:rPr>
        <w:t xml:space="preserve">. </w:t>
      </w:r>
      <w:r w:rsidR="007C5A82">
        <w:rPr>
          <w:rStyle w:val="csb01248b"/>
          <w:rFonts w:ascii="Nunito Light" w:eastAsia="Calibri" w:hAnsi="Nunito Light" w:cs="Segoe UI"/>
        </w:rPr>
        <w:t>Bp.</w:t>
      </w:r>
      <w:r w:rsidRPr="00160967">
        <w:rPr>
          <w:rStyle w:val="csb01248b"/>
          <w:rFonts w:ascii="Nunito Light" w:eastAsia="Calibri" w:hAnsi="Nunito Light" w:cs="Segoe UI"/>
        </w:rPr>
        <w:t xml:space="preserve"> 2022.</w:t>
      </w:r>
      <w:r>
        <w:rPr>
          <w:rStyle w:val="csb01248b"/>
          <w:rFonts w:ascii="Nunito Light" w:eastAsia="Calibri" w:hAnsi="Nunito Light" w:cs="Segoe UI"/>
        </w:rPr>
        <w:t xml:space="preserve"> 159–181. o.</w:t>
      </w:r>
    </w:p>
    <w:p w14:paraId="187D8C0B" w14:textId="77777777" w:rsidR="000D4275" w:rsidRPr="000D4275" w:rsidRDefault="000D4275" w:rsidP="000D4275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Pr="000D4275">
        <w:rPr>
          <w:rFonts w:ascii="Nunito Light" w:hAnsi="Nunito Light" w:cs="Times New Roman"/>
          <w:color w:val="000000" w:themeColor="text1"/>
        </w:rPr>
        <w:t>397–431. o.</w:t>
      </w:r>
    </w:p>
    <w:p w14:paraId="7B8EAEAD" w14:textId="77777777" w:rsidR="000C4863" w:rsidRPr="00160967" w:rsidRDefault="000C4863" w:rsidP="00936DD3">
      <w:pPr>
        <w:rPr>
          <w:rFonts w:ascii="Nunito Light" w:hAnsi="Nunito Light"/>
        </w:rPr>
      </w:pPr>
    </w:p>
    <w:p w14:paraId="4AEDB656" w14:textId="54E10F7A" w:rsidR="00936DD3" w:rsidRPr="00817D86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>8</w:t>
      </w:r>
      <w:r w:rsidR="001919EF">
        <w:rPr>
          <w:rFonts w:ascii="Nunito Light" w:hAnsi="Nunito Light"/>
          <w:b/>
          <w:bCs/>
        </w:rPr>
        <w:t xml:space="preserve">. </w:t>
      </w:r>
      <w:r>
        <w:rPr>
          <w:rFonts w:ascii="Nunito Light" w:hAnsi="Nunito Light"/>
          <w:b/>
          <w:bCs/>
        </w:rPr>
        <w:t>Avarok I.</w:t>
      </w:r>
      <w:r w:rsidR="003A6993" w:rsidRPr="00817D86">
        <w:rPr>
          <w:rFonts w:ascii="Nunito Light" w:hAnsi="Nunito Light"/>
          <w:b/>
          <w:bCs/>
        </w:rPr>
        <w:t xml:space="preserve"> </w:t>
      </w:r>
    </w:p>
    <w:p w14:paraId="33A83401" w14:textId="77777777" w:rsidR="00EA3692" w:rsidRPr="00160967" w:rsidRDefault="00EA3692" w:rsidP="000F1AFD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</w:rPr>
      </w:pPr>
    </w:p>
    <w:p w14:paraId="3D35E4E1" w14:textId="0B6FD84F" w:rsidR="00444461" w:rsidRPr="00091505" w:rsidRDefault="00091505" w:rsidP="000F1AFD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000000" w:themeColor="text1"/>
        </w:rPr>
      </w:pPr>
      <w:r w:rsidRPr="00091505">
        <w:rPr>
          <w:rFonts w:ascii="Nunito Light" w:hAnsi="Nunito Light" w:cs="Segoe UI Historic"/>
          <w:color w:val="000000" w:themeColor="text1"/>
        </w:rPr>
        <w:t>Források:</w:t>
      </w:r>
    </w:p>
    <w:p w14:paraId="73DCD581" w14:textId="4B10E7E2" w:rsidR="00633DB5" w:rsidRPr="00AD17E9" w:rsidRDefault="00633DB5" w:rsidP="000F1AFD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FF0000"/>
        </w:rPr>
      </w:pPr>
      <w:proofErr w:type="spellStart"/>
      <w:r w:rsidRPr="00091505">
        <w:rPr>
          <w:rFonts w:ascii="Nunito Light" w:hAnsi="Nunito Light" w:cs="Segoe UI Historic"/>
          <w:color w:val="000000" w:themeColor="text1"/>
        </w:rPr>
        <w:t>S</w:t>
      </w:r>
      <w:r w:rsidR="00444461" w:rsidRPr="00091505">
        <w:rPr>
          <w:rFonts w:ascii="Nunito Light" w:hAnsi="Nunito Light" w:cs="Segoe UI Historic"/>
          <w:color w:val="000000" w:themeColor="text1"/>
        </w:rPr>
        <w:t>z</w:t>
      </w:r>
      <w:r w:rsidRPr="00091505">
        <w:rPr>
          <w:rFonts w:ascii="Nunito Light" w:hAnsi="Nunito Light" w:cs="Segoe UI Historic"/>
          <w:color w:val="000000" w:themeColor="text1"/>
        </w:rPr>
        <w:t>ádeczky</w:t>
      </w:r>
      <w:r w:rsidR="00444461" w:rsidRPr="00091505">
        <w:rPr>
          <w:rFonts w:ascii="Nunito Light" w:hAnsi="Nunito Light" w:cs="Segoe UI Historic"/>
          <w:color w:val="000000" w:themeColor="text1"/>
        </w:rPr>
        <w:t>-Kardoss</w:t>
      </w:r>
      <w:proofErr w:type="spellEnd"/>
      <w:r w:rsidR="00444461" w:rsidRPr="00091505">
        <w:rPr>
          <w:rFonts w:ascii="Nunito Light" w:hAnsi="Nunito Light" w:cs="Segoe UI Historic"/>
          <w:color w:val="000000" w:themeColor="text1"/>
        </w:rPr>
        <w:t xml:space="preserve"> Samu: </w:t>
      </w:r>
      <w:r w:rsidR="00444461" w:rsidRPr="00091505">
        <w:rPr>
          <w:rFonts w:ascii="Nunito Light" w:hAnsi="Nunito Light" w:cs="Segoe UI Historic"/>
          <w:i/>
          <w:iCs/>
          <w:color w:val="000000" w:themeColor="text1"/>
        </w:rPr>
        <w:t>Az avar történelem forrásai 557-től 806-ig</w:t>
      </w:r>
      <w:r w:rsidR="00444461" w:rsidRPr="00091505">
        <w:rPr>
          <w:rFonts w:ascii="Nunito Light" w:hAnsi="Nunito Light" w:cs="Segoe UI Historic"/>
          <w:color w:val="000000" w:themeColor="text1"/>
        </w:rPr>
        <w:t xml:space="preserve">. Balassi, </w:t>
      </w:r>
      <w:r w:rsidR="007C5A82">
        <w:rPr>
          <w:rFonts w:ascii="Nunito Light" w:hAnsi="Nunito Light" w:cs="Segoe UI Historic"/>
          <w:color w:val="000000" w:themeColor="text1"/>
        </w:rPr>
        <w:t>Bp.</w:t>
      </w:r>
      <w:r w:rsidR="00444461" w:rsidRPr="00091505">
        <w:rPr>
          <w:rFonts w:ascii="Nunito Light" w:hAnsi="Nunito Light" w:cs="Segoe UI Historic"/>
          <w:color w:val="000000" w:themeColor="text1"/>
        </w:rPr>
        <w:t xml:space="preserve">, 1998. </w:t>
      </w:r>
      <w:r w:rsidR="004D1FB6" w:rsidRPr="0097255B">
        <w:rPr>
          <w:rFonts w:ascii="Nunito Light" w:hAnsi="Nunito Light" w:cs="Segoe UI Historic"/>
          <w:color w:val="000000" w:themeColor="text1"/>
        </w:rPr>
        <w:t xml:space="preserve">14–15, </w:t>
      </w:r>
      <w:r w:rsidR="0097255B">
        <w:rPr>
          <w:rFonts w:ascii="Nunito Light" w:hAnsi="Nunito Light" w:cs="Segoe UI Historic"/>
          <w:color w:val="000000" w:themeColor="text1"/>
        </w:rPr>
        <w:t xml:space="preserve">22, </w:t>
      </w:r>
      <w:r w:rsidR="0097255B" w:rsidRPr="0097255B">
        <w:rPr>
          <w:rFonts w:ascii="Nunito Light" w:hAnsi="Nunito Light" w:cs="Segoe UI Historic"/>
          <w:color w:val="000000" w:themeColor="text1"/>
        </w:rPr>
        <w:t>184–185. o.</w:t>
      </w:r>
    </w:p>
    <w:p w14:paraId="3A8F7C10" w14:textId="2C3DFF15" w:rsidR="006B79DE" w:rsidRDefault="00154AEA" w:rsidP="006B79DE">
      <w:pPr>
        <w:rPr>
          <w:rFonts w:ascii="Nunito Light" w:hAnsi="Nunito Light"/>
        </w:rPr>
      </w:pPr>
      <w:proofErr w:type="spellStart"/>
      <w:r>
        <w:rPr>
          <w:rFonts w:ascii="Nunito Light" w:hAnsi="Nunito Light"/>
        </w:rPr>
        <w:t>Maurikiosz</w:t>
      </w:r>
      <w:proofErr w:type="spellEnd"/>
      <w:r>
        <w:rPr>
          <w:rFonts w:ascii="Nunito Light" w:hAnsi="Nunito Light"/>
        </w:rPr>
        <w:t xml:space="preserve">: </w:t>
      </w:r>
      <w:proofErr w:type="spellStart"/>
      <w:r w:rsidRPr="00154AEA">
        <w:rPr>
          <w:rFonts w:ascii="Nunito Light" w:hAnsi="Nunito Light"/>
          <w:i/>
          <w:iCs/>
        </w:rPr>
        <w:t>Sztratégikon</w:t>
      </w:r>
      <w:proofErr w:type="spellEnd"/>
      <w:r w:rsidRPr="00154AEA">
        <w:rPr>
          <w:rFonts w:ascii="Nunito Light" w:hAnsi="Nunito Light"/>
          <w:i/>
          <w:iCs/>
        </w:rPr>
        <w:t>. Hadvezérek kézikönyve</w:t>
      </w:r>
      <w:r>
        <w:rPr>
          <w:rFonts w:ascii="Nunito Light" w:hAnsi="Nunito Light"/>
        </w:rPr>
        <w:t xml:space="preserve">. Ludovika, </w:t>
      </w:r>
      <w:r w:rsidR="007C5A82">
        <w:rPr>
          <w:rFonts w:ascii="Nunito Light" w:hAnsi="Nunito Light"/>
        </w:rPr>
        <w:t>Bp.</w:t>
      </w:r>
      <w:r>
        <w:rPr>
          <w:rFonts w:ascii="Nunito Light" w:hAnsi="Nunito Light"/>
        </w:rPr>
        <w:t>, 2023. 171–174. o.</w:t>
      </w:r>
    </w:p>
    <w:p w14:paraId="6DCDBF3C" w14:textId="0DCAC00B" w:rsidR="002E2EB7" w:rsidRPr="002E2EB7" w:rsidRDefault="002E2EB7" w:rsidP="002E2EB7">
      <w:pPr>
        <w:jc w:val="both"/>
        <w:rPr>
          <w:rFonts w:ascii="Nunito Light" w:hAnsi="Nunito Light" w:cs="Segoe UI Historic"/>
        </w:rPr>
      </w:pPr>
      <w:proofErr w:type="spellStart"/>
      <w:r w:rsidRPr="002E2EB7">
        <w:rPr>
          <w:rFonts w:ascii="Nunito Light" w:hAnsi="Nunito Light" w:cs="Segoe UI Historic"/>
        </w:rPr>
        <w:t>Menandrosz</w:t>
      </w:r>
      <w:proofErr w:type="spellEnd"/>
      <w:r w:rsidRPr="002E2EB7">
        <w:rPr>
          <w:rFonts w:ascii="Nunito Light" w:hAnsi="Nunito Light" w:cs="Segoe UI Historic"/>
        </w:rPr>
        <w:t xml:space="preserve">. In: </w:t>
      </w:r>
      <w:r w:rsidRPr="002E2EB7">
        <w:rPr>
          <w:rFonts w:ascii="Nunito Light" w:hAnsi="Nunito Light" w:cs="Segoe UI Historic"/>
          <w:i/>
          <w:iCs/>
        </w:rPr>
        <w:t xml:space="preserve">A magyarok </w:t>
      </w:r>
      <w:proofErr w:type="spellStart"/>
      <w:r w:rsidRPr="002E2EB7">
        <w:rPr>
          <w:rFonts w:ascii="Nunito Light" w:hAnsi="Nunito Light" w:cs="Segoe UI Historic"/>
          <w:i/>
          <w:iCs/>
        </w:rPr>
        <w:t>el</w:t>
      </w:r>
      <w:r w:rsidRPr="002E2EB7">
        <w:rPr>
          <w:rFonts w:ascii="Nunito Light" w:hAnsi="Nunito Light"/>
          <w:i/>
          <w:iCs/>
        </w:rPr>
        <w:t>ő</w:t>
      </w:r>
      <w:r w:rsidRPr="002E2EB7">
        <w:rPr>
          <w:rFonts w:ascii="Nunito Light" w:hAnsi="Nunito Light" w:cs="Segoe UI Historic"/>
          <w:i/>
          <w:iCs/>
        </w:rPr>
        <w:t>deir</w:t>
      </w:r>
      <w:r w:rsidRPr="002E2EB7">
        <w:rPr>
          <w:rFonts w:ascii="Nunito Light" w:hAnsi="Nunito Light"/>
          <w:i/>
          <w:iCs/>
        </w:rPr>
        <w:t>ő</w:t>
      </w:r>
      <w:r w:rsidRPr="002E2EB7">
        <w:rPr>
          <w:rFonts w:ascii="Nunito Light" w:hAnsi="Nunito Light" w:cs="Segoe UI Historic"/>
          <w:i/>
          <w:iCs/>
        </w:rPr>
        <w:t>l</w:t>
      </w:r>
      <w:proofErr w:type="spellEnd"/>
      <w:r w:rsidRPr="002E2EB7">
        <w:rPr>
          <w:rFonts w:ascii="Nunito Light" w:hAnsi="Nunito Light" w:cs="Segoe UI Historic"/>
          <w:i/>
          <w:iCs/>
        </w:rPr>
        <w:t xml:space="preserve"> és a honfoglalásról</w:t>
      </w:r>
      <w:r w:rsidRPr="002E2EB7">
        <w:rPr>
          <w:rFonts w:ascii="Nunito Light" w:hAnsi="Nunito Light" w:cs="Segoe UI Historic"/>
        </w:rPr>
        <w:t xml:space="preserve">. Szerk. Györffy György. </w:t>
      </w:r>
      <w:r w:rsidR="007C5A82">
        <w:rPr>
          <w:rFonts w:ascii="Nunito Light" w:hAnsi="Nunito Light" w:cs="Segoe UI Historic"/>
        </w:rPr>
        <w:t>Bp.</w:t>
      </w:r>
      <w:r w:rsidRPr="002E2EB7">
        <w:rPr>
          <w:rFonts w:ascii="Nunito Light" w:hAnsi="Nunito Light" w:cs="Segoe UI Historic"/>
        </w:rPr>
        <w:t>, 2002. 80–82. o.</w:t>
      </w:r>
    </w:p>
    <w:p w14:paraId="081D7993" w14:textId="77777777" w:rsidR="002E2EB7" w:rsidRDefault="002E2EB7" w:rsidP="006B79DE">
      <w:pPr>
        <w:rPr>
          <w:rFonts w:ascii="Nunito Light" w:hAnsi="Nunito Light"/>
        </w:rPr>
      </w:pPr>
    </w:p>
    <w:p w14:paraId="771076E1" w14:textId="2573B105" w:rsidR="006B79DE" w:rsidRPr="00154AEA" w:rsidRDefault="006B79DE" w:rsidP="00154AEA">
      <w:pPr>
        <w:rPr>
          <w:rFonts w:ascii="Nunito Light" w:hAnsi="Nunito Light"/>
        </w:rPr>
      </w:pPr>
      <w:r>
        <w:rPr>
          <w:rFonts w:ascii="Nunito Light" w:hAnsi="Nunito Light"/>
        </w:rPr>
        <w:t>Szakirodalom:</w:t>
      </w:r>
    </w:p>
    <w:p w14:paraId="4BC31C14" w14:textId="55539EEE" w:rsidR="000F1AFD" w:rsidRDefault="000F1AFD" w:rsidP="000F1AFD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</w:rPr>
      </w:pPr>
      <w:r w:rsidRPr="00160967">
        <w:rPr>
          <w:rFonts w:ascii="Nunito Light" w:hAnsi="Nunito Light" w:cs="Segoe UI Historic"/>
        </w:rPr>
        <w:t>B</w:t>
      </w:r>
      <w:r w:rsidR="00F9591D">
        <w:rPr>
          <w:rFonts w:ascii="Nunito Light" w:hAnsi="Nunito Light" w:cs="Segoe UI Historic"/>
        </w:rPr>
        <w:t>ó</w:t>
      </w:r>
      <w:r w:rsidRPr="00160967">
        <w:rPr>
          <w:rFonts w:ascii="Nunito Light" w:hAnsi="Nunito Light" w:cs="Segoe UI Historic"/>
        </w:rPr>
        <w:t>na Istv</w:t>
      </w:r>
      <w:r w:rsidR="00F9591D">
        <w:rPr>
          <w:rFonts w:ascii="Nunito Light" w:hAnsi="Nunito Light" w:cs="Segoe UI Historic"/>
        </w:rPr>
        <w:t>á</w:t>
      </w:r>
      <w:r w:rsidRPr="00160967">
        <w:rPr>
          <w:rFonts w:ascii="Nunito Light" w:hAnsi="Nunito Light" w:cs="Segoe UI Historic"/>
        </w:rPr>
        <w:t>n: A n</w:t>
      </w:r>
      <w:r w:rsidR="00F9591D">
        <w:rPr>
          <w:rFonts w:ascii="Nunito Light" w:hAnsi="Nunito Light" w:cs="Segoe UI Historic"/>
        </w:rPr>
        <w:t>é</w:t>
      </w:r>
      <w:r w:rsidRPr="00160967">
        <w:rPr>
          <w:rFonts w:ascii="Nunito Light" w:hAnsi="Nunito Light" w:cs="Segoe UI Historic"/>
        </w:rPr>
        <w:t>pv</w:t>
      </w:r>
      <w:r w:rsidR="00F9591D">
        <w:rPr>
          <w:rFonts w:ascii="Nunito Light" w:hAnsi="Nunito Light" w:cs="Segoe UI Historic"/>
        </w:rPr>
        <w:t>á</w:t>
      </w:r>
      <w:r w:rsidRPr="00160967">
        <w:rPr>
          <w:rFonts w:ascii="Nunito Light" w:hAnsi="Nunito Light" w:cs="Segoe UI Historic"/>
        </w:rPr>
        <w:t>ndorl</w:t>
      </w:r>
      <w:r w:rsidR="00F9591D">
        <w:rPr>
          <w:rFonts w:ascii="Nunito Light" w:hAnsi="Nunito Light" w:cs="Segoe UI Historic"/>
        </w:rPr>
        <w:t>á</w:t>
      </w:r>
      <w:r w:rsidRPr="00160967">
        <w:rPr>
          <w:rFonts w:ascii="Nunito Light" w:hAnsi="Nunito Light" w:cs="Segoe UI Historic"/>
        </w:rPr>
        <w:t xml:space="preserve">skor </w:t>
      </w:r>
      <w:r w:rsidR="00F9591D">
        <w:rPr>
          <w:rFonts w:ascii="Nunito Light" w:hAnsi="Nunito Light" w:cs="Segoe UI Historic"/>
        </w:rPr>
        <w:t>é</w:t>
      </w:r>
      <w:r w:rsidRPr="00160967">
        <w:rPr>
          <w:rFonts w:ascii="Nunito Light" w:hAnsi="Nunito Light" w:cs="Segoe UI Historic"/>
        </w:rPr>
        <w:t>s kora k</w:t>
      </w:r>
      <w:r w:rsidR="00F9591D">
        <w:rPr>
          <w:rFonts w:ascii="Nunito Light" w:hAnsi="Nunito Light" w:cs="Segoe UI Historic"/>
        </w:rPr>
        <w:t>ö</w:t>
      </w:r>
      <w:r w:rsidRPr="00160967">
        <w:rPr>
          <w:rFonts w:ascii="Nunito Light" w:hAnsi="Nunito Light" w:cs="Segoe UI Historic"/>
        </w:rPr>
        <w:t>z</w:t>
      </w:r>
      <w:r w:rsidR="00F9591D">
        <w:rPr>
          <w:rFonts w:ascii="Nunito Light" w:hAnsi="Nunito Light" w:cs="Segoe UI Historic"/>
        </w:rPr>
        <w:t>é</w:t>
      </w:r>
      <w:r w:rsidRPr="00160967">
        <w:rPr>
          <w:rFonts w:ascii="Nunito Light" w:hAnsi="Nunito Light" w:cs="Segoe UI Historic"/>
        </w:rPr>
        <w:t>pkor t</w:t>
      </w:r>
      <w:r w:rsidR="00F9591D">
        <w:rPr>
          <w:rFonts w:ascii="Nunito Light" w:hAnsi="Nunito Light" w:cs="Segoe UI Historic"/>
        </w:rPr>
        <w:t>ö</w:t>
      </w:r>
      <w:r w:rsidRPr="00160967">
        <w:rPr>
          <w:rFonts w:ascii="Nunito Light" w:hAnsi="Nunito Light" w:cs="Segoe UI Historic"/>
        </w:rPr>
        <w:t>rt</w:t>
      </w:r>
      <w:r w:rsidR="00F9591D">
        <w:rPr>
          <w:rFonts w:ascii="Nunito Light" w:hAnsi="Nunito Light" w:cs="Segoe UI Historic"/>
        </w:rPr>
        <w:t>é</w:t>
      </w:r>
      <w:r w:rsidRPr="00160967">
        <w:rPr>
          <w:rFonts w:ascii="Nunito Light" w:hAnsi="Nunito Light" w:cs="Segoe UI Historic"/>
        </w:rPr>
        <w:t xml:space="preserve">nete. In: </w:t>
      </w:r>
      <w:r w:rsidRPr="00F84250">
        <w:rPr>
          <w:rFonts w:ascii="Nunito Light" w:hAnsi="Nunito Light" w:cs="Segoe UI Historic"/>
          <w:i/>
          <w:iCs/>
        </w:rPr>
        <w:t>Magyarorsz</w:t>
      </w:r>
      <w:r w:rsidR="00F9591D">
        <w:rPr>
          <w:rFonts w:ascii="Nunito Light" w:hAnsi="Nunito Light" w:cs="Segoe UI Historic"/>
          <w:i/>
          <w:iCs/>
        </w:rPr>
        <w:t>á</w:t>
      </w:r>
      <w:r w:rsidRPr="00F84250">
        <w:rPr>
          <w:rFonts w:ascii="Nunito Light" w:hAnsi="Nunito Light" w:cs="Segoe UI Historic"/>
          <w:i/>
          <w:iCs/>
        </w:rPr>
        <w:t>g t</w:t>
      </w:r>
      <w:r w:rsidR="00F9591D">
        <w:rPr>
          <w:rFonts w:ascii="Nunito Light" w:hAnsi="Nunito Light" w:cs="Segoe UI Historic"/>
          <w:i/>
          <w:iCs/>
        </w:rPr>
        <w:t>ö</w:t>
      </w:r>
      <w:r w:rsidRPr="00F84250">
        <w:rPr>
          <w:rFonts w:ascii="Nunito Light" w:hAnsi="Nunito Light" w:cs="Segoe UI Historic"/>
          <w:i/>
          <w:iCs/>
        </w:rPr>
        <w:t>rt</w:t>
      </w:r>
      <w:r w:rsidR="00F9591D">
        <w:rPr>
          <w:rFonts w:ascii="Nunito Light" w:hAnsi="Nunito Light" w:cs="Segoe UI Historic"/>
          <w:i/>
          <w:iCs/>
        </w:rPr>
        <w:t>é</w:t>
      </w:r>
      <w:r w:rsidRPr="00F84250">
        <w:rPr>
          <w:rFonts w:ascii="Nunito Light" w:hAnsi="Nunito Light" w:cs="Segoe UI Historic"/>
          <w:i/>
          <w:iCs/>
        </w:rPr>
        <w:t>nete</w:t>
      </w:r>
      <w:r w:rsidRPr="00160967">
        <w:rPr>
          <w:rFonts w:ascii="Nunito Light" w:hAnsi="Nunito Light" w:cs="Segoe UI Historic"/>
        </w:rPr>
        <w:t xml:space="preserve"> I/1. Sz</w:t>
      </w:r>
      <w:r w:rsidR="00F9591D">
        <w:rPr>
          <w:rFonts w:ascii="Nunito Light" w:hAnsi="Nunito Light" w:cs="Segoe UI Historic"/>
        </w:rPr>
        <w:t>é</w:t>
      </w:r>
      <w:r w:rsidRPr="00160967">
        <w:rPr>
          <w:rFonts w:ascii="Nunito Light" w:hAnsi="Nunito Light" w:cs="Segoe UI Historic"/>
        </w:rPr>
        <w:t>kely Gy</w:t>
      </w:r>
      <w:r w:rsidR="00F9591D">
        <w:rPr>
          <w:rFonts w:ascii="Nunito Light" w:hAnsi="Nunito Light" w:cs="Segoe UI Historic"/>
        </w:rPr>
        <w:t>ö</w:t>
      </w:r>
      <w:r w:rsidRPr="00160967">
        <w:rPr>
          <w:rFonts w:ascii="Nunito Light" w:hAnsi="Nunito Light" w:cs="Segoe UI Historic"/>
        </w:rPr>
        <w:t>rgy (f</w:t>
      </w:r>
      <w:r w:rsidRPr="00160967">
        <w:rPr>
          <w:rFonts w:ascii="Nunito Light" w:hAnsi="Nunito Light" w:cs="Calibri"/>
        </w:rPr>
        <w:t>ő</w:t>
      </w:r>
      <w:r w:rsidRPr="00160967">
        <w:rPr>
          <w:rFonts w:ascii="Nunito Light" w:hAnsi="Nunito Light" w:cs="Segoe UI Historic"/>
        </w:rPr>
        <w:t xml:space="preserve">szerk.) – Bartha Antal (szerk.), </w:t>
      </w:r>
      <w:r w:rsidR="007C5A82">
        <w:rPr>
          <w:rFonts w:ascii="Nunito Light" w:hAnsi="Nunito Light" w:cs="Segoe UI Historic"/>
        </w:rPr>
        <w:t>Bp.</w:t>
      </w:r>
      <w:r w:rsidRPr="00160967">
        <w:rPr>
          <w:rFonts w:ascii="Nunito Light" w:hAnsi="Nunito Light" w:cs="Segoe UI Historic"/>
        </w:rPr>
        <w:t>, 1984. 310–346.</w:t>
      </w:r>
      <w:r w:rsidR="00F84250">
        <w:rPr>
          <w:rFonts w:ascii="Nunito Light" w:hAnsi="Nunito Light" w:cs="Segoe UI Historic"/>
        </w:rPr>
        <w:t xml:space="preserve"> o.</w:t>
      </w:r>
    </w:p>
    <w:p w14:paraId="7C23B2F8" w14:textId="5EB9DF7A" w:rsidR="00D9092B" w:rsidRDefault="00D9092B" w:rsidP="00D9092B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D2400C" w:rsidRPr="00D2400C">
        <w:rPr>
          <w:rFonts w:ascii="Nunito Light" w:hAnsi="Nunito Light" w:cs="Times New Roman"/>
          <w:color w:val="000000" w:themeColor="text1"/>
        </w:rPr>
        <w:t>433–467. o.</w:t>
      </w:r>
    </w:p>
    <w:p w14:paraId="63595740" w14:textId="4B38C22C" w:rsidR="00E95729" w:rsidRPr="00E95729" w:rsidRDefault="00E95729" w:rsidP="00E95729">
      <w:pPr>
        <w:jc w:val="both"/>
        <w:rPr>
          <w:rFonts w:ascii="Nunito Light" w:hAnsi="Nunito Light" w:cs="Segoe UI Historic"/>
        </w:rPr>
      </w:pPr>
      <w:r w:rsidRPr="00E95729">
        <w:rPr>
          <w:rFonts w:ascii="Nunito Light" w:hAnsi="Nunito Light" w:cs="Segoe UI Historic"/>
        </w:rPr>
        <w:t>Vida Tivadar</w:t>
      </w:r>
      <w:proofErr w:type="gramStart"/>
      <w:r w:rsidRPr="00E95729">
        <w:rPr>
          <w:rFonts w:ascii="Nunito Light" w:hAnsi="Nunito Light" w:cs="Segoe UI Historic"/>
        </w:rPr>
        <w:t>: ’</w:t>
      </w:r>
      <w:proofErr w:type="gramEnd"/>
      <w:r w:rsidRPr="00E95729">
        <w:rPr>
          <w:rFonts w:ascii="Nunito Light" w:hAnsi="Nunito Light" w:cs="Segoe UI Historic"/>
        </w:rPr>
        <w:t xml:space="preserve">...Kérték, hogy Pannoniában lakhassanak’. Az avarok letelepedése. In: </w:t>
      </w:r>
      <w:r w:rsidRPr="00E95729">
        <w:rPr>
          <w:rFonts w:ascii="Nunito Light" w:hAnsi="Nunito Light" w:cs="Segoe UI Historic"/>
          <w:i/>
          <w:iCs/>
        </w:rPr>
        <w:t>Régészeti Dimenziók</w:t>
      </w:r>
      <w:r w:rsidRPr="00E95729">
        <w:rPr>
          <w:rFonts w:ascii="Nunito Light" w:hAnsi="Nunito Light" w:cs="Segoe UI Historic"/>
        </w:rPr>
        <w:t xml:space="preserve">. Szerk.: Anders Alexandra – </w:t>
      </w:r>
      <w:proofErr w:type="spellStart"/>
      <w:r w:rsidRPr="00E95729">
        <w:rPr>
          <w:rFonts w:ascii="Nunito Light" w:hAnsi="Nunito Light" w:cs="Segoe UI Historic"/>
        </w:rPr>
        <w:t>Raczky</w:t>
      </w:r>
      <w:proofErr w:type="spellEnd"/>
      <w:r w:rsidRPr="00E95729">
        <w:rPr>
          <w:rFonts w:ascii="Nunito Light" w:hAnsi="Nunito Light" w:cs="Segoe UI Historic"/>
        </w:rPr>
        <w:t xml:space="preserve"> Pál – Szabó Miklós. </w:t>
      </w:r>
      <w:proofErr w:type="spellStart"/>
      <w:r w:rsidRPr="00E95729">
        <w:rPr>
          <w:rFonts w:ascii="Nunito Light" w:hAnsi="Nunito Light" w:cs="Segoe UI Historic"/>
        </w:rPr>
        <w:t>L’Harmattan</w:t>
      </w:r>
      <w:proofErr w:type="spellEnd"/>
      <w:r w:rsidRPr="00E95729">
        <w:rPr>
          <w:rFonts w:ascii="Nunito Light" w:hAnsi="Nunito Light" w:cs="Segoe UI Historic"/>
        </w:rPr>
        <w:t xml:space="preserve">, </w:t>
      </w:r>
      <w:r w:rsidR="007C5A82">
        <w:rPr>
          <w:rFonts w:ascii="Nunito Light" w:hAnsi="Nunito Light" w:cs="Segoe UI Historic"/>
        </w:rPr>
        <w:t>Bp.</w:t>
      </w:r>
      <w:r w:rsidRPr="00E95729">
        <w:rPr>
          <w:rFonts w:ascii="Nunito Light" w:hAnsi="Nunito Light" w:cs="Segoe UI Historic"/>
        </w:rPr>
        <w:t>, 2010. 105–122. o.</w:t>
      </w:r>
    </w:p>
    <w:p w14:paraId="5F7D321F" w14:textId="77777777" w:rsidR="00936DD3" w:rsidRDefault="00936DD3" w:rsidP="00936DD3">
      <w:pPr>
        <w:rPr>
          <w:rFonts w:ascii="Nunito Light" w:hAnsi="Nunito Light"/>
        </w:rPr>
      </w:pPr>
    </w:p>
    <w:p w14:paraId="12E84F8D" w14:textId="379BF532" w:rsidR="002A2655" w:rsidRPr="002A2655" w:rsidRDefault="002A2655" w:rsidP="00936DD3">
      <w:pPr>
        <w:rPr>
          <w:rFonts w:ascii="Nunito Light" w:hAnsi="Nunito Light"/>
          <w:b/>
          <w:bCs/>
        </w:rPr>
      </w:pPr>
      <w:r w:rsidRPr="002A2655">
        <w:rPr>
          <w:rFonts w:ascii="Nunito Light" w:hAnsi="Nunito Light"/>
          <w:b/>
          <w:bCs/>
        </w:rPr>
        <w:lastRenderedPageBreak/>
        <w:t>9. Avarok II</w:t>
      </w:r>
      <w:r w:rsidR="00DD29B1">
        <w:rPr>
          <w:rFonts w:ascii="Nunito Light" w:hAnsi="Nunito Light"/>
          <w:b/>
          <w:bCs/>
        </w:rPr>
        <w:t>.</w:t>
      </w:r>
    </w:p>
    <w:p w14:paraId="590D5E8F" w14:textId="77777777" w:rsidR="00444461" w:rsidRDefault="00444461" w:rsidP="00444461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FF0000"/>
        </w:rPr>
      </w:pPr>
    </w:p>
    <w:p w14:paraId="55F0B0C5" w14:textId="68E034A4" w:rsidR="00F5545D" w:rsidRDefault="00091505" w:rsidP="00091505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000000" w:themeColor="text1"/>
        </w:rPr>
      </w:pPr>
      <w:r w:rsidRPr="00091505">
        <w:rPr>
          <w:rFonts w:ascii="Nunito Light" w:hAnsi="Nunito Light" w:cs="Segoe UI Historic"/>
          <w:color w:val="000000" w:themeColor="text1"/>
        </w:rPr>
        <w:t>Források:</w:t>
      </w:r>
    </w:p>
    <w:p w14:paraId="5577D158" w14:textId="0A421727" w:rsidR="00091505" w:rsidRPr="00AD17E9" w:rsidRDefault="00091505" w:rsidP="00091505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FF0000"/>
        </w:rPr>
      </w:pPr>
      <w:proofErr w:type="spellStart"/>
      <w:r w:rsidRPr="00091505">
        <w:rPr>
          <w:rFonts w:ascii="Nunito Light" w:hAnsi="Nunito Light" w:cs="Segoe UI Historic"/>
          <w:color w:val="000000" w:themeColor="text1"/>
        </w:rPr>
        <w:t>Szádeczky-Kardoss</w:t>
      </w:r>
      <w:proofErr w:type="spellEnd"/>
      <w:r w:rsidRPr="00091505">
        <w:rPr>
          <w:rFonts w:ascii="Nunito Light" w:hAnsi="Nunito Light" w:cs="Segoe UI Historic"/>
          <w:color w:val="000000" w:themeColor="text1"/>
        </w:rPr>
        <w:t xml:space="preserve"> Samu: </w:t>
      </w:r>
      <w:r w:rsidRPr="00091505">
        <w:rPr>
          <w:rFonts w:ascii="Nunito Light" w:hAnsi="Nunito Light" w:cs="Segoe UI Historic"/>
          <w:i/>
          <w:iCs/>
          <w:color w:val="000000" w:themeColor="text1"/>
        </w:rPr>
        <w:t>Az avar történelem forrásai 557-től 806-ig</w:t>
      </w:r>
      <w:r w:rsidRPr="00091505">
        <w:rPr>
          <w:rFonts w:ascii="Nunito Light" w:hAnsi="Nunito Light" w:cs="Segoe UI Historic"/>
          <w:color w:val="000000" w:themeColor="text1"/>
        </w:rPr>
        <w:t xml:space="preserve">. Balassi, </w:t>
      </w:r>
      <w:r w:rsidR="007C5A82">
        <w:rPr>
          <w:rFonts w:ascii="Nunito Light" w:hAnsi="Nunito Light" w:cs="Segoe UI Historic"/>
          <w:color w:val="000000" w:themeColor="text1"/>
        </w:rPr>
        <w:t>Bp.</w:t>
      </w:r>
      <w:r w:rsidRPr="00091505">
        <w:rPr>
          <w:rFonts w:ascii="Nunito Light" w:hAnsi="Nunito Light" w:cs="Segoe UI Historic"/>
          <w:color w:val="000000" w:themeColor="text1"/>
        </w:rPr>
        <w:t xml:space="preserve">, 1998. </w:t>
      </w:r>
      <w:r w:rsidR="004D1FB6">
        <w:rPr>
          <w:rFonts w:ascii="Nunito Light" w:hAnsi="Nunito Light" w:cs="Segoe UI Historic"/>
          <w:color w:val="000000" w:themeColor="text1"/>
        </w:rPr>
        <w:t>279–</w:t>
      </w:r>
      <w:r w:rsidR="004D1FB6" w:rsidRPr="0097255B">
        <w:rPr>
          <w:rFonts w:ascii="Nunito Light" w:hAnsi="Nunito Light" w:cs="Segoe UI Historic"/>
          <w:color w:val="000000" w:themeColor="text1"/>
        </w:rPr>
        <w:t>28</w:t>
      </w:r>
      <w:r w:rsidR="00350119">
        <w:rPr>
          <w:rFonts w:ascii="Nunito Light" w:hAnsi="Nunito Light" w:cs="Segoe UI Historic"/>
          <w:color w:val="000000" w:themeColor="text1"/>
        </w:rPr>
        <w:t>9</w:t>
      </w:r>
      <w:r w:rsidR="004D1FB6" w:rsidRPr="0097255B">
        <w:rPr>
          <w:rFonts w:ascii="Nunito Light" w:hAnsi="Nunito Light" w:cs="Segoe UI Historic"/>
          <w:color w:val="000000" w:themeColor="text1"/>
        </w:rPr>
        <w:t>.</w:t>
      </w:r>
      <w:r w:rsidR="0097255B" w:rsidRPr="0097255B">
        <w:rPr>
          <w:rFonts w:ascii="Nunito Light" w:hAnsi="Nunito Light" w:cs="Segoe UI Historic"/>
          <w:color w:val="000000" w:themeColor="text1"/>
        </w:rPr>
        <w:t xml:space="preserve"> o.</w:t>
      </w:r>
    </w:p>
    <w:p w14:paraId="16C75C7E" w14:textId="77777777" w:rsidR="00BB5D88" w:rsidRDefault="00BB5D88" w:rsidP="00BB5D88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FF0000"/>
        </w:rPr>
      </w:pPr>
    </w:p>
    <w:p w14:paraId="3369A3DA" w14:textId="38B85BA0" w:rsidR="00AD17E9" w:rsidRPr="00AD17E9" w:rsidRDefault="00AD17E9" w:rsidP="00BB5D88">
      <w:pPr>
        <w:pStyle w:val="NormlWeb"/>
        <w:spacing w:before="0" w:beforeAutospacing="0" w:after="0" w:afterAutospacing="0"/>
        <w:jc w:val="both"/>
        <w:rPr>
          <w:rFonts w:ascii="Nunito Light" w:hAnsi="Nunito Light" w:cs="Segoe UI Historic"/>
          <w:color w:val="000000" w:themeColor="text1"/>
        </w:rPr>
      </w:pPr>
      <w:r w:rsidRPr="00AD17E9">
        <w:rPr>
          <w:rFonts w:ascii="Nunito Light" w:hAnsi="Nunito Light" w:cs="Segoe UI Historic"/>
          <w:color w:val="000000" w:themeColor="text1"/>
        </w:rPr>
        <w:t>Szakirodalom:</w:t>
      </w:r>
    </w:p>
    <w:p w14:paraId="2D4F6794" w14:textId="2C75DC5D" w:rsidR="00646DC9" w:rsidRDefault="00646DC9" w:rsidP="00D9092B">
      <w:pPr>
        <w:rPr>
          <w:rFonts w:ascii="Nunito Light" w:hAnsi="Nunito Light" w:cs="Times New Roman"/>
          <w:color w:val="000000" w:themeColor="text1"/>
        </w:rPr>
      </w:pP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B. Tóth Ágnes – Müller Róbert – Szőke Béla Miklós –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Vaday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Andrea – Vida Tivadar</w:t>
      </w:r>
      <w:r w:rsidR="00F9591D">
        <w:rPr>
          <w:rFonts w:ascii="Nunito Light" w:eastAsia="Times New Roman" w:hAnsi="Nunito Light" w:cs="Arial"/>
          <w:color w:val="000000" w:themeColor="text1"/>
          <w:lang w:eastAsia="hu-HU"/>
        </w:rPr>
        <w:t xml:space="preserve">: 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A népvándorlás kora. In: </w:t>
      </w:r>
      <w:r w:rsidRPr="0075360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Magyar régészet az ezredfordulón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. Főszerk.: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Visy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Zsolt.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2003,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 xml:space="preserve"> 30</w:t>
      </w:r>
      <w:r w:rsidR="003639A8">
        <w:rPr>
          <w:rFonts w:ascii="Nunito Light" w:eastAsia="Times New Roman" w:hAnsi="Nunito Light" w:cs="Arial"/>
          <w:color w:val="000000" w:themeColor="text1"/>
          <w:lang w:eastAsia="hu-HU"/>
        </w:rPr>
        <w:t>2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>–312. o.</w:t>
      </w:r>
    </w:p>
    <w:p w14:paraId="3650ED92" w14:textId="689F28B3" w:rsidR="00D2400C" w:rsidRPr="00D2400C" w:rsidRDefault="00D9092B" w:rsidP="00D2400C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D2400C" w:rsidRPr="00D2400C">
        <w:rPr>
          <w:rFonts w:ascii="Nunito Light" w:hAnsi="Nunito Light" w:cs="Times New Roman"/>
          <w:color w:val="000000" w:themeColor="text1"/>
        </w:rPr>
        <w:t>467–481. o.</w:t>
      </w:r>
    </w:p>
    <w:p w14:paraId="11D9FA00" w14:textId="45A5FFD6" w:rsidR="007B5057" w:rsidRPr="007B5057" w:rsidRDefault="007B5057" w:rsidP="007B5057">
      <w:pPr>
        <w:jc w:val="both"/>
        <w:rPr>
          <w:rFonts w:ascii="Nunito Light" w:hAnsi="Nunito Light" w:cs="Segoe UI Historic"/>
          <w:color w:val="000000" w:themeColor="text1"/>
        </w:rPr>
      </w:pPr>
      <w:proofErr w:type="spellStart"/>
      <w:r w:rsidRPr="007B5057">
        <w:rPr>
          <w:rFonts w:ascii="Nunito Light" w:hAnsi="Nunito Light" w:cs="Segoe UI Historic"/>
          <w:color w:val="000000" w:themeColor="text1"/>
        </w:rPr>
        <w:t>Szenthe</w:t>
      </w:r>
      <w:proofErr w:type="spellEnd"/>
      <w:r w:rsidRPr="007B5057">
        <w:rPr>
          <w:rFonts w:ascii="Nunito Light" w:hAnsi="Nunito Light" w:cs="Segoe UI Historic"/>
          <w:color w:val="000000" w:themeColor="text1"/>
        </w:rPr>
        <w:t xml:space="preserve"> Gergely: A kés</w:t>
      </w:r>
      <w:r w:rsidRPr="007B5057">
        <w:rPr>
          <w:rFonts w:ascii="Nunito Light" w:hAnsi="Nunito Light"/>
          <w:color w:val="000000" w:themeColor="text1"/>
        </w:rPr>
        <w:t>ő</w:t>
      </w:r>
      <w:r w:rsidRPr="007B5057">
        <w:rPr>
          <w:rFonts w:ascii="Nunito Light" w:hAnsi="Nunito Light" w:cs="Segoe UI Historic"/>
          <w:color w:val="000000" w:themeColor="text1"/>
        </w:rPr>
        <w:t xml:space="preserve"> avar </w:t>
      </w:r>
      <w:proofErr w:type="gramStart"/>
      <w:r w:rsidRPr="007B5057">
        <w:rPr>
          <w:rFonts w:ascii="Nunito Light" w:hAnsi="Nunito Light" w:cs="Segoe UI Historic"/>
          <w:color w:val="000000" w:themeColor="text1"/>
        </w:rPr>
        <w:t>kor</w:t>
      </w:r>
      <w:proofErr w:type="gramEnd"/>
      <w:r w:rsidRPr="007B5057">
        <w:rPr>
          <w:rFonts w:ascii="Nunito Light" w:hAnsi="Nunito Light" w:cs="Segoe UI Historic"/>
          <w:color w:val="000000" w:themeColor="text1"/>
        </w:rPr>
        <w:t xml:space="preserve"> mint régészeti korszak és történeti problematika (Kr. u. 650/700–840–850). </w:t>
      </w:r>
      <w:r w:rsidRPr="007B5057">
        <w:rPr>
          <w:rFonts w:ascii="Nunito Light" w:hAnsi="Nunito Light" w:cs="Segoe UI Historic"/>
          <w:i/>
          <w:iCs/>
          <w:color w:val="000000" w:themeColor="text1"/>
        </w:rPr>
        <w:t>Magyar Tudomány</w:t>
      </w:r>
      <w:r w:rsidRPr="007B5057">
        <w:rPr>
          <w:rFonts w:ascii="Nunito Light" w:hAnsi="Nunito Light" w:cs="Segoe UI Historic"/>
          <w:color w:val="000000" w:themeColor="text1"/>
        </w:rPr>
        <w:t xml:space="preserve"> 182 (2021): 90–100. o.</w:t>
      </w:r>
    </w:p>
    <w:p w14:paraId="059C486B" w14:textId="77777777" w:rsidR="00154AEA" w:rsidRDefault="00154AEA" w:rsidP="00936DD3">
      <w:pPr>
        <w:rPr>
          <w:rFonts w:ascii="Nunito Light" w:hAnsi="Nunito Light"/>
        </w:rPr>
      </w:pPr>
    </w:p>
    <w:p w14:paraId="4413C14A" w14:textId="46CA9503" w:rsidR="00BB5D88" w:rsidRPr="00AA6588" w:rsidRDefault="00AA6588" w:rsidP="00936DD3">
      <w:pPr>
        <w:rPr>
          <w:rFonts w:ascii="Nunito Light" w:hAnsi="Nunito Light"/>
          <w:b/>
          <w:bCs/>
        </w:rPr>
      </w:pPr>
      <w:r w:rsidRPr="00AA6588">
        <w:rPr>
          <w:rFonts w:ascii="Nunito Light" w:hAnsi="Nunito Light"/>
          <w:b/>
          <w:bCs/>
        </w:rPr>
        <w:t>10. A Karoling-kor</w:t>
      </w:r>
    </w:p>
    <w:p w14:paraId="10C26E2D" w14:textId="77777777" w:rsidR="00AA6588" w:rsidRDefault="00AA6588" w:rsidP="00936DD3">
      <w:pPr>
        <w:rPr>
          <w:rFonts w:ascii="Nunito Light" w:hAnsi="Nunito Light"/>
        </w:rPr>
      </w:pPr>
    </w:p>
    <w:p w14:paraId="07C102CE" w14:textId="77777777" w:rsidR="00AA6588" w:rsidRPr="00BB75EA" w:rsidRDefault="00AA6588" w:rsidP="00AA6588">
      <w:pPr>
        <w:rPr>
          <w:rFonts w:ascii="Nunito Light" w:hAnsi="Nunito Light"/>
          <w:color w:val="000000" w:themeColor="text1"/>
        </w:rPr>
      </w:pPr>
      <w:r w:rsidRPr="00BB75EA">
        <w:rPr>
          <w:rFonts w:ascii="Nunito Light" w:hAnsi="Nunito Light"/>
          <w:color w:val="000000" w:themeColor="text1"/>
        </w:rPr>
        <w:t>Források:</w:t>
      </w:r>
    </w:p>
    <w:p w14:paraId="7C2A44E7" w14:textId="63B4D147" w:rsidR="001A395D" w:rsidRPr="001A395D" w:rsidRDefault="001A395D" w:rsidP="001A395D">
      <w:pPr>
        <w:rPr>
          <w:rFonts w:ascii="Nunito Light" w:hAnsi="Nunito Light"/>
        </w:rPr>
      </w:pPr>
      <w:proofErr w:type="spellStart"/>
      <w:r w:rsidRPr="001A395D">
        <w:rPr>
          <w:rFonts w:ascii="Nunito Light" w:hAnsi="Nunito Light"/>
        </w:rPr>
        <w:t>Nótári</w:t>
      </w:r>
      <w:proofErr w:type="spellEnd"/>
      <w:r w:rsidRPr="001A395D">
        <w:rPr>
          <w:rFonts w:ascii="Nunito Light" w:hAnsi="Nunito Light"/>
        </w:rPr>
        <w:t xml:space="preserve"> Tamás: </w:t>
      </w:r>
      <w:proofErr w:type="spellStart"/>
      <w:r w:rsidRPr="001A395D">
        <w:rPr>
          <w:rFonts w:ascii="Nunito Light" w:hAnsi="Nunito Light"/>
        </w:rPr>
        <w:t>Conversio</w:t>
      </w:r>
      <w:proofErr w:type="spellEnd"/>
      <w:r w:rsidRPr="001A395D">
        <w:rPr>
          <w:rFonts w:ascii="Nunito Light" w:hAnsi="Nunito Light"/>
        </w:rPr>
        <w:t xml:space="preserve"> </w:t>
      </w:r>
      <w:proofErr w:type="spellStart"/>
      <w:r w:rsidRPr="001A395D">
        <w:rPr>
          <w:rFonts w:ascii="Nunito Light" w:hAnsi="Nunito Light"/>
        </w:rPr>
        <w:t>Bagoariorum</w:t>
      </w:r>
      <w:proofErr w:type="spellEnd"/>
      <w:r w:rsidRPr="001A395D">
        <w:rPr>
          <w:rFonts w:ascii="Nunito Light" w:hAnsi="Nunito Light"/>
        </w:rPr>
        <w:t xml:space="preserve"> </w:t>
      </w:r>
      <w:proofErr w:type="spellStart"/>
      <w:r w:rsidRPr="001A395D">
        <w:rPr>
          <w:rFonts w:ascii="Nunito Light" w:hAnsi="Nunito Light"/>
        </w:rPr>
        <w:t>et</w:t>
      </w:r>
      <w:proofErr w:type="spellEnd"/>
      <w:r w:rsidRPr="001A395D">
        <w:rPr>
          <w:rFonts w:ascii="Nunito Light" w:hAnsi="Nunito Light"/>
        </w:rPr>
        <w:t xml:space="preserve"> </w:t>
      </w:r>
      <w:proofErr w:type="spellStart"/>
      <w:r w:rsidRPr="001A395D">
        <w:rPr>
          <w:rFonts w:ascii="Nunito Light" w:hAnsi="Nunito Light"/>
        </w:rPr>
        <w:t>Carantanorum</w:t>
      </w:r>
      <w:proofErr w:type="spellEnd"/>
      <w:r w:rsidRPr="001A395D">
        <w:rPr>
          <w:rFonts w:ascii="Nunito Light" w:hAnsi="Nunito Light"/>
        </w:rPr>
        <w:t xml:space="preserve">. </w:t>
      </w:r>
      <w:proofErr w:type="spellStart"/>
      <w:r w:rsidRPr="001A395D">
        <w:rPr>
          <w:rFonts w:ascii="Nunito Light" w:hAnsi="Nunito Light"/>
          <w:i/>
          <w:iCs/>
        </w:rPr>
        <w:t>Aetas</w:t>
      </w:r>
      <w:proofErr w:type="spellEnd"/>
      <w:r w:rsidRPr="001A395D">
        <w:rPr>
          <w:rFonts w:ascii="Nunito Light" w:hAnsi="Nunito Light"/>
        </w:rPr>
        <w:t xml:space="preserve"> (2000/3): 106–109. o.</w:t>
      </w:r>
    </w:p>
    <w:p w14:paraId="7AED38BA" w14:textId="3F5C3346" w:rsidR="001A395D" w:rsidRDefault="00483241" w:rsidP="00936DD3">
      <w:pPr>
        <w:rPr>
          <w:rFonts w:ascii="Nunito Light" w:hAnsi="Nunito Light"/>
          <w:color w:val="FF0000"/>
        </w:rPr>
      </w:pPr>
      <w:proofErr w:type="spellStart"/>
      <w:r w:rsidRPr="00091505">
        <w:rPr>
          <w:rFonts w:ascii="Nunito Light" w:hAnsi="Nunito Light" w:cs="Segoe UI Historic"/>
          <w:color w:val="000000" w:themeColor="text1"/>
        </w:rPr>
        <w:t>Szádeczky-Kardoss</w:t>
      </w:r>
      <w:proofErr w:type="spellEnd"/>
      <w:r w:rsidRPr="00091505">
        <w:rPr>
          <w:rFonts w:ascii="Nunito Light" w:hAnsi="Nunito Light" w:cs="Segoe UI Historic"/>
          <w:color w:val="000000" w:themeColor="text1"/>
        </w:rPr>
        <w:t xml:space="preserve"> Samu: </w:t>
      </w:r>
      <w:r w:rsidRPr="00091505">
        <w:rPr>
          <w:rFonts w:ascii="Nunito Light" w:hAnsi="Nunito Light" w:cs="Segoe UI Historic"/>
          <w:i/>
          <w:iCs/>
          <w:color w:val="000000" w:themeColor="text1"/>
        </w:rPr>
        <w:t>Az avar történelem forrásai 557-től 806-ig</w:t>
      </w:r>
      <w:r w:rsidRPr="00091505">
        <w:rPr>
          <w:rFonts w:ascii="Nunito Light" w:hAnsi="Nunito Light" w:cs="Segoe UI Historic"/>
          <w:color w:val="000000" w:themeColor="text1"/>
        </w:rPr>
        <w:t xml:space="preserve">. Balassi, </w:t>
      </w:r>
      <w:r>
        <w:rPr>
          <w:rFonts w:ascii="Nunito Light" w:hAnsi="Nunito Light" w:cs="Segoe UI Historic"/>
          <w:color w:val="000000" w:themeColor="text1"/>
        </w:rPr>
        <w:t>Bp.</w:t>
      </w:r>
      <w:r w:rsidRPr="00091505">
        <w:rPr>
          <w:rFonts w:ascii="Nunito Light" w:hAnsi="Nunito Light" w:cs="Segoe UI Historic"/>
          <w:color w:val="000000" w:themeColor="text1"/>
        </w:rPr>
        <w:t>, 1998.</w:t>
      </w:r>
      <w:r>
        <w:rPr>
          <w:rFonts w:ascii="Nunito Light" w:hAnsi="Nunito Light" w:cs="Segoe UI Historic"/>
          <w:color w:val="000000" w:themeColor="text1"/>
        </w:rPr>
        <w:t xml:space="preserve"> 218–220. o.</w:t>
      </w:r>
    </w:p>
    <w:p w14:paraId="229001EF" w14:textId="77777777" w:rsidR="007E3121" w:rsidRDefault="007E3121" w:rsidP="00936DD3">
      <w:pPr>
        <w:rPr>
          <w:rFonts w:ascii="Nunito Light" w:hAnsi="Nunito Light"/>
        </w:rPr>
      </w:pPr>
    </w:p>
    <w:p w14:paraId="53E29622" w14:textId="77777777" w:rsidR="00AA6588" w:rsidRPr="006B79DE" w:rsidRDefault="00AA6588" w:rsidP="00AA6588">
      <w:pPr>
        <w:rPr>
          <w:rFonts w:ascii="Nunito Light" w:hAnsi="Nunito Light"/>
        </w:rPr>
      </w:pPr>
      <w:r>
        <w:rPr>
          <w:rFonts w:ascii="Nunito Light" w:hAnsi="Nunito Light"/>
        </w:rPr>
        <w:t>Szakirodalom:</w:t>
      </w:r>
    </w:p>
    <w:p w14:paraId="590CB9DD" w14:textId="27D8ABC0" w:rsidR="007E3121" w:rsidRPr="007E3121" w:rsidRDefault="007E3121" w:rsidP="00AA6588">
      <w:pPr>
        <w:rPr>
          <w:rFonts w:ascii="Nunito Light" w:hAnsi="Nunito Light" w:cs="Times New Roman"/>
          <w:color w:val="000000" w:themeColor="text1"/>
        </w:rPr>
      </w:pPr>
      <w:r w:rsidRPr="007B5057">
        <w:rPr>
          <w:rFonts w:ascii="Nunito Light" w:hAnsi="Nunito Light" w:cs="Times New Roman"/>
          <w:color w:val="000000" w:themeColor="text1"/>
        </w:rPr>
        <w:t xml:space="preserve">Bálint Csanád: A „kettős honfoglalás” tételeiről. </w:t>
      </w:r>
      <w:r w:rsidRPr="007B5057">
        <w:rPr>
          <w:rFonts w:ascii="Nunito Light" w:hAnsi="Nunito Light" w:cs="Times New Roman"/>
          <w:i/>
          <w:iCs/>
          <w:color w:val="000000" w:themeColor="text1"/>
        </w:rPr>
        <w:t>Századok</w:t>
      </w:r>
      <w:r w:rsidRPr="007B5057">
        <w:rPr>
          <w:rFonts w:ascii="Nunito Light" w:hAnsi="Nunito Light" w:cs="Times New Roman"/>
          <w:color w:val="000000" w:themeColor="text1"/>
        </w:rPr>
        <w:t xml:space="preserve"> 155/4 (2021): 693–742. o.</w:t>
      </w:r>
    </w:p>
    <w:p w14:paraId="36A66E3E" w14:textId="7B55A7B1" w:rsidR="00AA6588" w:rsidRDefault="00AA6588" w:rsidP="00AA6588">
      <w:pPr>
        <w:rPr>
          <w:rFonts w:ascii="Nunito Light" w:eastAsia="Times New Roman" w:hAnsi="Nunito Light" w:cs="Arial"/>
          <w:color w:val="000000" w:themeColor="text1"/>
          <w:lang w:eastAsia="hu-HU"/>
        </w:rPr>
      </w:pP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B. Tóth Ágnes – Müller Róbert – Szőke Béla Miklós –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Vaday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Andrea – Vida Tivadar</w:t>
      </w:r>
      <w:r w:rsidR="006E2AF4">
        <w:rPr>
          <w:rFonts w:ascii="Nunito Light" w:eastAsia="Times New Roman" w:hAnsi="Nunito Light" w:cs="Arial"/>
          <w:color w:val="000000" w:themeColor="text1"/>
          <w:lang w:eastAsia="hu-HU"/>
        </w:rPr>
        <w:t>: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A népvándorlás kora. In: </w:t>
      </w:r>
      <w:r w:rsidRPr="00753603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Magyar régészet az ezredfordulón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. Főszerk.: </w:t>
      </w:r>
      <w:proofErr w:type="spellStart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>Visy</w:t>
      </w:r>
      <w:proofErr w:type="spellEnd"/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Zsolt.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Bp.,</w:t>
      </w:r>
      <w:r w:rsidRPr="00753603">
        <w:rPr>
          <w:rFonts w:ascii="Nunito Light" w:eastAsia="Times New Roman" w:hAnsi="Nunito Light" w:cs="Arial"/>
          <w:color w:val="000000" w:themeColor="text1"/>
          <w:lang w:eastAsia="hu-HU"/>
        </w:rPr>
        <w:t xml:space="preserve"> 2003,</w:t>
      </w:r>
      <w:r>
        <w:rPr>
          <w:rFonts w:ascii="Nunito Light" w:eastAsia="Times New Roman" w:hAnsi="Nunito Light" w:cs="Arial"/>
          <w:color w:val="000000" w:themeColor="text1"/>
          <w:lang w:eastAsia="hu-HU"/>
        </w:rPr>
        <w:t xml:space="preserve"> 312–317. o.</w:t>
      </w:r>
    </w:p>
    <w:p w14:paraId="5E8ED0DF" w14:textId="27EFF320" w:rsidR="007E3121" w:rsidRPr="007E3121" w:rsidRDefault="007E3121" w:rsidP="00AA6588">
      <w:pPr>
        <w:rPr>
          <w:rFonts w:ascii="Nunito Light" w:hAnsi="Nunito Light"/>
        </w:rPr>
      </w:pPr>
      <w:r w:rsidRPr="00160967">
        <w:rPr>
          <w:rFonts w:ascii="Nunito Light" w:hAnsi="Nunito Light"/>
        </w:rPr>
        <w:t xml:space="preserve">Szabados György: Vázlat a magyar honfoglalás Kárpát-medencei hátteréről. In: </w:t>
      </w:r>
      <w:r w:rsidRPr="00D946A5">
        <w:rPr>
          <w:rFonts w:ascii="Nunito Light" w:hAnsi="Nunito Light"/>
          <w:i/>
          <w:iCs/>
        </w:rPr>
        <w:t>Népek és kultúrák a Kárpát-medencében. Tanulmányok Mesterházy Károly tiszteletére</w:t>
      </w:r>
      <w:r w:rsidRPr="00160967">
        <w:rPr>
          <w:rFonts w:ascii="Nunito Light" w:hAnsi="Nunito Light"/>
        </w:rPr>
        <w:t xml:space="preserve">. Szerk. </w:t>
      </w:r>
      <w:proofErr w:type="spellStart"/>
      <w:r w:rsidRPr="00160967">
        <w:rPr>
          <w:rFonts w:ascii="Nunito Light" w:hAnsi="Nunito Light"/>
        </w:rPr>
        <w:t>Bollók</w:t>
      </w:r>
      <w:proofErr w:type="spellEnd"/>
      <w:r w:rsidRPr="00160967">
        <w:rPr>
          <w:rFonts w:ascii="Nunito Light" w:hAnsi="Nunito Light"/>
        </w:rPr>
        <w:t xml:space="preserve"> Ádám – Gergely Katalin – </w:t>
      </w:r>
      <w:proofErr w:type="spellStart"/>
      <w:r w:rsidRPr="00160967">
        <w:rPr>
          <w:rFonts w:ascii="Nunito Light" w:hAnsi="Nunito Light"/>
        </w:rPr>
        <w:t>Kolozsi</w:t>
      </w:r>
      <w:proofErr w:type="spellEnd"/>
      <w:r w:rsidRPr="00160967">
        <w:rPr>
          <w:rFonts w:ascii="Nunito Light" w:hAnsi="Nunito Light"/>
        </w:rPr>
        <w:t xml:space="preserve"> Barbara – Pető Zsuzsa– </w:t>
      </w:r>
      <w:proofErr w:type="spellStart"/>
      <w:r w:rsidRPr="00160967">
        <w:rPr>
          <w:rFonts w:ascii="Nunito Light" w:hAnsi="Nunito Light"/>
        </w:rPr>
        <w:t>Szenthe</w:t>
      </w:r>
      <w:proofErr w:type="spellEnd"/>
      <w:r w:rsidRPr="00160967">
        <w:rPr>
          <w:rFonts w:ascii="Nunito Light" w:hAnsi="Nunito Light"/>
        </w:rPr>
        <w:t xml:space="preserve"> Gergely. Bp., 2016. 629–648.</w:t>
      </w:r>
      <w:r>
        <w:rPr>
          <w:rFonts w:ascii="Nunito Light" w:hAnsi="Nunito Light"/>
        </w:rPr>
        <w:t xml:space="preserve"> o.</w:t>
      </w:r>
    </w:p>
    <w:p w14:paraId="31FA5480" w14:textId="0EA34ED1" w:rsidR="00AA6588" w:rsidRDefault="00AA6588" w:rsidP="00AA6588">
      <w:pPr>
        <w:rPr>
          <w:rFonts w:ascii="Nunito Light" w:hAnsi="Nunito Light" w:cs="Times New Roman"/>
          <w:color w:val="000000" w:themeColor="text1"/>
        </w:rPr>
      </w:pPr>
      <w:r w:rsidRPr="00160967">
        <w:rPr>
          <w:rFonts w:ascii="Nunito Light" w:hAnsi="Nunito Light" w:cs="Times New Roman"/>
          <w:color w:val="000000" w:themeColor="text1"/>
        </w:rPr>
        <w:t xml:space="preserve">Vágó Ádám: </w:t>
      </w:r>
      <w:r w:rsidRPr="00B07E17">
        <w:rPr>
          <w:rFonts w:ascii="Nunito Light" w:hAnsi="Nunito Light" w:cs="Times New Roman"/>
          <w:i/>
          <w:iCs/>
          <w:color w:val="000000" w:themeColor="text1"/>
        </w:rPr>
        <w:t>A Kárpát-medence ősi kincsei. A kőkortól a honfoglalásig</w:t>
      </w:r>
      <w:r w:rsidRPr="00160967">
        <w:rPr>
          <w:rFonts w:ascii="Nunito Light" w:hAnsi="Nunito Light" w:cs="Times New Roman"/>
          <w:color w:val="000000" w:themeColor="text1"/>
        </w:rPr>
        <w:t xml:space="preserve">. Bp., 2015. </w:t>
      </w:r>
      <w:r w:rsidR="00596F45">
        <w:rPr>
          <w:rFonts w:ascii="Nunito Light" w:hAnsi="Nunito Light" w:cs="Times New Roman"/>
          <w:color w:val="000000" w:themeColor="text1"/>
        </w:rPr>
        <w:t>482–489. o.</w:t>
      </w:r>
    </w:p>
    <w:p w14:paraId="388AF9EB" w14:textId="77777777" w:rsidR="00F5545D" w:rsidRPr="00160967" w:rsidRDefault="00F5545D" w:rsidP="00936DD3">
      <w:pPr>
        <w:rPr>
          <w:rFonts w:ascii="Nunito Light" w:hAnsi="Nunito Light"/>
        </w:rPr>
      </w:pPr>
    </w:p>
    <w:p w14:paraId="1C78CCFF" w14:textId="4248C53D" w:rsidR="00936DD3" w:rsidRPr="00817D86" w:rsidRDefault="002A2655" w:rsidP="00936DD3">
      <w:pPr>
        <w:rPr>
          <w:rFonts w:ascii="Nunito Light" w:hAnsi="Nunito Light"/>
          <w:b/>
          <w:bCs/>
        </w:rPr>
      </w:pPr>
      <w:r>
        <w:rPr>
          <w:rFonts w:ascii="Nunito Light" w:hAnsi="Nunito Light"/>
          <w:b/>
          <w:bCs/>
        </w:rPr>
        <w:t>1</w:t>
      </w:r>
      <w:r w:rsidR="002B67C6">
        <w:rPr>
          <w:rFonts w:ascii="Nunito Light" w:hAnsi="Nunito Light"/>
          <w:b/>
          <w:bCs/>
        </w:rPr>
        <w:t>1</w:t>
      </w:r>
      <w:r w:rsidR="001919EF">
        <w:rPr>
          <w:rFonts w:ascii="Nunito Light" w:hAnsi="Nunito Light"/>
          <w:b/>
          <w:bCs/>
        </w:rPr>
        <w:t xml:space="preserve">. </w:t>
      </w:r>
      <w:r w:rsidR="007E3121">
        <w:rPr>
          <w:rFonts w:ascii="Nunito Light" w:hAnsi="Nunito Light"/>
          <w:b/>
          <w:bCs/>
        </w:rPr>
        <w:t>Szlávok</w:t>
      </w:r>
    </w:p>
    <w:p w14:paraId="3EE39776" w14:textId="77777777" w:rsidR="00936DD3" w:rsidRDefault="00936DD3" w:rsidP="00936DD3">
      <w:pPr>
        <w:rPr>
          <w:rFonts w:ascii="Nunito Light" w:hAnsi="Nunito Light"/>
        </w:rPr>
      </w:pPr>
    </w:p>
    <w:p w14:paraId="7A090039" w14:textId="10A23468" w:rsidR="004D1FB6" w:rsidRDefault="004D1FB6" w:rsidP="00936DD3">
      <w:pPr>
        <w:rPr>
          <w:rFonts w:ascii="Nunito Light" w:hAnsi="Nunito Light"/>
        </w:rPr>
      </w:pPr>
      <w:r>
        <w:rPr>
          <w:rFonts w:ascii="Nunito Light" w:hAnsi="Nunito Light"/>
        </w:rPr>
        <w:t>Források:</w:t>
      </w:r>
    </w:p>
    <w:p w14:paraId="369CDB1A" w14:textId="77777777" w:rsidR="007E3121" w:rsidRDefault="007E3121" w:rsidP="007E3121">
      <w:pPr>
        <w:rPr>
          <w:rFonts w:ascii="Nunito Light" w:hAnsi="Nunito Light"/>
        </w:rPr>
      </w:pPr>
      <w:proofErr w:type="spellStart"/>
      <w:r>
        <w:rPr>
          <w:rFonts w:ascii="Nunito Light" w:hAnsi="Nunito Light"/>
        </w:rPr>
        <w:t>Ibn</w:t>
      </w:r>
      <w:proofErr w:type="spellEnd"/>
      <w:r>
        <w:rPr>
          <w:rFonts w:ascii="Nunito Light" w:hAnsi="Nunito Light"/>
        </w:rPr>
        <w:t xml:space="preserve"> </w:t>
      </w:r>
      <w:proofErr w:type="spellStart"/>
      <w:r>
        <w:rPr>
          <w:rFonts w:ascii="Nunito Light" w:hAnsi="Nunito Light"/>
        </w:rPr>
        <w:t>Ruszta</w:t>
      </w:r>
      <w:proofErr w:type="spellEnd"/>
      <w:r>
        <w:rPr>
          <w:rFonts w:ascii="Nunito Light" w:hAnsi="Nunito Light"/>
        </w:rPr>
        <w:t xml:space="preserve"> és </w:t>
      </w:r>
      <w:proofErr w:type="spellStart"/>
      <w:r>
        <w:rPr>
          <w:rFonts w:ascii="Nunito Light" w:hAnsi="Nunito Light"/>
        </w:rPr>
        <w:t>Gardízi</w:t>
      </w:r>
      <w:proofErr w:type="spellEnd"/>
      <w:r>
        <w:rPr>
          <w:rFonts w:ascii="Nunito Light" w:hAnsi="Nunito Light"/>
        </w:rPr>
        <w:t xml:space="preserve">. In: </w:t>
      </w:r>
      <w:r w:rsidRPr="00D21054">
        <w:rPr>
          <w:rFonts w:ascii="Nunito Light" w:hAnsi="Nunito Light" w:cs="Segoe UI Historic"/>
          <w:color w:val="000000" w:themeColor="text1"/>
        </w:rPr>
        <w:t xml:space="preserve">Györffy György (szerk.): </w:t>
      </w:r>
      <w:r w:rsidRPr="00D21054">
        <w:rPr>
          <w:rFonts w:ascii="Nunito Light" w:hAnsi="Nunito Light" w:cs="Segoe UI Historic"/>
          <w:i/>
          <w:iCs/>
          <w:color w:val="000000" w:themeColor="text1"/>
        </w:rPr>
        <w:t xml:space="preserve">A magyarok </w:t>
      </w:r>
      <w:proofErr w:type="spellStart"/>
      <w:r w:rsidRPr="00D21054">
        <w:rPr>
          <w:rFonts w:ascii="Nunito Light" w:hAnsi="Nunito Light" w:cs="Segoe UI Historic"/>
          <w:i/>
          <w:iCs/>
          <w:color w:val="000000" w:themeColor="text1"/>
        </w:rPr>
        <w:t>el</w:t>
      </w:r>
      <w:r w:rsidRPr="00D21054">
        <w:rPr>
          <w:rFonts w:ascii="Nunito Light" w:hAnsi="Nunito Light" w:cs="Calibri"/>
          <w:i/>
          <w:iCs/>
          <w:color w:val="000000" w:themeColor="text1"/>
        </w:rPr>
        <w:t>ő</w:t>
      </w:r>
      <w:r w:rsidRPr="00D21054">
        <w:rPr>
          <w:rFonts w:ascii="Nunito Light" w:hAnsi="Nunito Light" w:cs="Segoe UI Historic"/>
          <w:i/>
          <w:iCs/>
          <w:color w:val="000000" w:themeColor="text1"/>
        </w:rPr>
        <w:t>deir</w:t>
      </w:r>
      <w:r w:rsidRPr="00D21054">
        <w:rPr>
          <w:rFonts w:ascii="Nunito Light" w:hAnsi="Nunito Light" w:cs="Calibri"/>
          <w:i/>
          <w:iCs/>
          <w:color w:val="000000" w:themeColor="text1"/>
        </w:rPr>
        <w:t>ő</w:t>
      </w:r>
      <w:r w:rsidRPr="00D21054">
        <w:rPr>
          <w:rFonts w:ascii="Nunito Light" w:hAnsi="Nunito Light" w:cs="Segoe UI Historic"/>
          <w:i/>
          <w:iCs/>
          <w:color w:val="000000" w:themeColor="text1"/>
        </w:rPr>
        <w:t>l</w:t>
      </w:r>
      <w:proofErr w:type="spellEnd"/>
      <w:r w:rsidRPr="00D21054">
        <w:rPr>
          <w:rFonts w:ascii="Nunito Light" w:hAnsi="Nunito Light" w:cs="Calibri"/>
          <w:i/>
          <w:iCs/>
          <w:color w:val="000000" w:themeColor="text1"/>
        </w:rPr>
        <w:t xml:space="preserve"> é</w:t>
      </w:r>
      <w:r w:rsidRPr="00D21054">
        <w:rPr>
          <w:rFonts w:ascii="Nunito Light" w:hAnsi="Nunito Light" w:cs="Segoe UI Historic"/>
          <w:i/>
          <w:iCs/>
          <w:color w:val="000000" w:themeColor="text1"/>
        </w:rPr>
        <w:t>s a honfoglalásról. Kortársak és krónikások híradásai</w:t>
      </w:r>
      <w:r w:rsidRPr="00D21054">
        <w:rPr>
          <w:rFonts w:ascii="Nunito Light" w:hAnsi="Nunito Light" w:cs="Segoe UI Historic"/>
          <w:color w:val="000000" w:themeColor="text1"/>
        </w:rPr>
        <w:t>. Bp., 2002.</w:t>
      </w:r>
      <w:r>
        <w:rPr>
          <w:rFonts w:ascii="Nunito Light" w:hAnsi="Nunito Light" w:cs="Segoe UI Historic"/>
          <w:color w:val="000000" w:themeColor="text1"/>
        </w:rPr>
        <w:t xml:space="preserve"> 91–93. o.</w:t>
      </w:r>
    </w:p>
    <w:p w14:paraId="3A8E5687" w14:textId="77777777" w:rsidR="007E3121" w:rsidRDefault="007E3121" w:rsidP="007E3121">
      <w:pPr>
        <w:rPr>
          <w:rFonts w:ascii="Nunito Light" w:hAnsi="Nunito Light"/>
        </w:rPr>
      </w:pPr>
      <w:proofErr w:type="spellStart"/>
      <w:r>
        <w:rPr>
          <w:rFonts w:ascii="Nunito Light" w:hAnsi="Nunito Light"/>
        </w:rPr>
        <w:t>Fuldai</w:t>
      </w:r>
      <w:proofErr w:type="spellEnd"/>
      <w:r>
        <w:rPr>
          <w:rFonts w:ascii="Nunito Light" w:hAnsi="Nunito Light"/>
        </w:rPr>
        <w:t xml:space="preserve"> évkönyv: In: </w:t>
      </w:r>
      <w:r w:rsidRPr="00BB75EA">
        <w:rPr>
          <w:rFonts w:ascii="Nunito Light" w:hAnsi="Nunito Light"/>
          <w:i/>
          <w:iCs/>
        </w:rPr>
        <w:t>A honfoglalás korának írott forrásai</w:t>
      </w:r>
      <w:r>
        <w:rPr>
          <w:rFonts w:ascii="Nunito Light" w:hAnsi="Nunito Light"/>
        </w:rPr>
        <w:t>. Szerk. Kristó Gyula. Szeged, 1995. 188–193. o.</w:t>
      </w:r>
    </w:p>
    <w:p w14:paraId="11D81110" w14:textId="77777777" w:rsidR="00644F2D" w:rsidRDefault="00644F2D" w:rsidP="00936DD3">
      <w:pPr>
        <w:rPr>
          <w:rFonts w:ascii="Nunito Light" w:hAnsi="Nunito Light"/>
        </w:rPr>
      </w:pPr>
    </w:p>
    <w:p w14:paraId="6B0088FE" w14:textId="332AF3CF" w:rsidR="006B79DE" w:rsidRDefault="006B79DE" w:rsidP="00936DD3">
      <w:pPr>
        <w:rPr>
          <w:rFonts w:ascii="Nunito Light" w:hAnsi="Nunito Light"/>
        </w:rPr>
      </w:pPr>
      <w:r>
        <w:rPr>
          <w:rFonts w:ascii="Nunito Light" w:hAnsi="Nunito Light"/>
        </w:rPr>
        <w:lastRenderedPageBreak/>
        <w:t>Szakirodalom:</w:t>
      </w:r>
    </w:p>
    <w:p w14:paraId="315C050F" w14:textId="3E41B107" w:rsidR="003A6993" w:rsidRPr="00896CD8" w:rsidRDefault="003A6993" w:rsidP="00896CD8">
      <w:pPr>
        <w:jc w:val="both"/>
        <w:rPr>
          <w:rFonts w:ascii="Nunito Light" w:hAnsi="Nunito Light"/>
          <w:color w:val="000000" w:themeColor="text1"/>
        </w:rPr>
      </w:pPr>
      <w:r w:rsidRPr="00896CD8">
        <w:rPr>
          <w:rFonts w:ascii="Nunito Light" w:hAnsi="Nunito Light"/>
          <w:color w:val="000000" w:themeColor="text1"/>
        </w:rPr>
        <w:t xml:space="preserve">Katona-Kiss Attila: A Bolgár Kánság és a Kárpát-medence a IX. században. </w:t>
      </w:r>
      <w:r w:rsidRPr="00896CD8">
        <w:rPr>
          <w:rFonts w:ascii="Nunito Light" w:hAnsi="Nunito Light"/>
          <w:i/>
          <w:iCs/>
          <w:color w:val="000000" w:themeColor="text1"/>
        </w:rPr>
        <w:t>Hadtörténelmi Közlemények</w:t>
      </w:r>
      <w:r w:rsidRPr="00896CD8">
        <w:rPr>
          <w:rFonts w:ascii="Nunito Light" w:hAnsi="Nunito Light"/>
          <w:color w:val="000000" w:themeColor="text1"/>
        </w:rPr>
        <w:t xml:space="preserve"> 123 (2010)</w:t>
      </w:r>
      <w:r w:rsidR="00D21054" w:rsidRPr="00896CD8">
        <w:rPr>
          <w:rFonts w:ascii="Nunito Light" w:hAnsi="Nunito Light"/>
          <w:color w:val="000000" w:themeColor="text1"/>
        </w:rPr>
        <w:t>:</w:t>
      </w:r>
      <w:r w:rsidRPr="00896CD8">
        <w:rPr>
          <w:rFonts w:ascii="Nunito Light" w:hAnsi="Nunito Light"/>
          <w:color w:val="000000" w:themeColor="text1"/>
        </w:rPr>
        <w:t xml:space="preserve"> 168–214.</w:t>
      </w:r>
      <w:r w:rsidR="00D946A5" w:rsidRPr="00896CD8">
        <w:rPr>
          <w:rFonts w:ascii="Nunito Light" w:hAnsi="Nunito Light"/>
          <w:color w:val="000000" w:themeColor="text1"/>
        </w:rPr>
        <w:t xml:space="preserve"> o.</w:t>
      </w:r>
    </w:p>
    <w:p w14:paraId="58DB13B0" w14:textId="0F76974E" w:rsidR="003A6993" w:rsidRPr="00896CD8" w:rsidRDefault="003A6993" w:rsidP="00896CD8">
      <w:pPr>
        <w:jc w:val="both"/>
        <w:rPr>
          <w:rFonts w:ascii="Nunito Light" w:hAnsi="Nunito Light"/>
          <w:color w:val="000000" w:themeColor="text1"/>
        </w:rPr>
      </w:pPr>
      <w:r w:rsidRPr="00896CD8">
        <w:rPr>
          <w:rFonts w:ascii="Nunito Light" w:hAnsi="Nunito Light"/>
          <w:color w:val="000000" w:themeColor="text1"/>
        </w:rPr>
        <w:t xml:space="preserve">Takács Miklós: A 10. századi magyar szláv viszonyról és a honfoglaló magyarok életmódjáról. (Néhány megjegyzés Kristó Gyula: A magyar állam megszületése című könyvéről.) </w:t>
      </w:r>
      <w:r w:rsidRPr="00896CD8">
        <w:rPr>
          <w:rFonts w:ascii="Nunito Light" w:hAnsi="Nunito Light"/>
          <w:i/>
          <w:iCs/>
          <w:color w:val="000000" w:themeColor="text1"/>
        </w:rPr>
        <w:t>Századok</w:t>
      </w:r>
      <w:r w:rsidRPr="00896CD8">
        <w:rPr>
          <w:rFonts w:ascii="Nunito Light" w:hAnsi="Nunito Light"/>
          <w:color w:val="000000" w:themeColor="text1"/>
        </w:rPr>
        <w:t xml:space="preserve"> 131 (1997)</w:t>
      </w:r>
      <w:r w:rsidR="00D21054" w:rsidRPr="00896CD8">
        <w:rPr>
          <w:rFonts w:ascii="Nunito Light" w:hAnsi="Nunito Light"/>
          <w:color w:val="000000" w:themeColor="text1"/>
        </w:rPr>
        <w:t>:</w:t>
      </w:r>
      <w:r w:rsidRPr="00896CD8">
        <w:rPr>
          <w:rFonts w:ascii="Nunito Light" w:hAnsi="Nunito Light"/>
          <w:color w:val="000000" w:themeColor="text1"/>
        </w:rPr>
        <w:t xml:space="preserve"> 168–214.</w:t>
      </w:r>
      <w:r w:rsidR="00D946A5" w:rsidRPr="00896CD8">
        <w:rPr>
          <w:rFonts w:ascii="Nunito Light" w:hAnsi="Nunito Light"/>
          <w:color w:val="000000" w:themeColor="text1"/>
        </w:rPr>
        <w:t xml:space="preserve"> o.</w:t>
      </w:r>
    </w:p>
    <w:p w14:paraId="152CE46A" w14:textId="33C6852C" w:rsidR="003A6993" w:rsidRPr="00896CD8" w:rsidRDefault="007E3121" w:rsidP="00896CD8">
      <w:pPr>
        <w:jc w:val="both"/>
        <w:rPr>
          <w:rFonts w:ascii="Nunito Light" w:eastAsia="Times New Roman" w:hAnsi="Nunito Light" w:cs="Arial"/>
          <w:color w:val="000000" w:themeColor="text1"/>
          <w:lang w:eastAsia="hu-HU"/>
        </w:rPr>
      </w:pPr>
      <w:r w:rsidRPr="00896CD8">
        <w:rPr>
          <w:rFonts w:ascii="Nunito Light" w:eastAsia="Times New Roman" w:hAnsi="Nunito Light" w:cs="Arial"/>
          <w:color w:val="000000" w:themeColor="text1"/>
          <w:lang w:eastAsia="hu-HU"/>
        </w:rPr>
        <w:t>Wolf Mária: A Felső-Tisza-vidék 9. századi szláv emlékei. In: </w:t>
      </w:r>
      <w:r w:rsidRPr="00896CD8">
        <w:rPr>
          <w:rFonts w:ascii="Nunito Light" w:eastAsia="Times New Roman" w:hAnsi="Nunito Light" w:cs="Arial"/>
          <w:i/>
          <w:iCs/>
          <w:color w:val="000000" w:themeColor="text1"/>
          <w:lang w:eastAsia="hu-HU"/>
        </w:rPr>
        <w:t>Honfoglalás és régészet</w:t>
      </w:r>
      <w:r w:rsidRPr="00896CD8">
        <w:rPr>
          <w:rFonts w:ascii="Nunito Light" w:eastAsia="Times New Roman" w:hAnsi="Nunito Light" w:cs="Arial"/>
          <w:color w:val="000000" w:themeColor="text1"/>
          <w:lang w:eastAsia="hu-HU"/>
        </w:rPr>
        <w:t xml:space="preserve">. Szerk.: Kovács László. </w:t>
      </w:r>
      <w:r w:rsidR="007C5A82">
        <w:rPr>
          <w:rFonts w:ascii="Nunito Light" w:eastAsia="Times New Roman" w:hAnsi="Nunito Light" w:cs="Arial"/>
          <w:color w:val="000000" w:themeColor="text1"/>
          <w:lang w:eastAsia="hu-HU"/>
        </w:rPr>
        <w:t>Bp.</w:t>
      </w:r>
      <w:r w:rsidRPr="00896CD8">
        <w:rPr>
          <w:rFonts w:ascii="Nunito Light" w:eastAsia="Times New Roman" w:hAnsi="Nunito Light" w:cs="Arial"/>
          <w:color w:val="000000" w:themeColor="text1"/>
          <w:lang w:eastAsia="hu-HU"/>
        </w:rPr>
        <w:t xml:space="preserve"> 1994, 119–128.</w:t>
      </w:r>
      <w:r w:rsidR="00896CD8">
        <w:rPr>
          <w:rFonts w:ascii="Nunito Light" w:eastAsia="Times New Roman" w:hAnsi="Nunito Light" w:cs="Arial"/>
          <w:color w:val="000000" w:themeColor="text1"/>
          <w:lang w:eastAsia="hu-HU"/>
        </w:rPr>
        <w:t xml:space="preserve"> o.</w:t>
      </w:r>
    </w:p>
    <w:p w14:paraId="18A0EF40" w14:textId="77777777" w:rsidR="003A6993" w:rsidRDefault="003A6993" w:rsidP="00936DD3">
      <w:pPr>
        <w:rPr>
          <w:rFonts w:ascii="Nunito Light" w:hAnsi="Nunito Light"/>
        </w:rPr>
      </w:pPr>
    </w:p>
    <w:p w14:paraId="68FF3C59" w14:textId="5DADAC05" w:rsidR="002A2655" w:rsidRPr="002A2655" w:rsidRDefault="002A2655" w:rsidP="00936DD3">
      <w:pPr>
        <w:rPr>
          <w:rFonts w:ascii="Nunito Light" w:hAnsi="Nunito Light"/>
          <w:b/>
          <w:bCs/>
        </w:rPr>
      </w:pPr>
      <w:r w:rsidRPr="002A2655">
        <w:rPr>
          <w:rFonts w:ascii="Nunito Light" w:hAnsi="Nunito Light"/>
          <w:b/>
          <w:bCs/>
        </w:rPr>
        <w:t>1</w:t>
      </w:r>
      <w:r w:rsidR="00875AB2">
        <w:rPr>
          <w:rFonts w:ascii="Nunito Light" w:hAnsi="Nunito Light"/>
          <w:b/>
          <w:bCs/>
        </w:rPr>
        <w:t>2</w:t>
      </w:r>
      <w:r w:rsidRPr="002A2655">
        <w:rPr>
          <w:rFonts w:ascii="Nunito Light" w:hAnsi="Nunito Light"/>
          <w:b/>
          <w:bCs/>
        </w:rPr>
        <w:t>. ZH</w:t>
      </w:r>
    </w:p>
    <w:p w14:paraId="4F7C9F62" w14:textId="77777777" w:rsidR="004610F9" w:rsidRDefault="004610F9" w:rsidP="00936DD3">
      <w:pPr>
        <w:rPr>
          <w:rFonts w:ascii="Nunito Light" w:hAnsi="Nunito Light"/>
        </w:rPr>
      </w:pPr>
    </w:p>
    <w:p w14:paraId="776EFAFB" w14:textId="2074DD7C" w:rsidR="0053657F" w:rsidRPr="00B0498A" w:rsidRDefault="0053657F" w:rsidP="0053657F">
      <w:pPr>
        <w:rPr>
          <w:rFonts w:ascii="Nunito Light" w:eastAsia="Times New Roman" w:hAnsi="Nunito Light" w:cs="Times New Roman"/>
          <w:b/>
          <w:bCs/>
          <w:color w:val="000000"/>
          <w:lang w:eastAsia="hu-HU"/>
        </w:rPr>
      </w:pPr>
      <w:r>
        <w:rPr>
          <w:rFonts w:ascii="Nunito Light" w:eastAsia="Times New Roman" w:hAnsi="Nunito Light" w:cs="Times New Roman"/>
          <w:b/>
          <w:bCs/>
          <w:color w:val="000000"/>
          <w:lang w:eastAsia="hu-HU"/>
        </w:rPr>
        <w:t>Egyéb ajánlott</w:t>
      </w:r>
      <w:r w:rsidRPr="00B0498A">
        <w:rPr>
          <w:rFonts w:ascii="Nunito Light" w:eastAsia="Times New Roman" w:hAnsi="Nunito Light" w:cs="Times New Roman"/>
          <w:b/>
          <w:bCs/>
          <w:color w:val="000000"/>
          <w:lang w:eastAsia="hu-HU"/>
        </w:rPr>
        <w:t xml:space="preserve"> irodalom:</w:t>
      </w:r>
    </w:p>
    <w:p w14:paraId="779F79DF" w14:textId="77777777" w:rsidR="0053657F" w:rsidRPr="00160967" w:rsidRDefault="0053657F" w:rsidP="0053657F">
      <w:pPr>
        <w:rPr>
          <w:rFonts w:ascii="Nunito Light" w:eastAsia="Times New Roman" w:hAnsi="Nunito Light" w:cs="Times New Roman"/>
          <w:color w:val="000000"/>
          <w:lang w:eastAsia="hu-HU"/>
        </w:rPr>
      </w:pPr>
    </w:p>
    <w:p w14:paraId="3C13689B" w14:textId="77777777" w:rsidR="0053657F" w:rsidRDefault="0053657F" w:rsidP="0053657F">
      <w:pPr>
        <w:jc w:val="both"/>
        <w:rPr>
          <w:rFonts w:ascii="Nunito Light" w:hAnsi="Nunito Light" w:cs="Times New Roman"/>
          <w:color w:val="000000" w:themeColor="text1"/>
        </w:rPr>
      </w:pPr>
      <w:proofErr w:type="spellStart"/>
      <w:r w:rsidRPr="00160967">
        <w:rPr>
          <w:rFonts w:ascii="Nunito Light" w:hAnsi="Nunito Light" w:cs="Times New Roman"/>
          <w:color w:val="000000" w:themeColor="text1"/>
        </w:rPr>
        <w:t>Bálint</w:t>
      </w:r>
      <w:proofErr w:type="spellEnd"/>
      <w:r w:rsidRPr="00160967">
        <w:rPr>
          <w:rFonts w:ascii="Nunito Light" w:hAnsi="Nunito Light" w:cs="Times New Roman"/>
          <w:color w:val="000000" w:themeColor="text1"/>
        </w:rPr>
        <w:t xml:space="preserve"> </w:t>
      </w:r>
      <w:proofErr w:type="spellStart"/>
      <w:r w:rsidRPr="00160967">
        <w:rPr>
          <w:rFonts w:ascii="Nunito Light" w:hAnsi="Nunito Light" w:cs="Times New Roman"/>
          <w:color w:val="000000" w:themeColor="text1"/>
        </w:rPr>
        <w:t>Csanád</w:t>
      </w:r>
      <w:proofErr w:type="spellEnd"/>
      <w:r w:rsidRPr="00160967">
        <w:rPr>
          <w:rFonts w:ascii="Nunito Light" w:hAnsi="Nunito Light" w:cs="Times New Roman"/>
          <w:color w:val="000000" w:themeColor="text1"/>
        </w:rPr>
        <w:t xml:space="preserve">: Az </w:t>
      </w:r>
      <w:proofErr w:type="spellStart"/>
      <w:r w:rsidRPr="00160967">
        <w:rPr>
          <w:rFonts w:ascii="Nunito Light" w:hAnsi="Nunito Light" w:cs="Times New Roman"/>
          <w:color w:val="000000" w:themeColor="text1"/>
        </w:rPr>
        <w:t>ethnosz</w:t>
      </w:r>
      <w:proofErr w:type="spellEnd"/>
      <w:r w:rsidRPr="00160967">
        <w:rPr>
          <w:rFonts w:ascii="Nunito Light" w:hAnsi="Nunito Light" w:cs="Times New Roman"/>
          <w:color w:val="000000" w:themeColor="text1"/>
        </w:rPr>
        <w:t xml:space="preserve"> a kora középkorban (A kutatás lehetőségei és </w:t>
      </w:r>
      <w:proofErr w:type="spellStart"/>
      <w:r w:rsidRPr="00160967">
        <w:rPr>
          <w:rFonts w:ascii="Nunito Light" w:hAnsi="Nunito Light" w:cs="Times New Roman"/>
          <w:color w:val="000000" w:themeColor="text1"/>
        </w:rPr>
        <w:t>korl</w:t>
      </w:r>
      <w:r>
        <w:rPr>
          <w:rFonts w:ascii="Nunito Light" w:hAnsi="Nunito Light" w:cs="Times New Roman"/>
          <w:color w:val="000000" w:themeColor="text1"/>
        </w:rPr>
        <w:t>á</w:t>
      </w:r>
      <w:r w:rsidRPr="00160967">
        <w:rPr>
          <w:rFonts w:ascii="Nunito Light" w:hAnsi="Nunito Light" w:cs="Times New Roman"/>
          <w:color w:val="000000" w:themeColor="text1"/>
        </w:rPr>
        <w:t>tai</w:t>
      </w:r>
      <w:proofErr w:type="spellEnd"/>
      <w:r w:rsidRPr="00160967">
        <w:rPr>
          <w:rFonts w:ascii="Nunito Light" w:hAnsi="Nunito Light" w:cs="Times New Roman"/>
          <w:color w:val="000000" w:themeColor="text1"/>
        </w:rPr>
        <w:t xml:space="preserve">). </w:t>
      </w:r>
      <w:proofErr w:type="spellStart"/>
      <w:r w:rsidRPr="00B07E17">
        <w:rPr>
          <w:rFonts w:ascii="Nunito Light" w:hAnsi="Nunito Light" w:cs="Times New Roman"/>
          <w:i/>
          <w:iCs/>
          <w:color w:val="000000" w:themeColor="text1"/>
        </w:rPr>
        <w:t>Századok</w:t>
      </w:r>
      <w:proofErr w:type="spellEnd"/>
      <w:r w:rsidRPr="00160967">
        <w:rPr>
          <w:rFonts w:ascii="Nunito Light" w:hAnsi="Nunito Light" w:cs="Times New Roman"/>
          <w:color w:val="000000" w:themeColor="text1"/>
        </w:rPr>
        <w:t xml:space="preserve"> 140 (2006)</w:t>
      </w:r>
      <w:r>
        <w:rPr>
          <w:rFonts w:ascii="Nunito Light" w:hAnsi="Nunito Light" w:cs="Times New Roman"/>
          <w:color w:val="000000" w:themeColor="text1"/>
        </w:rPr>
        <w:t>:</w:t>
      </w:r>
      <w:r w:rsidRPr="00160967">
        <w:rPr>
          <w:rFonts w:ascii="Nunito Light" w:hAnsi="Nunito Light" w:cs="Times New Roman"/>
          <w:color w:val="000000" w:themeColor="text1"/>
        </w:rPr>
        <w:t xml:space="preserve"> 277–346.</w:t>
      </w:r>
      <w:r>
        <w:rPr>
          <w:rFonts w:ascii="Nunito Light" w:hAnsi="Nunito Light" w:cs="Times New Roman"/>
          <w:color w:val="000000" w:themeColor="text1"/>
        </w:rPr>
        <w:t xml:space="preserve"> o.</w:t>
      </w:r>
    </w:p>
    <w:p w14:paraId="4FA0E13E" w14:textId="77777777" w:rsidR="0053657F" w:rsidRPr="00C6237A" w:rsidRDefault="0053657F" w:rsidP="0053657F">
      <w:pPr>
        <w:jc w:val="both"/>
        <w:rPr>
          <w:rFonts w:ascii="Nunito Light" w:hAnsi="Nunito Light" w:cs="Segoe UI Historic"/>
        </w:rPr>
      </w:pPr>
      <w:r w:rsidRPr="00C6237A">
        <w:rPr>
          <w:rFonts w:ascii="Nunito Light" w:hAnsi="Nunito Light" w:cs="Segoe UI Historic"/>
        </w:rPr>
        <w:t xml:space="preserve">Bálint Csanád: </w:t>
      </w:r>
      <w:r w:rsidRPr="00C6237A">
        <w:rPr>
          <w:rFonts w:ascii="Nunito Light" w:hAnsi="Nunito Light" w:cs="Segoe UI Historic"/>
          <w:i/>
          <w:iCs/>
        </w:rPr>
        <w:t>Kelet, a korai avarok és Bizánc kapcsolatai</w:t>
      </w:r>
      <w:r w:rsidRPr="00C6237A">
        <w:rPr>
          <w:rFonts w:ascii="Nunito Light" w:hAnsi="Nunito Light" w:cs="Segoe UI Historic"/>
        </w:rPr>
        <w:t>. Balassi Kiadó, Szeged, 1995.</w:t>
      </w:r>
    </w:p>
    <w:p w14:paraId="69EDE6AE" w14:textId="77777777" w:rsidR="0053657F" w:rsidRPr="00C6237A" w:rsidRDefault="0053657F" w:rsidP="0053657F">
      <w:pPr>
        <w:jc w:val="both"/>
        <w:rPr>
          <w:rFonts w:ascii="Nunito Light" w:hAnsi="Nunito Light"/>
        </w:rPr>
      </w:pPr>
      <w:proofErr w:type="spellStart"/>
      <w:r w:rsidRPr="00C6237A">
        <w:rPr>
          <w:rFonts w:ascii="Nunito Light" w:hAnsi="Nunito Light"/>
        </w:rPr>
        <w:t>Bozóky</w:t>
      </w:r>
      <w:proofErr w:type="spellEnd"/>
      <w:r w:rsidRPr="00C6237A">
        <w:rPr>
          <w:rFonts w:ascii="Nunito Light" w:hAnsi="Nunito Light"/>
        </w:rPr>
        <w:t xml:space="preserve"> Edina: </w:t>
      </w:r>
      <w:r w:rsidRPr="00C6237A">
        <w:rPr>
          <w:rFonts w:ascii="Nunito Light" w:hAnsi="Nunito Light"/>
          <w:i/>
          <w:iCs/>
        </w:rPr>
        <w:t xml:space="preserve">Attila </w:t>
      </w:r>
      <w:r>
        <w:rPr>
          <w:rFonts w:ascii="Nunito Light" w:hAnsi="Nunito Light"/>
          <w:i/>
          <w:iCs/>
        </w:rPr>
        <w:t>–</w:t>
      </w:r>
      <w:r w:rsidRPr="00C6237A">
        <w:rPr>
          <w:rFonts w:ascii="Nunito Light" w:hAnsi="Nunito Light"/>
          <w:i/>
          <w:iCs/>
        </w:rPr>
        <w:t xml:space="preserve"> A Hun király és legendái</w:t>
      </w:r>
      <w:r w:rsidRPr="00C6237A">
        <w:rPr>
          <w:rFonts w:ascii="Nunito Light" w:hAnsi="Nunito Light"/>
        </w:rPr>
        <w:t>. Kossuth, Bp., 2015.</w:t>
      </w:r>
    </w:p>
    <w:p w14:paraId="66B79546" w14:textId="77777777" w:rsidR="0053657F" w:rsidRDefault="0053657F" w:rsidP="0053657F">
      <w:pPr>
        <w:jc w:val="both"/>
        <w:rPr>
          <w:rFonts w:ascii="Nunito Light" w:hAnsi="Nunito Light"/>
        </w:rPr>
      </w:pPr>
      <w:r w:rsidRPr="00160967">
        <w:rPr>
          <w:rFonts w:ascii="Nunito Light" w:hAnsi="Nunito Light"/>
        </w:rPr>
        <w:t xml:space="preserve">Bóna István: </w:t>
      </w:r>
      <w:r w:rsidRPr="003A4848">
        <w:rPr>
          <w:rFonts w:ascii="Nunito Light" w:hAnsi="Nunito Light"/>
          <w:i/>
          <w:iCs/>
        </w:rPr>
        <w:t xml:space="preserve">A középkor hajnala. A gepidák és a </w:t>
      </w:r>
      <w:proofErr w:type="spellStart"/>
      <w:r w:rsidRPr="003A4848">
        <w:rPr>
          <w:rFonts w:ascii="Nunito Light" w:hAnsi="Nunito Light"/>
          <w:i/>
          <w:iCs/>
        </w:rPr>
        <w:t>langobárdok</w:t>
      </w:r>
      <w:proofErr w:type="spellEnd"/>
      <w:r w:rsidRPr="003A4848">
        <w:rPr>
          <w:rFonts w:ascii="Nunito Light" w:hAnsi="Nunito Light"/>
          <w:i/>
          <w:iCs/>
        </w:rPr>
        <w:t xml:space="preserve"> a Kárpát-medencében</w:t>
      </w:r>
      <w:r w:rsidRPr="00160967">
        <w:rPr>
          <w:rFonts w:ascii="Nunito Light" w:hAnsi="Nunito Light"/>
        </w:rPr>
        <w:t>. Corvina, Bp., 1974.</w:t>
      </w:r>
    </w:p>
    <w:p w14:paraId="2BE68622" w14:textId="77777777" w:rsidR="0053657F" w:rsidRPr="008817CB" w:rsidRDefault="0053657F" w:rsidP="0053657F">
      <w:pPr>
        <w:jc w:val="both"/>
        <w:rPr>
          <w:rFonts w:ascii="Nunito Light" w:hAnsi="Nunito Light"/>
        </w:rPr>
      </w:pPr>
      <w:r w:rsidRPr="008817CB">
        <w:rPr>
          <w:rFonts w:ascii="Nunito Light" w:hAnsi="Nunito Light"/>
          <w:lang w:eastAsia="hu-HU"/>
        </w:rPr>
        <w:t xml:space="preserve">Bóna István </w:t>
      </w:r>
      <w:r>
        <w:rPr>
          <w:rFonts w:ascii="Nunito Light" w:hAnsi="Nunito Light"/>
          <w:lang w:eastAsia="hu-HU"/>
        </w:rPr>
        <w:t>–</w:t>
      </w:r>
      <w:r w:rsidRPr="008817CB">
        <w:rPr>
          <w:rFonts w:ascii="Nunito Light" w:hAnsi="Nunito Light"/>
          <w:lang w:eastAsia="hu-HU"/>
        </w:rPr>
        <w:t xml:space="preserve"> Cseh János </w:t>
      </w:r>
      <w:r>
        <w:rPr>
          <w:rFonts w:ascii="Nunito Light" w:hAnsi="Nunito Light"/>
          <w:lang w:eastAsia="hu-HU"/>
        </w:rPr>
        <w:t>–</w:t>
      </w:r>
      <w:r w:rsidRPr="008817CB">
        <w:rPr>
          <w:rFonts w:ascii="Nunito Light" w:hAnsi="Nunito Light"/>
          <w:lang w:eastAsia="hu-HU"/>
        </w:rPr>
        <w:t xml:space="preserve"> Nagy Margit </w:t>
      </w:r>
      <w:r>
        <w:rPr>
          <w:rFonts w:ascii="Nunito Light" w:hAnsi="Nunito Light"/>
          <w:lang w:eastAsia="hu-HU"/>
        </w:rPr>
        <w:t>–</w:t>
      </w:r>
      <w:r w:rsidRPr="008817CB">
        <w:rPr>
          <w:rFonts w:ascii="Nunito Light" w:hAnsi="Nunito Light"/>
          <w:lang w:eastAsia="hu-HU"/>
        </w:rPr>
        <w:t xml:space="preserve"> </w:t>
      </w:r>
      <w:proofErr w:type="spellStart"/>
      <w:r w:rsidRPr="008817CB">
        <w:rPr>
          <w:rFonts w:ascii="Nunito Light" w:hAnsi="Nunito Light"/>
          <w:lang w:eastAsia="hu-HU"/>
        </w:rPr>
        <w:t>Tomka</w:t>
      </w:r>
      <w:proofErr w:type="spellEnd"/>
      <w:r w:rsidRPr="008817CB">
        <w:rPr>
          <w:rFonts w:ascii="Nunito Light" w:hAnsi="Nunito Light"/>
          <w:lang w:eastAsia="hu-HU"/>
        </w:rPr>
        <w:t xml:space="preserve"> Péter – B. Tóth Ágnes</w:t>
      </w:r>
      <w:r w:rsidRPr="008817CB">
        <w:rPr>
          <w:rFonts w:ascii="Nunito Light" w:hAnsi="Nunito Light"/>
        </w:rPr>
        <w:t xml:space="preserve">: </w:t>
      </w:r>
      <w:r w:rsidRPr="008817CB">
        <w:rPr>
          <w:rFonts w:ascii="Nunito Light" w:hAnsi="Nunito Light"/>
          <w:i/>
          <w:iCs/>
        </w:rPr>
        <w:t xml:space="preserve">Hunok – Gepidák – </w:t>
      </w:r>
      <w:proofErr w:type="spellStart"/>
      <w:r w:rsidRPr="008817CB">
        <w:rPr>
          <w:rFonts w:ascii="Nunito Light" w:hAnsi="Nunito Light"/>
          <w:i/>
          <w:iCs/>
        </w:rPr>
        <w:t>Langobardok</w:t>
      </w:r>
      <w:proofErr w:type="spellEnd"/>
      <w:r w:rsidRPr="008817CB">
        <w:rPr>
          <w:rFonts w:ascii="Nunito Light" w:hAnsi="Nunito Light"/>
        </w:rPr>
        <w:t>. JATE, Szeged, 1993.</w:t>
      </w:r>
    </w:p>
    <w:p w14:paraId="45B488D0" w14:textId="77777777" w:rsidR="0053657F" w:rsidRDefault="0053657F" w:rsidP="0053657F">
      <w:pPr>
        <w:jc w:val="both"/>
        <w:rPr>
          <w:rFonts w:ascii="Nunito Light" w:hAnsi="Nunito Light" w:cs="Segoe UI Historic"/>
        </w:rPr>
      </w:pPr>
      <w:proofErr w:type="spellStart"/>
      <w:r w:rsidRPr="00160967">
        <w:rPr>
          <w:rFonts w:ascii="Nunito Light" w:hAnsi="Nunito Light" w:cs="Segoe UI Historic"/>
          <w:color w:val="000000" w:themeColor="text1"/>
        </w:rPr>
        <w:t>Geary</w:t>
      </w:r>
      <w:proofErr w:type="spellEnd"/>
      <w:r w:rsidRPr="00160967">
        <w:rPr>
          <w:rFonts w:ascii="Nunito Light" w:hAnsi="Nunito Light" w:cs="Segoe UI Historic"/>
          <w:color w:val="000000" w:themeColor="text1"/>
        </w:rPr>
        <w:t xml:space="preserve">, Patrick: </w:t>
      </w:r>
      <w:r w:rsidRPr="00B07E17">
        <w:rPr>
          <w:rFonts w:ascii="Nunito Light" w:hAnsi="Nunito Light" w:cs="Segoe UI Historic"/>
          <w:i/>
          <w:iCs/>
        </w:rPr>
        <w:t>A nemzetek mítosza. Európa népeinek születése a középkorban</w:t>
      </w:r>
      <w:r w:rsidRPr="00160967">
        <w:rPr>
          <w:rFonts w:ascii="Nunito Light" w:hAnsi="Nunito Light" w:cs="Segoe UI Historic"/>
        </w:rPr>
        <w:t>. Bp., 2014.</w:t>
      </w:r>
    </w:p>
    <w:p w14:paraId="39F171D3" w14:textId="77777777" w:rsidR="0053657F" w:rsidRPr="00C6237A" w:rsidRDefault="0053657F" w:rsidP="0053657F">
      <w:pPr>
        <w:rPr>
          <w:rFonts w:ascii="Nunito Light" w:hAnsi="Nunito Light"/>
          <w:lang w:eastAsia="hu-HU"/>
        </w:rPr>
      </w:pPr>
      <w:proofErr w:type="spellStart"/>
      <w:r w:rsidRPr="00C6237A">
        <w:rPr>
          <w:rFonts w:ascii="Nunito Light" w:hAnsi="Nunito Light"/>
          <w:lang w:eastAsia="hu-HU"/>
        </w:rPr>
        <w:t>Istvánovits</w:t>
      </w:r>
      <w:proofErr w:type="spellEnd"/>
      <w:r w:rsidRPr="00C6237A">
        <w:rPr>
          <w:rFonts w:ascii="Nunito Light" w:hAnsi="Nunito Light"/>
          <w:lang w:eastAsia="hu-HU"/>
        </w:rPr>
        <w:t xml:space="preserve"> Eszter ‒ Kulcsár Valéria: </w:t>
      </w:r>
      <w:r w:rsidRPr="00C6237A">
        <w:rPr>
          <w:rFonts w:ascii="Nunito Light" w:hAnsi="Nunito Light"/>
          <w:i/>
          <w:iCs/>
          <w:lang w:eastAsia="hu-HU"/>
        </w:rPr>
        <w:t>„...aligha állhat nekik bármely csatarend ellent.” Egy elfelejtett nép, a szarmaták</w:t>
      </w:r>
      <w:r w:rsidRPr="00C6237A">
        <w:rPr>
          <w:rFonts w:ascii="Nunito Light" w:hAnsi="Nunito Light"/>
          <w:lang w:eastAsia="hu-HU"/>
        </w:rPr>
        <w:t>. Nyíregyháza – Szeged, 2018.</w:t>
      </w:r>
    </w:p>
    <w:p w14:paraId="7EA87275" w14:textId="77777777" w:rsidR="0053657F" w:rsidRDefault="0053657F" w:rsidP="0053657F">
      <w:pPr>
        <w:rPr>
          <w:rFonts w:ascii="Nunito Light" w:hAnsi="Nunito Light"/>
        </w:rPr>
      </w:pPr>
      <w:r w:rsidRPr="001C7DB2">
        <w:rPr>
          <w:rFonts w:ascii="Nunito Light" w:hAnsi="Nunito Light"/>
        </w:rPr>
        <w:t xml:space="preserve">László Gyula: </w:t>
      </w:r>
      <w:r w:rsidRPr="001C7DB2">
        <w:rPr>
          <w:rFonts w:ascii="Nunito Light" w:hAnsi="Nunito Light"/>
          <w:i/>
          <w:iCs/>
        </w:rPr>
        <w:t>A népvándorláskor művészete Magyarországon</w:t>
      </w:r>
      <w:r w:rsidRPr="001C7DB2">
        <w:rPr>
          <w:rFonts w:ascii="Nunito Light" w:hAnsi="Nunito Light"/>
        </w:rPr>
        <w:t>. Corvina, Bp., 1970.</w:t>
      </w:r>
    </w:p>
    <w:p w14:paraId="1F3BE54C" w14:textId="77777777" w:rsidR="0053657F" w:rsidRDefault="0053657F" w:rsidP="0053657F">
      <w:pPr>
        <w:rPr>
          <w:rFonts w:ascii="Nunito Light" w:hAnsi="Nunito Light"/>
        </w:rPr>
      </w:pPr>
      <w:r w:rsidRPr="00160967">
        <w:rPr>
          <w:rFonts w:ascii="Nunito Light" w:hAnsi="Nunito Light"/>
        </w:rPr>
        <w:t xml:space="preserve">KMTL = Kristó Gyula – Engel Pál – Makk Ferenc (szerk.): </w:t>
      </w:r>
      <w:r w:rsidRPr="00B07E17">
        <w:rPr>
          <w:rFonts w:ascii="Nunito Light" w:hAnsi="Nunito Light"/>
          <w:i/>
          <w:iCs/>
        </w:rPr>
        <w:t>Korai magyar történeti lexikon. (9–14. század)</w:t>
      </w:r>
      <w:r w:rsidRPr="00160967">
        <w:rPr>
          <w:rFonts w:ascii="Nunito Light" w:hAnsi="Nunito Light"/>
        </w:rPr>
        <w:t>. Bp., 1994.</w:t>
      </w:r>
    </w:p>
    <w:p w14:paraId="57D85293" w14:textId="77777777" w:rsidR="0053657F" w:rsidRPr="000611A3" w:rsidRDefault="0053657F" w:rsidP="0053657F">
      <w:pPr>
        <w:jc w:val="both"/>
        <w:rPr>
          <w:rFonts w:ascii="Nunito Light" w:hAnsi="Nunito Light"/>
        </w:rPr>
      </w:pPr>
      <w:proofErr w:type="spellStart"/>
      <w:r w:rsidRPr="000611A3">
        <w:rPr>
          <w:rFonts w:ascii="Nunito Light" w:hAnsi="Nunito Light" w:cs="Segoe UI Historic"/>
        </w:rPr>
        <w:t>Pohl</w:t>
      </w:r>
      <w:proofErr w:type="spellEnd"/>
      <w:r w:rsidRPr="000611A3">
        <w:rPr>
          <w:rFonts w:ascii="Nunito Light" w:hAnsi="Nunito Light" w:cs="Segoe UI Historic"/>
        </w:rPr>
        <w:t xml:space="preserve">, Walter: </w:t>
      </w:r>
      <w:r w:rsidRPr="000611A3">
        <w:rPr>
          <w:rFonts w:ascii="Nunito Light" w:hAnsi="Nunito Light" w:cs="Segoe UI Historic"/>
          <w:i/>
          <w:iCs/>
        </w:rPr>
        <w:t xml:space="preserve">The Avars. A </w:t>
      </w:r>
      <w:proofErr w:type="spellStart"/>
      <w:r w:rsidRPr="000611A3">
        <w:rPr>
          <w:rFonts w:ascii="Nunito Light" w:hAnsi="Nunito Light" w:cs="Segoe UI Historic"/>
          <w:i/>
          <w:iCs/>
        </w:rPr>
        <w:t>Steppe</w:t>
      </w:r>
      <w:proofErr w:type="spellEnd"/>
      <w:r w:rsidRPr="000611A3">
        <w:rPr>
          <w:rFonts w:ascii="Nunito Light" w:hAnsi="Nunito Light" w:cs="Segoe UI Historic"/>
          <w:i/>
          <w:iCs/>
        </w:rPr>
        <w:t xml:space="preserve"> </w:t>
      </w:r>
      <w:proofErr w:type="spellStart"/>
      <w:r w:rsidRPr="000611A3">
        <w:rPr>
          <w:rFonts w:ascii="Nunito Light" w:hAnsi="Nunito Light" w:cs="Segoe UI Historic"/>
          <w:i/>
          <w:iCs/>
        </w:rPr>
        <w:t>Empire</w:t>
      </w:r>
      <w:proofErr w:type="spellEnd"/>
      <w:r w:rsidRPr="000611A3">
        <w:rPr>
          <w:rFonts w:ascii="Nunito Light" w:hAnsi="Nunito Light" w:cs="Segoe UI Historic"/>
          <w:i/>
          <w:iCs/>
        </w:rPr>
        <w:t xml:space="preserve"> in </w:t>
      </w:r>
      <w:proofErr w:type="spellStart"/>
      <w:r w:rsidRPr="000611A3">
        <w:rPr>
          <w:rFonts w:ascii="Nunito Light" w:hAnsi="Nunito Light" w:cs="Segoe UI Historic"/>
          <w:i/>
          <w:iCs/>
        </w:rPr>
        <w:t>Central</w:t>
      </w:r>
      <w:proofErr w:type="spellEnd"/>
      <w:r w:rsidRPr="000611A3">
        <w:rPr>
          <w:rFonts w:ascii="Nunito Light" w:hAnsi="Nunito Light" w:cs="Segoe UI Historic"/>
          <w:i/>
          <w:iCs/>
        </w:rPr>
        <w:t xml:space="preserve"> Europe, 567–822</w:t>
      </w:r>
      <w:r w:rsidRPr="000611A3">
        <w:rPr>
          <w:rFonts w:ascii="Nunito Light" w:hAnsi="Nunito Light" w:cs="Segoe UI Historic"/>
        </w:rPr>
        <w:t>. Ithaca‒Londo</w:t>
      </w:r>
      <w:r>
        <w:rPr>
          <w:rFonts w:ascii="Nunito Light" w:hAnsi="Nunito Light" w:cs="Segoe UI Historic"/>
        </w:rPr>
        <w:t>n</w:t>
      </w:r>
      <w:r w:rsidRPr="000611A3">
        <w:rPr>
          <w:rFonts w:ascii="Nunito Light" w:hAnsi="Nunito Light" w:cs="Segoe UI Historic"/>
        </w:rPr>
        <w:t>, 2018.</w:t>
      </w:r>
    </w:p>
    <w:p w14:paraId="20E4B390" w14:textId="77777777" w:rsidR="0053657F" w:rsidRDefault="0053657F" w:rsidP="0053657F">
      <w:pPr>
        <w:rPr>
          <w:rStyle w:val="csb01248b"/>
          <w:rFonts w:ascii="Nunito Light" w:eastAsia="Calibri" w:hAnsi="Nunito Light" w:cs="Segoe UI"/>
          <w:color w:val="000000"/>
        </w:rPr>
      </w:pPr>
      <w:r w:rsidRPr="00C6237A">
        <w:rPr>
          <w:rStyle w:val="csb01248b"/>
          <w:rFonts w:ascii="Nunito Light" w:eastAsia="Calibri" w:hAnsi="Nunito Light" w:cs="Segoe UI"/>
          <w:color w:val="000000"/>
        </w:rPr>
        <w:t xml:space="preserve">Szőke Béla Miklós: </w:t>
      </w:r>
      <w:r w:rsidRPr="00C6237A">
        <w:rPr>
          <w:rStyle w:val="csb01248b"/>
          <w:rFonts w:ascii="Nunito Light" w:eastAsia="Calibri" w:hAnsi="Nunito Light" w:cs="Segoe UI"/>
          <w:i/>
          <w:iCs/>
          <w:color w:val="000000"/>
        </w:rPr>
        <w:t>A Karoling-kor a Kárpát-medencében</w:t>
      </w:r>
      <w:r w:rsidRPr="00C6237A">
        <w:rPr>
          <w:rStyle w:val="csb01248b"/>
          <w:rFonts w:ascii="Nunito Light" w:eastAsia="Calibri" w:hAnsi="Nunito Light" w:cs="Segoe UI"/>
          <w:color w:val="000000"/>
        </w:rPr>
        <w:t>. A Magyar Nemzeti Múzeum, Budapest 2014.</w:t>
      </w:r>
    </w:p>
    <w:p w14:paraId="00C94CD8" w14:textId="77777777" w:rsidR="0053657F" w:rsidRDefault="0053657F" w:rsidP="0053657F">
      <w:pPr>
        <w:rPr>
          <w:rStyle w:val="csb01248b"/>
          <w:rFonts w:ascii="Nunito Light" w:eastAsia="Calibri" w:hAnsi="Nunito Light" w:cs="Segoe UI"/>
          <w:color w:val="000000"/>
        </w:rPr>
      </w:pPr>
      <w:r>
        <w:rPr>
          <w:rStyle w:val="csb01248b"/>
          <w:rFonts w:ascii="Nunito Light" w:eastAsia="Calibri" w:hAnsi="Nunito Light" w:cs="Segoe UI"/>
          <w:color w:val="000000"/>
        </w:rPr>
        <w:t xml:space="preserve">Thompson, E. A.: </w:t>
      </w:r>
      <w:r w:rsidRPr="000611A3">
        <w:rPr>
          <w:rStyle w:val="csb01248b"/>
          <w:rFonts w:ascii="Nunito Light" w:eastAsia="Calibri" w:hAnsi="Nunito Light" w:cs="Segoe UI"/>
          <w:i/>
          <w:iCs/>
          <w:color w:val="000000"/>
        </w:rPr>
        <w:t>A hunok</w:t>
      </w:r>
      <w:r>
        <w:rPr>
          <w:rStyle w:val="csb01248b"/>
          <w:rFonts w:ascii="Nunito Light" w:eastAsia="Calibri" w:hAnsi="Nunito Light" w:cs="Segoe UI"/>
          <w:color w:val="000000"/>
        </w:rPr>
        <w:t xml:space="preserve">. </w:t>
      </w:r>
      <w:proofErr w:type="spellStart"/>
      <w:r>
        <w:rPr>
          <w:rStyle w:val="csb01248b"/>
          <w:rFonts w:ascii="Nunito Light" w:eastAsia="Calibri" w:hAnsi="Nunito Light" w:cs="Segoe UI"/>
          <w:color w:val="000000"/>
        </w:rPr>
        <w:t>Szukits</w:t>
      </w:r>
      <w:proofErr w:type="spellEnd"/>
      <w:r>
        <w:rPr>
          <w:rStyle w:val="csb01248b"/>
          <w:rFonts w:ascii="Nunito Light" w:eastAsia="Calibri" w:hAnsi="Nunito Light" w:cs="Segoe UI"/>
          <w:color w:val="000000"/>
        </w:rPr>
        <w:t>, Szeged, 2003.</w:t>
      </w:r>
    </w:p>
    <w:p w14:paraId="17A1A65A" w14:textId="77777777" w:rsidR="004610F9" w:rsidRDefault="004610F9" w:rsidP="00936DD3">
      <w:pPr>
        <w:rPr>
          <w:rFonts w:ascii="Nunito Light" w:hAnsi="Nunito Light"/>
        </w:rPr>
      </w:pPr>
    </w:p>
    <w:p w14:paraId="188614C2" w14:textId="77777777" w:rsidR="004610F9" w:rsidRPr="00160967" w:rsidRDefault="004610F9" w:rsidP="00936DD3">
      <w:pPr>
        <w:rPr>
          <w:rFonts w:ascii="Nunito Light" w:hAnsi="Nunito Light"/>
        </w:rPr>
      </w:pPr>
    </w:p>
    <w:p w14:paraId="02BA3AAC" w14:textId="4EF41DBD" w:rsidR="004610F9" w:rsidRPr="00160967" w:rsidRDefault="004610F9" w:rsidP="00936DD3">
      <w:pPr>
        <w:jc w:val="both"/>
        <w:rPr>
          <w:rFonts w:ascii="Nunito Light" w:hAnsi="Nunito Light" w:cs="Segoe UI Historic"/>
          <w:color w:val="000000" w:themeColor="text1"/>
        </w:rPr>
      </w:pPr>
    </w:p>
    <w:sectPr w:rsidR="004610F9" w:rsidRPr="00160967" w:rsidSect="00EA5D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stem Font Regular">
    <w:altName w:val="Times New Roman"/>
    <w:panose1 w:val="020B0604020202020204"/>
    <w:charset w:val="00"/>
    <w:family w:val="roman"/>
    <w:pitch w:val="default"/>
  </w:font>
  <w:font w:name="ヒラギノ角ゴ Pro W3">
    <w:panose1 w:val="020B0300000000000000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unito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8F507B"/>
    <w:multiLevelType w:val="hybridMultilevel"/>
    <w:tmpl w:val="2DBA9A0C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C4C4D"/>
    <w:multiLevelType w:val="hybridMultilevel"/>
    <w:tmpl w:val="2DBA9A0C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64454"/>
    <w:multiLevelType w:val="multilevel"/>
    <w:tmpl w:val="097C3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960B5"/>
    <w:multiLevelType w:val="hybridMultilevel"/>
    <w:tmpl w:val="4CB2C9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C6DFF"/>
    <w:multiLevelType w:val="hybridMultilevel"/>
    <w:tmpl w:val="B530A8FA"/>
    <w:lvl w:ilvl="0" w:tplc="040E000F">
      <w:start w:val="1"/>
      <w:numFmt w:val="decimal"/>
      <w:lvlText w:val="%1."/>
      <w:lvlJc w:val="left"/>
      <w:pPr>
        <w:ind w:left="643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662627">
    <w:abstractNumId w:val="4"/>
  </w:num>
  <w:num w:numId="2" w16cid:durableId="1187597755">
    <w:abstractNumId w:val="3"/>
  </w:num>
  <w:num w:numId="3" w16cid:durableId="1122306135">
    <w:abstractNumId w:val="0"/>
  </w:num>
  <w:num w:numId="4" w16cid:durableId="1776094654">
    <w:abstractNumId w:val="1"/>
  </w:num>
  <w:num w:numId="5" w16cid:durableId="1441796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9E"/>
    <w:rsid w:val="00020C4C"/>
    <w:rsid w:val="0004063F"/>
    <w:rsid w:val="0004088F"/>
    <w:rsid w:val="00053A74"/>
    <w:rsid w:val="000611A3"/>
    <w:rsid w:val="00067FA5"/>
    <w:rsid w:val="00081AF3"/>
    <w:rsid w:val="000820E5"/>
    <w:rsid w:val="00083A38"/>
    <w:rsid w:val="00083BEE"/>
    <w:rsid w:val="00091505"/>
    <w:rsid w:val="000C4863"/>
    <w:rsid w:val="000D40F7"/>
    <w:rsid w:val="000D4275"/>
    <w:rsid w:val="000F0D61"/>
    <w:rsid w:val="000F1AFD"/>
    <w:rsid w:val="000F55DD"/>
    <w:rsid w:val="00134289"/>
    <w:rsid w:val="00154AEA"/>
    <w:rsid w:val="00160967"/>
    <w:rsid w:val="00164CAF"/>
    <w:rsid w:val="00164FC9"/>
    <w:rsid w:val="00180241"/>
    <w:rsid w:val="001919EF"/>
    <w:rsid w:val="001A395D"/>
    <w:rsid w:val="001A6B93"/>
    <w:rsid w:val="001B055D"/>
    <w:rsid w:val="001B5231"/>
    <w:rsid w:val="001B6BBD"/>
    <w:rsid w:val="001C7DB2"/>
    <w:rsid w:val="001D3DE9"/>
    <w:rsid w:val="001E43A2"/>
    <w:rsid w:val="001F0771"/>
    <w:rsid w:val="001F3B72"/>
    <w:rsid w:val="002024A4"/>
    <w:rsid w:val="00236F26"/>
    <w:rsid w:val="0024109C"/>
    <w:rsid w:val="00241884"/>
    <w:rsid w:val="0025153D"/>
    <w:rsid w:val="00262431"/>
    <w:rsid w:val="002752CF"/>
    <w:rsid w:val="00282228"/>
    <w:rsid w:val="00290578"/>
    <w:rsid w:val="002A1A95"/>
    <w:rsid w:val="002A2655"/>
    <w:rsid w:val="002B67C6"/>
    <w:rsid w:val="002E2EB7"/>
    <w:rsid w:val="002F787B"/>
    <w:rsid w:val="00301BB5"/>
    <w:rsid w:val="00305A9B"/>
    <w:rsid w:val="00312937"/>
    <w:rsid w:val="00325ADD"/>
    <w:rsid w:val="00343BD4"/>
    <w:rsid w:val="00350119"/>
    <w:rsid w:val="003515C5"/>
    <w:rsid w:val="003517F0"/>
    <w:rsid w:val="003639A8"/>
    <w:rsid w:val="00364C2A"/>
    <w:rsid w:val="0036567A"/>
    <w:rsid w:val="00375B96"/>
    <w:rsid w:val="003A07F2"/>
    <w:rsid w:val="003A344F"/>
    <w:rsid w:val="003A418E"/>
    <w:rsid w:val="003A4848"/>
    <w:rsid w:val="003A6993"/>
    <w:rsid w:val="003C294A"/>
    <w:rsid w:val="003C2C81"/>
    <w:rsid w:val="003C69FE"/>
    <w:rsid w:val="003D1885"/>
    <w:rsid w:val="003D46A6"/>
    <w:rsid w:val="003D557D"/>
    <w:rsid w:val="003E5676"/>
    <w:rsid w:val="003F2E47"/>
    <w:rsid w:val="004110D3"/>
    <w:rsid w:val="00417726"/>
    <w:rsid w:val="00444461"/>
    <w:rsid w:val="00451315"/>
    <w:rsid w:val="004548BC"/>
    <w:rsid w:val="00455E8A"/>
    <w:rsid w:val="00456589"/>
    <w:rsid w:val="004610F9"/>
    <w:rsid w:val="00483241"/>
    <w:rsid w:val="00483CE5"/>
    <w:rsid w:val="004845AF"/>
    <w:rsid w:val="004870C7"/>
    <w:rsid w:val="00490349"/>
    <w:rsid w:val="004B10A5"/>
    <w:rsid w:val="004C4D40"/>
    <w:rsid w:val="004C7A3C"/>
    <w:rsid w:val="004D1FB6"/>
    <w:rsid w:val="004E1BEA"/>
    <w:rsid w:val="004E5AA4"/>
    <w:rsid w:val="004F288A"/>
    <w:rsid w:val="004F656C"/>
    <w:rsid w:val="005042DF"/>
    <w:rsid w:val="005060B0"/>
    <w:rsid w:val="005200B7"/>
    <w:rsid w:val="005364EE"/>
    <w:rsid w:val="0053657F"/>
    <w:rsid w:val="00537007"/>
    <w:rsid w:val="00543278"/>
    <w:rsid w:val="005520D3"/>
    <w:rsid w:val="0057258C"/>
    <w:rsid w:val="00596F45"/>
    <w:rsid w:val="005B3DDE"/>
    <w:rsid w:val="005B60A4"/>
    <w:rsid w:val="005C15EB"/>
    <w:rsid w:val="005C1F77"/>
    <w:rsid w:val="005D5D29"/>
    <w:rsid w:val="005F4BF2"/>
    <w:rsid w:val="0060655D"/>
    <w:rsid w:val="00633DB5"/>
    <w:rsid w:val="00644F2D"/>
    <w:rsid w:val="00646DC9"/>
    <w:rsid w:val="00695999"/>
    <w:rsid w:val="006A24ED"/>
    <w:rsid w:val="006A4CA6"/>
    <w:rsid w:val="006A7F04"/>
    <w:rsid w:val="006B64C0"/>
    <w:rsid w:val="006B6E31"/>
    <w:rsid w:val="006B79DE"/>
    <w:rsid w:val="006C3BE6"/>
    <w:rsid w:val="006E2AF4"/>
    <w:rsid w:val="00701C25"/>
    <w:rsid w:val="00711263"/>
    <w:rsid w:val="00717E0C"/>
    <w:rsid w:val="00726471"/>
    <w:rsid w:val="00732AD2"/>
    <w:rsid w:val="0073459C"/>
    <w:rsid w:val="007428C7"/>
    <w:rsid w:val="007443D8"/>
    <w:rsid w:val="00747705"/>
    <w:rsid w:val="00753500"/>
    <w:rsid w:val="00753603"/>
    <w:rsid w:val="007A1A20"/>
    <w:rsid w:val="007B18AF"/>
    <w:rsid w:val="007B5057"/>
    <w:rsid w:val="007C5A82"/>
    <w:rsid w:val="007C7FDA"/>
    <w:rsid w:val="007E3121"/>
    <w:rsid w:val="007F5F99"/>
    <w:rsid w:val="007F7AF0"/>
    <w:rsid w:val="008036FC"/>
    <w:rsid w:val="00814253"/>
    <w:rsid w:val="00815399"/>
    <w:rsid w:val="00817D86"/>
    <w:rsid w:val="0082488B"/>
    <w:rsid w:val="008600C4"/>
    <w:rsid w:val="00863462"/>
    <w:rsid w:val="00875AB2"/>
    <w:rsid w:val="008817CB"/>
    <w:rsid w:val="00896CD8"/>
    <w:rsid w:val="008A0020"/>
    <w:rsid w:val="008A0D88"/>
    <w:rsid w:val="008C5C12"/>
    <w:rsid w:val="008D512B"/>
    <w:rsid w:val="008E6A84"/>
    <w:rsid w:val="00900703"/>
    <w:rsid w:val="00900DFF"/>
    <w:rsid w:val="00903D93"/>
    <w:rsid w:val="0090567D"/>
    <w:rsid w:val="009059B8"/>
    <w:rsid w:val="00936DD3"/>
    <w:rsid w:val="00937A32"/>
    <w:rsid w:val="00937CE7"/>
    <w:rsid w:val="0094163E"/>
    <w:rsid w:val="00956543"/>
    <w:rsid w:val="00957AB5"/>
    <w:rsid w:val="0097255B"/>
    <w:rsid w:val="00986E63"/>
    <w:rsid w:val="00993BD4"/>
    <w:rsid w:val="00995B54"/>
    <w:rsid w:val="009B5078"/>
    <w:rsid w:val="009B69EF"/>
    <w:rsid w:val="009B7A5C"/>
    <w:rsid w:val="009C5204"/>
    <w:rsid w:val="009D45BD"/>
    <w:rsid w:val="009E1D10"/>
    <w:rsid w:val="009F39F9"/>
    <w:rsid w:val="00A017CF"/>
    <w:rsid w:val="00A05A6E"/>
    <w:rsid w:val="00A1372B"/>
    <w:rsid w:val="00A372B8"/>
    <w:rsid w:val="00A40C8F"/>
    <w:rsid w:val="00A43D3A"/>
    <w:rsid w:val="00A50797"/>
    <w:rsid w:val="00A61C59"/>
    <w:rsid w:val="00A77028"/>
    <w:rsid w:val="00A80DC2"/>
    <w:rsid w:val="00A8249E"/>
    <w:rsid w:val="00AA6588"/>
    <w:rsid w:val="00AB5D68"/>
    <w:rsid w:val="00AB76EF"/>
    <w:rsid w:val="00AC5B47"/>
    <w:rsid w:val="00AD17E9"/>
    <w:rsid w:val="00AF5716"/>
    <w:rsid w:val="00B0498A"/>
    <w:rsid w:val="00B07E17"/>
    <w:rsid w:val="00B46794"/>
    <w:rsid w:val="00B50779"/>
    <w:rsid w:val="00B71154"/>
    <w:rsid w:val="00B76B3F"/>
    <w:rsid w:val="00B8216C"/>
    <w:rsid w:val="00B85B42"/>
    <w:rsid w:val="00BA6CCD"/>
    <w:rsid w:val="00BB5D88"/>
    <w:rsid w:val="00BB75EA"/>
    <w:rsid w:val="00BE7BA8"/>
    <w:rsid w:val="00BF7AB5"/>
    <w:rsid w:val="00C30A01"/>
    <w:rsid w:val="00C347B3"/>
    <w:rsid w:val="00C544D3"/>
    <w:rsid w:val="00C6237A"/>
    <w:rsid w:val="00C67DDD"/>
    <w:rsid w:val="00C80594"/>
    <w:rsid w:val="00C8312F"/>
    <w:rsid w:val="00CA5FC2"/>
    <w:rsid w:val="00CB3C0D"/>
    <w:rsid w:val="00CB5BEF"/>
    <w:rsid w:val="00CC0B49"/>
    <w:rsid w:val="00CD0E14"/>
    <w:rsid w:val="00CD1679"/>
    <w:rsid w:val="00CD7CF6"/>
    <w:rsid w:val="00CE5CAB"/>
    <w:rsid w:val="00CF3841"/>
    <w:rsid w:val="00CF7FB5"/>
    <w:rsid w:val="00D21054"/>
    <w:rsid w:val="00D2400C"/>
    <w:rsid w:val="00D308A2"/>
    <w:rsid w:val="00D7107A"/>
    <w:rsid w:val="00D80053"/>
    <w:rsid w:val="00D81F42"/>
    <w:rsid w:val="00D83C74"/>
    <w:rsid w:val="00D9092B"/>
    <w:rsid w:val="00D94495"/>
    <w:rsid w:val="00D946A5"/>
    <w:rsid w:val="00DA5815"/>
    <w:rsid w:val="00DA63C4"/>
    <w:rsid w:val="00DA7735"/>
    <w:rsid w:val="00DB45E6"/>
    <w:rsid w:val="00DD29B1"/>
    <w:rsid w:val="00DD3779"/>
    <w:rsid w:val="00E03440"/>
    <w:rsid w:val="00E23BA1"/>
    <w:rsid w:val="00E54F6A"/>
    <w:rsid w:val="00E81D88"/>
    <w:rsid w:val="00E95729"/>
    <w:rsid w:val="00EA3692"/>
    <w:rsid w:val="00EA49A6"/>
    <w:rsid w:val="00EA5D89"/>
    <w:rsid w:val="00EB1CB6"/>
    <w:rsid w:val="00EC67FA"/>
    <w:rsid w:val="00EE1037"/>
    <w:rsid w:val="00EF0E59"/>
    <w:rsid w:val="00F174E5"/>
    <w:rsid w:val="00F206E3"/>
    <w:rsid w:val="00F20AD0"/>
    <w:rsid w:val="00F24A1E"/>
    <w:rsid w:val="00F34FE7"/>
    <w:rsid w:val="00F36E79"/>
    <w:rsid w:val="00F42B39"/>
    <w:rsid w:val="00F50C4F"/>
    <w:rsid w:val="00F5545D"/>
    <w:rsid w:val="00F64E90"/>
    <w:rsid w:val="00F654AD"/>
    <w:rsid w:val="00F84250"/>
    <w:rsid w:val="00F9591D"/>
    <w:rsid w:val="00FA2ACD"/>
    <w:rsid w:val="00FA48EA"/>
    <w:rsid w:val="00FC2694"/>
    <w:rsid w:val="00FC31C7"/>
    <w:rsid w:val="00FD078E"/>
    <w:rsid w:val="00FD3C3E"/>
    <w:rsid w:val="00FD4050"/>
    <w:rsid w:val="00FE001E"/>
    <w:rsid w:val="00FE2DD0"/>
    <w:rsid w:val="00FE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985193"/>
  <w15:chartTrackingRefBased/>
  <w15:docId w15:val="{C30A119E-584B-1646-82D0-E98731A1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8249E"/>
  </w:style>
  <w:style w:type="paragraph" w:styleId="Cmsor1">
    <w:name w:val="heading 1"/>
    <w:basedOn w:val="Norml"/>
    <w:link w:val="Cmsor1Char"/>
    <w:uiPriority w:val="9"/>
    <w:qFormat/>
    <w:rsid w:val="00C6237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8634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4110D3"/>
    <w:rPr>
      <w:rFonts w:ascii="Calibri" w:eastAsia="Calibri" w:hAnsi="Calibri" w:cs="Times New Roman"/>
      <w:sz w:val="20"/>
      <w:szCs w:val="20"/>
      <w:lang w:val="en-GB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4110D3"/>
    <w:rPr>
      <w:rFonts w:ascii="Calibri" w:eastAsia="Calibri" w:hAnsi="Calibri" w:cs="Times New Roman"/>
      <w:sz w:val="20"/>
      <w:szCs w:val="20"/>
      <w:lang w:val="en-GB"/>
    </w:rPr>
  </w:style>
  <w:style w:type="paragraph" w:customStyle="1" w:styleId="Lbjegyzetszveg2">
    <w:name w:val="Lábjegyzetszöveg2"/>
    <w:rsid w:val="004110D3"/>
    <w:rPr>
      <w:rFonts w:ascii="System Font Regular" w:eastAsia="ヒラギノ角ゴ Pro W3" w:hAnsi="System Font Regular" w:cs="Times New Roman"/>
      <w:color w:val="000000"/>
      <w:sz w:val="20"/>
      <w:szCs w:val="20"/>
      <w:lang w:val="en-GB" w:eastAsia="en-GB"/>
    </w:rPr>
  </w:style>
  <w:style w:type="character" w:customStyle="1" w:styleId="apple-converted-space">
    <w:name w:val="apple-converted-space"/>
    <w:basedOn w:val="Bekezdsalapbettpusa"/>
    <w:rsid w:val="00E54F6A"/>
  </w:style>
  <w:style w:type="paragraph" w:customStyle="1" w:styleId="p1">
    <w:name w:val="p1"/>
    <w:basedOn w:val="Norml"/>
    <w:rsid w:val="00DB45E6"/>
    <w:rPr>
      <w:rFonts w:ascii="Times New Roman" w:eastAsia="Times New Roman" w:hAnsi="Times New Roman" w:cs="Times New Roman"/>
      <w:color w:val="000000"/>
      <w:sz w:val="18"/>
      <w:szCs w:val="18"/>
      <w:lang w:eastAsia="hu-HU"/>
    </w:rPr>
  </w:style>
  <w:style w:type="paragraph" w:customStyle="1" w:styleId="p2">
    <w:name w:val="p2"/>
    <w:basedOn w:val="Norml"/>
    <w:rsid w:val="00DB45E6"/>
    <w:rPr>
      <w:rFonts w:ascii="Times New Roman" w:eastAsia="Times New Roman" w:hAnsi="Times New Roman" w:cs="Times New Roman"/>
      <w:color w:val="0000FF"/>
      <w:sz w:val="18"/>
      <w:szCs w:val="18"/>
      <w:lang w:eastAsia="hu-HU"/>
    </w:rPr>
  </w:style>
  <w:style w:type="character" w:customStyle="1" w:styleId="s1">
    <w:name w:val="s1"/>
    <w:basedOn w:val="Bekezdsalapbettpusa"/>
    <w:rsid w:val="00F50C4F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Bekezdsalapbettpusa"/>
    <w:rsid w:val="00F50C4F"/>
    <w:rPr>
      <w:color w:val="0000FF"/>
    </w:rPr>
  </w:style>
  <w:style w:type="character" w:customStyle="1" w:styleId="s3">
    <w:name w:val="s3"/>
    <w:basedOn w:val="Bekezdsalapbettpusa"/>
    <w:rsid w:val="00F50C4F"/>
    <w:rPr>
      <w:color w:val="000000"/>
    </w:rPr>
  </w:style>
  <w:style w:type="paragraph" w:customStyle="1" w:styleId="cs43aff24">
    <w:name w:val="cs43aff24"/>
    <w:basedOn w:val="Norml"/>
    <w:rsid w:val="00301BB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character" w:customStyle="1" w:styleId="csb01248b">
    <w:name w:val="csb01248b"/>
    <w:basedOn w:val="Bekezdsalapbettpusa"/>
    <w:rsid w:val="00301BB5"/>
  </w:style>
  <w:style w:type="paragraph" w:styleId="Listaszerbekezds">
    <w:name w:val="List Paragraph"/>
    <w:basedOn w:val="Norml"/>
    <w:uiPriority w:val="34"/>
    <w:qFormat/>
    <w:rsid w:val="00BE7BA8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D308A2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C6237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8074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6665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5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5</Pages>
  <Words>1050</Words>
  <Characters>7248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319</cp:revision>
  <dcterms:created xsi:type="dcterms:W3CDTF">2021-07-30T09:19:00Z</dcterms:created>
  <dcterms:modified xsi:type="dcterms:W3CDTF">2026-08-27T08:37:00Z</dcterms:modified>
</cp:coreProperties>
</file>