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A859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Latin egyszerű mondattan</w:t>
      </w:r>
    </w:p>
    <w:p w14:paraId="4A9B4702" w14:textId="77777777" w:rsidR="00FD0DAB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BTLA809OMA</w:t>
      </w:r>
    </w:p>
    <w:p w14:paraId="41FFE80D" w14:textId="43BCD595" w:rsidR="00FD0DAB" w:rsidRPr="0018088D" w:rsidRDefault="00FD0DAB" w:rsidP="00FD0DA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82A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082AE7">
        <w:rPr>
          <w:rFonts w:ascii="Times New Roman" w:hAnsi="Times New Roman" w:cs="Times New Roman"/>
          <w:b/>
          <w:sz w:val="24"/>
          <w:szCs w:val="24"/>
        </w:rPr>
        <w:t>6</w:t>
      </w:r>
      <w:r w:rsidRPr="0018088D">
        <w:rPr>
          <w:rFonts w:ascii="Times New Roman" w:hAnsi="Times New Roman" w:cs="Times New Roman"/>
          <w:b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sz w:val="24"/>
          <w:szCs w:val="24"/>
        </w:rPr>
        <w:t>. szemeszter</w:t>
      </w:r>
    </w:p>
    <w:p w14:paraId="117609C6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C36697" w14:textId="77777777" w:rsidR="00985E43" w:rsidRPr="00985E43" w:rsidRDefault="00985E43" w:rsidP="00985E43">
      <w:pPr>
        <w:suppressAutoHyphens/>
        <w:spacing w:line="276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85E43">
        <w:rPr>
          <w:rFonts w:ascii="Times New Roman" w:hAnsi="Times New Roman" w:cs="Times New Roman"/>
          <w:sz w:val="24"/>
          <w:szCs w:val="24"/>
        </w:rPr>
        <w:t>A grammatikai tanulmányok célja a latin nyelv nyelvtanának megismertetése, a mondatelemzéshez szükséges nyelvészeti fogalmak kialakítása, valamint a grammatikai elemzőkészség fejlesztése. A grammatikai jelek jelentéshordozó funkciójának megértése, rendszerszintű bemutatása és tudatosítása révén fejleszti az analitikai készséget, valamint a nyelvi tudatosságot és az elemzőkészséget. A latin nyelvtan tanulmányozása segíti az anyanyelv működésének jobb megértését.</w:t>
      </w:r>
    </w:p>
    <w:p w14:paraId="588D71AE" w14:textId="0546CD12" w:rsidR="00FD0DAB" w:rsidRPr="00040190" w:rsidRDefault="00985E43" w:rsidP="00FD0DA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01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Tematika</w:t>
      </w:r>
    </w:p>
    <w:p w14:paraId="454F054A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praepositiós</w:t>
      </w:r>
      <w:proofErr w:type="spellEnd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névszó</w:t>
      </w:r>
    </w:p>
    <w:p w14:paraId="038AC300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Az igenevek a mondatban</w:t>
      </w:r>
    </w:p>
    <w:p w14:paraId="7D6785AD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infinitivus</w:t>
      </w:r>
      <w:proofErr w:type="spellEnd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7804446" w14:textId="77777777" w:rsidR="00FD0DAB" w:rsidRPr="00EA607C" w:rsidRDefault="00FD0DAB" w:rsidP="00FD0DAB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accusativus cum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infinitivo</w:t>
      </w:r>
      <w:proofErr w:type="spellEnd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</w:p>
    <w:p w14:paraId="5EC7DFCF" w14:textId="77777777" w:rsidR="00FD0DAB" w:rsidRPr="00EA607C" w:rsidRDefault="00FD0DAB" w:rsidP="00FD0DAB">
      <w:pPr>
        <w:spacing w:after="20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nominativus cum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infinitivo</w:t>
      </w:r>
      <w:proofErr w:type="spellEnd"/>
    </w:p>
    <w:p w14:paraId="34E1F2C0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A participium</w:t>
      </w:r>
    </w:p>
    <w:p w14:paraId="5B2A6E77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participium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coniunctum</w:t>
      </w:r>
      <w:proofErr w:type="spellEnd"/>
    </w:p>
    <w:p w14:paraId="05DCA659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ablativus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absolutus</w:t>
      </w:r>
      <w:proofErr w:type="spellEnd"/>
    </w:p>
    <w:p w14:paraId="7CE65302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A gerundium</w:t>
      </w:r>
    </w:p>
    <w:p w14:paraId="2B0B7A26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gerundivum</w:t>
      </w:r>
      <w:proofErr w:type="spellEnd"/>
    </w:p>
    <w:p w14:paraId="7259D88C" w14:textId="77777777" w:rsidR="00FD0DAB" w:rsidRPr="00EA607C" w:rsidRDefault="00FD0DAB" w:rsidP="00FD0D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A607C">
        <w:rPr>
          <w:rFonts w:ascii="Times New Roman" w:eastAsia="Times New Roman" w:hAnsi="Times New Roman" w:cs="Times New Roman"/>
          <w:sz w:val="24"/>
          <w:szCs w:val="24"/>
          <w:lang w:eastAsia="hu-HU"/>
        </w:rPr>
        <w:t>supinum</w:t>
      </w:r>
      <w:proofErr w:type="spellEnd"/>
    </w:p>
    <w:p w14:paraId="7BD55D67" w14:textId="77777777" w:rsidR="00FD0DAB" w:rsidRPr="00EA607C" w:rsidRDefault="00FD0DAB" w:rsidP="00FD0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sz w:val="24"/>
          <w:szCs w:val="24"/>
        </w:rPr>
        <w:t>A római naptár</w:t>
      </w:r>
    </w:p>
    <w:p w14:paraId="436D4402" w14:textId="77777777" w:rsidR="00FD0DAB" w:rsidRPr="00EA607C" w:rsidRDefault="00FD0DAB" w:rsidP="00FD0DAB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1D6E9DA" w14:textId="77777777" w:rsidR="00FD0DAB" w:rsidRDefault="00FD0DAB" w:rsidP="00FD0DA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i/>
          <w:sz w:val="24"/>
          <w:szCs w:val="24"/>
          <w:u w:val="single"/>
        </w:rPr>
        <w:t>Tankönyv:</w:t>
      </w:r>
      <w:r w:rsidRPr="00EA6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D623F7" w14:textId="77777777" w:rsidR="00FD0DAB" w:rsidRDefault="00FD0DAB" w:rsidP="00FD0DA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sz w:val="24"/>
          <w:szCs w:val="24"/>
        </w:rPr>
        <w:t>M. Nagy Ilona – Tegye Imre: Latin nyelvtan a gimnázium számára. Budapest 1992</w:t>
      </w:r>
    </w:p>
    <w:p w14:paraId="7E2E976A" w14:textId="77777777" w:rsidR="00FD0DAB" w:rsidRDefault="00FD0DAB" w:rsidP="00FD0DA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sz w:val="24"/>
          <w:szCs w:val="24"/>
        </w:rPr>
        <w:t xml:space="preserve">Nagy-Kováts-Péter: Latin nyelvtan a középiskolák számára. Budapest (számos kiadása létezik) </w:t>
      </w:r>
    </w:p>
    <w:p w14:paraId="5C73B1CC" w14:textId="77777777" w:rsidR="00FD0DAB" w:rsidRDefault="00FD0DAB" w:rsidP="00FD0DA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sz w:val="24"/>
          <w:szCs w:val="24"/>
        </w:rPr>
        <w:t xml:space="preserve">M. Nagy Ilona – Nagyillés János – Tar Ibolya: Cicerótól az élő latinig 1. Szeged 1997 </w:t>
      </w:r>
    </w:p>
    <w:p w14:paraId="5D78B55A" w14:textId="77777777" w:rsidR="00FD0DAB" w:rsidRPr="00EA607C" w:rsidRDefault="00FD0DAB" w:rsidP="00FD0DA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07C">
        <w:rPr>
          <w:rFonts w:ascii="Times New Roman" w:eastAsia="Calibri" w:hAnsi="Times New Roman" w:cs="Times New Roman"/>
          <w:sz w:val="24"/>
          <w:szCs w:val="24"/>
        </w:rPr>
        <w:t xml:space="preserve">P. Mayer Erika – </w:t>
      </w:r>
      <w:proofErr w:type="spellStart"/>
      <w:r w:rsidRPr="00EA607C">
        <w:rPr>
          <w:rFonts w:ascii="Times New Roman" w:eastAsia="Calibri" w:hAnsi="Times New Roman" w:cs="Times New Roman"/>
          <w:sz w:val="24"/>
          <w:szCs w:val="24"/>
        </w:rPr>
        <w:t>Töttösi</w:t>
      </w:r>
      <w:proofErr w:type="spellEnd"/>
      <w:r w:rsidRPr="00EA607C">
        <w:rPr>
          <w:rFonts w:ascii="Times New Roman" w:eastAsia="Calibri" w:hAnsi="Times New Roman" w:cs="Times New Roman"/>
          <w:sz w:val="24"/>
          <w:szCs w:val="24"/>
        </w:rPr>
        <w:t xml:space="preserve"> Csaba: Latin mondattan és stilisztika. Budapest 1963</w:t>
      </w:r>
    </w:p>
    <w:p w14:paraId="7AD21A27" w14:textId="77777777" w:rsidR="00FD0DAB" w:rsidRPr="00EA607C" w:rsidRDefault="00FD0DAB" w:rsidP="00FD0DA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69424FEA" w14:textId="77777777" w:rsidR="00FD0DAB" w:rsidRDefault="00FD0DAB" w:rsidP="00FD0DAB"/>
    <w:p w14:paraId="65DCCB00" w14:textId="77777777" w:rsidR="00FD0DAB" w:rsidRDefault="00FD0DAB"/>
    <w:sectPr w:rsidR="00FD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B"/>
    <w:rsid w:val="00040190"/>
    <w:rsid w:val="00082AE7"/>
    <w:rsid w:val="005053C2"/>
    <w:rsid w:val="00761EB7"/>
    <w:rsid w:val="0080380C"/>
    <w:rsid w:val="0088395A"/>
    <w:rsid w:val="00985E43"/>
    <w:rsid w:val="00BF4A96"/>
    <w:rsid w:val="00ED0794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2A8B"/>
  <w15:chartTrackingRefBased/>
  <w15:docId w15:val="{F3EFC4AC-35AD-4D4A-93CE-4497492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0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0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0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0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0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0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0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0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D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0D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0D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0D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0D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0D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0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0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0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0D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0D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0D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0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0D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0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2</cp:revision>
  <dcterms:created xsi:type="dcterms:W3CDTF">2025-08-25T08:57:00Z</dcterms:created>
  <dcterms:modified xsi:type="dcterms:W3CDTF">2025-08-25T08:57:00Z</dcterms:modified>
</cp:coreProperties>
</file>