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98" w:rsidRPr="007301F0" w:rsidRDefault="00631198" w:rsidP="00631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Hódítók, felfedezők, gyarmatosítók</w:t>
      </w:r>
    </w:p>
    <w:p w:rsidR="00631198" w:rsidRPr="007301F0" w:rsidRDefault="00631198" w:rsidP="0063119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F0">
        <w:rPr>
          <w:rFonts w:ascii="Times New Roman" w:hAnsi="Times New Roman" w:cs="Times New Roman"/>
          <w:sz w:val="28"/>
          <w:szCs w:val="28"/>
        </w:rPr>
        <w:t>Interkulturális kapcsolatok a globalizáció első szakaszában</w:t>
      </w:r>
    </w:p>
    <w:p w:rsidR="007301F0" w:rsidRPr="007301F0" w:rsidRDefault="007301F0" w:rsidP="00631198">
      <w:pPr>
        <w:jc w:val="center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Speciálkollégium, BTTR3001BA</w:t>
      </w:r>
    </w:p>
    <w:p w:rsidR="00C63C64" w:rsidRPr="007301F0" w:rsidRDefault="00631198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Bevezetés</w:t>
      </w:r>
    </w:p>
    <w:p w:rsidR="00631198" w:rsidRPr="007301F0" w:rsidRDefault="00631198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Globalizációtörténet</w:t>
      </w:r>
    </w:p>
    <w:p w:rsidR="00631198" w:rsidRPr="007301F0" w:rsidRDefault="00631198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F0">
        <w:rPr>
          <w:rFonts w:ascii="Times New Roman" w:hAnsi="Times New Roman" w:cs="Times New Roman"/>
          <w:sz w:val="24"/>
          <w:szCs w:val="24"/>
        </w:rPr>
        <w:t>Protoglobalizációs</w:t>
      </w:r>
      <w:proofErr w:type="spellEnd"/>
      <w:r w:rsidRPr="007301F0">
        <w:rPr>
          <w:rFonts w:ascii="Times New Roman" w:hAnsi="Times New Roman" w:cs="Times New Roman"/>
          <w:sz w:val="24"/>
          <w:szCs w:val="24"/>
        </w:rPr>
        <w:t xml:space="preserve"> jelenségek I.</w:t>
      </w:r>
    </w:p>
    <w:p w:rsidR="00631198" w:rsidRPr="007301F0" w:rsidRDefault="00631198" w:rsidP="0063119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7301F0">
        <w:rPr>
          <w:rFonts w:ascii="Times New Roman" w:hAnsi="Times New Roman" w:cs="Times New Roman"/>
          <w:sz w:val="24"/>
          <w:szCs w:val="24"/>
        </w:rPr>
        <w:t>hellén gyarmatosítás</w:t>
      </w:r>
      <w:proofErr w:type="gramEnd"/>
      <w:r w:rsidR="001A7C23" w:rsidRPr="007301F0">
        <w:rPr>
          <w:rFonts w:ascii="Times New Roman" w:hAnsi="Times New Roman" w:cs="Times New Roman"/>
          <w:sz w:val="24"/>
          <w:szCs w:val="24"/>
        </w:rPr>
        <w:t xml:space="preserve">. </w:t>
      </w:r>
      <w:r w:rsidRPr="007301F0">
        <w:rPr>
          <w:rFonts w:ascii="Times New Roman" w:hAnsi="Times New Roman" w:cs="Times New Roman"/>
          <w:sz w:val="24"/>
          <w:szCs w:val="24"/>
        </w:rPr>
        <w:t>A Római Birodalom, népek „olvasztótégelye”</w:t>
      </w:r>
    </w:p>
    <w:p w:rsidR="00631198" w:rsidRPr="007301F0" w:rsidRDefault="00631198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F0">
        <w:rPr>
          <w:rFonts w:ascii="Times New Roman" w:hAnsi="Times New Roman" w:cs="Times New Roman"/>
          <w:sz w:val="24"/>
          <w:szCs w:val="24"/>
        </w:rPr>
        <w:t>Protoglobalizációs</w:t>
      </w:r>
      <w:proofErr w:type="spellEnd"/>
      <w:r w:rsidRPr="007301F0">
        <w:rPr>
          <w:rFonts w:ascii="Times New Roman" w:hAnsi="Times New Roman" w:cs="Times New Roman"/>
          <w:sz w:val="24"/>
          <w:szCs w:val="24"/>
        </w:rPr>
        <w:t xml:space="preserve"> jelenségek II.</w:t>
      </w:r>
    </w:p>
    <w:p w:rsidR="00631198" w:rsidRPr="007301F0" w:rsidRDefault="00631198" w:rsidP="0063119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 xml:space="preserve">Sztyeppei népek, a Mongol Birodalom, mint </w:t>
      </w:r>
      <w:proofErr w:type="spellStart"/>
      <w:r w:rsidRPr="007301F0">
        <w:rPr>
          <w:rFonts w:ascii="Times New Roman" w:hAnsi="Times New Roman" w:cs="Times New Roman"/>
          <w:sz w:val="24"/>
          <w:szCs w:val="24"/>
        </w:rPr>
        <w:t>protoglobalizációs</w:t>
      </w:r>
      <w:proofErr w:type="spellEnd"/>
      <w:r w:rsidRPr="007301F0">
        <w:rPr>
          <w:rFonts w:ascii="Times New Roman" w:hAnsi="Times New Roman" w:cs="Times New Roman"/>
          <w:sz w:val="24"/>
          <w:szCs w:val="24"/>
        </w:rPr>
        <w:t xml:space="preserve"> jelenség</w:t>
      </w:r>
    </w:p>
    <w:p w:rsidR="00631198" w:rsidRPr="007301F0" w:rsidRDefault="00631198" w:rsidP="00631198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Európa első expanziós korszaka</w:t>
      </w:r>
    </w:p>
    <w:p w:rsidR="00631198" w:rsidRPr="007301F0" w:rsidRDefault="001A7C23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Európai második expanziója. Expanziós struktúrák. A globalizáció térbeli előfeltétele: földrajzi felfedezések</w:t>
      </w:r>
    </w:p>
    <w:p w:rsidR="00631198" w:rsidRPr="007301F0" w:rsidRDefault="00631198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Hódítás vagy alárendelődés és alkalmazkodás</w:t>
      </w:r>
      <w:r w:rsidR="001A7C23" w:rsidRPr="007301F0">
        <w:rPr>
          <w:rFonts w:ascii="Times New Roman" w:hAnsi="Times New Roman" w:cs="Times New Roman"/>
          <w:sz w:val="24"/>
          <w:szCs w:val="24"/>
        </w:rPr>
        <w:t xml:space="preserve"> I.</w:t>
      </w:r>
      <w:r w:rsidRPr="00730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01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01F0">
        <w:rPr>
          <w:rFonts w:ascii="Times New Roman" w:hAnsi="Times New Roman" w:cs="Times New Roman"/>
          <w:sz w:val="24"/>
          <w:szCs w:val="24"/>
        </w:rPr>
        <w:t xml:space="preserve"> portugálok és az afrikai népek érintkezési sémái.</w:t>
      </w:r>
    </w:p>
    <w:p w:rsidR="00631198" w:rsidRPr="007301F0" w:rsidRDefault="00631198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 xml:space="preserve">Hódítás/alárendelődés II. </w:t>
      </w:r>
      <w:proofErr w:type="gramStart"/>
      <w:r w:rsidRPr="007301F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301F0">
        <w:rPr>
          <w:rFonts w:ascii="Times New Roman" w:hAnsi="Times New Roman" w:cs="Times New Roman"/>
          <w:sz w:val="24"/>
          <w:szCs w:val="24"/>
        </w:rPr>
        <w:t xml:space="preserve"> portugálok az Indiai-óceán térségében (Kelet-</w:t>
      </w:r>
      <w:r w:rsidRPr="007301F0">
        <w:rPr>
          <w:rFonts w:ascii="Times New Roman" w:hAnsi="Times New Roman" w:cs="Times New Roman"/>
          <w:caps/>
          <w:sz w:val="24"/>
          <w:szCs w:val="24"/>
        </w:rPr>
        <w:t>a</w:t>
      </w:r>
      <w:r w:rsidRPr="007301F0">
        <w:rPr>
          <w:rFonts w:ascii="Times New Roman" w:hAnsi="Times New Roman" w:cs="Times New Roman"/>
          <w:sz w:val="24"/>
          <w:szCs w:val="24"/>
        </w:rPr>
        <w:t>frika, Arab-tenger térsége, India)</w:t>
      </w:r>
    </w:p>
    <w:p w:rsidR="001A7C23" w:rsidRPr="007301F0" w:rsidRDefault="001A7C23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Hódítók a „világ másik végén”. A portugálok az indonéz szigetvilágban</w:t>
      </w:r>
    </w:p>
    <w:p w:rsidR="001A7C23" w:rsidRPr="007301F0" w:rsidRDefault="001A7C23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01F0">
        <w:rPr>
          <w:rFonts w:ascii="Times New Roman" w:hAnsi="Times New Roman" w:cs="Times New Roman"/>
          <w:sz w:val="24"/>
          <w:szCs w:val="24"/>
        </w:rPr>
        <w:t>Prekolumbián</w:t>
      </w:r>
      <w:proofErr w:type="spellEnd"/>
      <w:r w:rsidRPr="007301F0">
        <w:rPr>
          <w:rFonts w:ascii="Times New Roman" w:hAnsi="Times New Roman" w:cs="Times New Roman"/>
          <w:sz w:val="24"/>
          <w:szCs w:val="24"/>
        </w:rPr>
        <w:t xml:space="preserve"> kultúrák. Maják, aztékok, inkák.</w:t>
      </w:r>
    </w:p>
    <w:p w:rsidR="001A7C23" w:rsidRPr="007301F0" w:rsidRDefault="001A7C23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Konkvisztádorok és járványok az Újvilágban. Az Újvilág demográfiai viszonyai az európai behatolás után</w:t>
      </w:r>
    </w:p>
    <w:p w:rsidR="001A7C23" w:rsidRPr="007301F0" w:rsidRDefault="001A7C23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Spanyolok és aztékok</w:t>
      </w:r>
    </w:p>
    <w:p w:rsidR="001A7C23" w:rsidRPr="007301F0" w:rsidRDefault="001A7C23" w:rsidP="00631198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1F0">
        <w:rPr>
          <w:rFonts w:ascii="Times New Roman" w:hAnsi="Times New Roman" w:cs="Times New Roman"/>
          <w:sz w:val="24"/>
          <w:szCs w:val="24"/>
        </w:rPr>
        <w:t>Spanyolok és inkák</w:t>
      </w:r>
    </w:p>
    <w:sectPr w:rsidR="001A7C23" w:rsidRPr="007301F0" w:rsidSect="0040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93"/>
    <w:multiLevelType w:val="hybridMultilevel"/>
    <w:tmpl w:val="C708F68A"/>
    <w:lvl w:ilvl="0" w:tplc="98149F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E3A2EF1"/>
    <w:multiLevelType w:val="hybridMultilevel"/>
    <w:tmpl w:val="32925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62A74"/>
    <w:multiLevelType w:val="hybridMultilevel"/>
    <w:tmpl w:val="80026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631198"/>
    <w:rsid w:val="001A7C23"/>
    <w:rsid w:val="00311DE8"/>
    <w:rsid w:val="003E7B9C"/>
    <w:rsid w:val="00404B57"/>
    <w:rsid w:val="00631198"/>
    <w:rsid w:val="007301F0"/>
    <w:rsid w:val="00C1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4B5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119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311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Atis</dc:creator>
  <cp:lastModifiedBy>Atis</cp:lastModifiedBy>
  <cp:revision>2</cp:revision>
  <dcterms:created xsi:type="dcterms:W3CDTF">2024-01-30T09:11:00Z</dcterms:created>
  <dcterms:modified xsi:type="dcterms:W3CDTF">2024-02-18T19:43:00Z</dcterms:modified>
</cp:coreProperties>
</file>