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FBA21" w14:textId="36D6F1A6" w:rsidR="00BB606C" w:rsidRPr="00985A1F" w:rsidRDefault="00BB606C" w:rsidP="00BB606C">
      <w:pPr>
        <w:jc w:val="center"/>
      </w:pPr>
      <w:r w:rsidRPr="002D62A8">
        <w:rPr>
          <w:b/>
          <w:color w:val="000000"/>
        </w:rPr>
        <w:t xml:space="preserve">Újkori magyar történelem </w:t>
      </w:r>
      <w:r>
        <w:rPr>
          <w:b/>
          <w:color w:val="000000"/>
        </w:rPr>
        <w:t>II.</w:t>
      </w:r>
      <w:r w:rsidRPr="002D62A8">
        <w:rPr>
          <w:b/>
          <w:color w:val="000000"/>
        </w:rPr>
        <w:t xml:space="preserve"> (BTTR2</w:t>
      </w:r>
      <w:r>
        <w:rPr>
          <w:b/>
          <w:color w:val="000000"/>
        </w:rPr>
        <w:t>23</w:t>
      </w:r>
      <w:r w:rsidRPr="002D62A8">
        <w:rPr>
          <w:b/>
          <w:color w:val="000000"/>
        </w:rPr>
        <w:t>6</w:t>
      </w:r>
      <w:r>
        <w:rPr>
          <w:b/>
          <w:color w:val="000000"/>
        </w:rPr>
        <w:t>7</w:t>
      </w:r>
      <w:r w:rsidRPr="002D62A8">
        <w:rPr>
          <w:b/>
          <w:color w:val="000000"/>
        </w:rPr>
        <w:t>BA)</w:t>
      </w:r>
      <w:r>
        <w:rPr>
          <w:b/>
          <w:color w:val="000000"/>
        </w:rPr>
        <w:t>;</w:t>
      </w:r>
      <w:r w:rsidRPr="00BB606C">
        <w:rPr>
          <w:b/>
        </w:rPr>
        <w:t xml:space="preserve"> </w:t>
      </w:r>
      <w:r w:rsidRPr="00985A1F">
        <w:rPr>
          <w:b/>
        </w:rPr>
        <w:t>(BTTR</w:t>
      </w:r>
      <w:r>
        <w:rPr>
          <w:b/>
        </w:rPr>
        <w:t>727</w:t>
      </w:r>
      <w:r w:rsidRPr="00985A1F">
        <w:rPr>
          <w:b/>
        </w:rPr>
        <w:t>OMA)</w:t>
      </w:r>
    </w:p>
    <w:p w14:paraId="4341DB98" w14:textId="2E3EEEE2" w:rsidR="00BB606C" w:rsidRPr="00BB606C" w:rsidRDefault="00BB606C" w:rsidP="00BB606C">
      <w:pPr>
        <w:jc w:val="center"/>
        <w:rPr>
          <w:bCs/>
          <w:i/>
          <w:iCs/>
        </w:rPr>
      </w:pPr>
      <w:r>
        <w:rPr>
          <w:bCs/>
          <w:i/>
          <w:iCs/>
        </w:rPr>
        <w:t>Hétfő 10–12.00, XII.</w:t>
      </w:r>
    </w:p>
    <w:p w14:paraId="5092408B" w14:textId="77777777" w:rsidR="00BB606C" w:rsidRDefault="00BB606C" w:rsidP="00BB606C">
      <w:pPr>
        <w:jc w:val="both"/>
      </w:pPr>
    </w:p>
    <w:p w14:paraId="15C2E4AC" w14:textId="77777777" w:rsidR="00BB606C" w:rsidRPr="00985A1F" w:rsidRDefault="00BB606C" w:rsidP="00BB606C">
      <w:pPr>
        <w:jc w:val="both"/>
      </w:pPr>
      <w:r w:rsidRPr="00985A1F">
        <w:t>Tematika:</w:t>
      </w:r>
    </w:p>
    <w:p w14:paraId="70CB5B98" w14:textId="77777777" w:rsidR="00BB606C" w:rsidRPr="00985A1F" w:rsidRDefault="00BB606C" w:rsidP="00BB606C">
      <w:pPr>
        <w:jc w:val="both"/>
      </w:pPr>
      <w:r w:rsidRPr="00985A1F">
        <w:t>1. A</w:t>
      </w:r>
      <w:r>
        <w:t xml:space="preserve"> kiegyezés előzményei</w:t>
      </w:r>
    </w:p>
    <w:p w14:paraId="4485D080" w14:textId="77777777" w:rsidR="00BB606C" w:rsidRPr="00985A1F" w:rsidRDefault="00BB606C" w:rsidP="00BB606C">
      <w:pPr>
        <w:jc w:val="both"/>
      </w:pPr>
      <w:r w:rsidRPr="00985A1F">
        <w:t>2. A kiegyezés</w:t>
      </w:r>
      <w:r>
        <w:t xml:space="preserve"> és a közös intézmények</w:t>
      </w:r>
    </w:p>
    <w:p w14:paraId="5C9CA91F" w14:textId="77777777" w:rsidR="00BB606C" w:rsidRPr="00985A1F" w:rsidRDefault="00BB606C" w:rsidP="00BB606C">
      <w:pPr>
        <w:jc w:val="both"/>
      </w:pPr>
      <w:r w:rsidRPr="00985A1F">
        <w:t xml:space="preserve">3. </w:t>
      </w:r>
      <w:r>
        <w:t>A rendszer konszolidációja, a hazai belpolitika a kiegyezés után</w:t>
      </w:r>
    </w:p>
    <w:p w14:paraId="0110F650" w14:textId="77777777" w:rsidR="00BB606C" w:rsidRPr="00985A1F" w:rsidRDefault="00BB606C" w:rsidP="00BB606C">
      <w:pPr>
        <w:jc w:val="both"/>
      </w:pPr>
      <w:r w:rsidRPr="00985A1F">
        <w:t>4. Tisza Kálmán miniszterelnöksége</w:t>
      </w:r>
    </w:p>
    <w:p w14:paraId="02C60BB2" w14:textId="77777777" w:rsidR="00BB606C" w:rsidRDefault="00BB606C" w:rsidP="00BB606C">
      <w:pPr>
        <w:jc w:val="both"/>
      </w:pPr>
      <w:r w:rsidRPr="00985A1F">
        <w:t>5.</w:t>
      </w:r>
      <w:r w:rsidRPr="0085588D">
        <w:t xml:space="preserve"> </w:t>
      </w:r>
      <w:r w:rsidRPr="00985A1F">
        <w:t>Gazdasági kiegyezés, gazdaságpolitika</w:t>
      </w:r>
      <w:r>
        <w:t>, a növekedés feltételei</w:t>
      </w:r>
    </w:p>
    <w:p w14:paraId="02BB5AB9" w14:textId="77777777" w:rsidR="00BB606C" w:rsidRPr="00985A1F" w:rsidRDefault="00BB606C" w:rsidP="00BB606C">
      <w:pPr>
        <w:jc w:val="both"/>
      </w:pPr>
      <w:r w:rsidRPr="00985A1F">
        <w:t xml:space="preserve">6. </w:t>
      </w:r>
      <w:r>
        <w:t xml:space="preserve">A </w:t>
      </w:r>
      <w:r w:rsidRPr="00985A1F">
        <w:t>gazdasági növekedés eredményei a duali</w:t>
      </w:r>
      <w:r>
        <w:t>zmus idején</w:t>
      </w:r>
    </w:p>
    <w:p w14:paraId="68942CE1" w14:textId="77777777" w:rsidR="00BB606C" w:rsidRPr="00985A1F" w:rsidRDefault="00BB606C" w:rsidP="00BB606C">
      <w:pPr>
        <w:jc w:val="both"/>
      </w:pPr>
      <w:r w:rsidRPr="00985A1F">
        <w:t>7</w:t>
      </w:r>
      <w:r>
        <w:t>.</w:t>
      </w:r>
      <w:r w:rsidRPr="0085588D">
        <w:t xml:space="preserve"> </w:t>
      </w:r>
      <w:r w:rsidRPr="00985A1F">
        <w:t>Az Osztrák–Magyar Monarchia külpolitikája a 19. században</w:t>
      </w:r>
    </w:p>
    <w:p w14:paraId="178A91BF" w14:textId="77777777" w:rsidR="00BB606C" w:rsidRDefault="00BB606C" w:rsidP="00BB606C">
      <w:pPr>
        <w:jc w:val="both"/>
      </w:pPr>
      <w:r>
        <w:t xml:space="preserve">8. </w:t>
      </w:r>
      <w:r w:rsidRPr="00985A1F">
        <w:t>Belpolitika a századfordulón</w:t>
      </w:r>
    </w:p>
    <w:p w14:paraId="3A061D3C" w14:textId="77777777" w:rsidR="00BB606C" w:rsidRPr="00985A1F" w:rsidRDefault="00BB606C" w:rsidP="00BB606C">
      <w:pPr>
        <w:jc w:val="both"/>
      </w:pPr>
      <w:r w:rsidRPr="00985A1F">
        <w:t xml:space="preserve">9. Társadalompolitika és a </w:t>
      </w:r>
      <w:r>
        <w:t>népesedési viszonyok</w:t>
      </w:r>
    </w:p>
    <w:p w14:paraId="179C6044" w14:textId="77777777" w:rsidR="00BB606C" w:rsidRPr="00985A1F" w:rsidRDefault="00BB606C" w:rsidP="00BB606C">
      <w:pPr>
        <w:jc w:val="both"/>
      </w:pPr>
      <w:r w:rsidRPr="00985A1F">
        <w:t xml:space="preserve">10. </w:t>
      </w:r>
      <w:r>
        <w:t>A társadalom átalakulása a dualizmus évei alatt</w:t>
      </w:r>
    </w:p>
    <w:p w14:paraId="6525BF88" w14:textId="77777777" w:rsidR="00BB606C" w:rsidRDefault="00BB606C" w:rsidP="00BB606C">
      <w:pPr>
        <w:jc w:val="both"/>
      </w:pPr>
      <w:r w:rsidRPr="00985A1F">
        <w:t>11. Politikai válság, koalíciós kormányzás</w:t>
      </w:r>
    </w:p>
    <w:p w14:paraId="7431B266" w14:textId="77777777" w:rsidR="00BB606C" w:rsidRDefault="00BB606C" w:rsidP="00BB606C">
      <w:pPr>
        <w:jc w:val="both"/>
      </w:pPr>
      <w:r>
        <w:t xml:space="preserve">12. A </w:t>
      </w:r>
      <w:r w:rsidRPr="00985A1F">
        <w:t>munkapárti kormányok</w:t>
      </w:r>
      <w:r>
        <w:t>, belpolitika a háború alatt</w:t>
      </w:r>
    </w:p>
    <w:p w14:paraId="3195E5C5" w14:textId="77777777" w:rsidR="00BB606C" w:rsidRPr="00985A1F" w:rsidRDefault="00BB606C" w:rsidP="00BB606C">
      <w:pPr>
        <w:jc w:val="both"/>
      </w:pPr>
      <w:r w:rsidRPr="00985A1F">
        <w:t>1</w:t>
      </w:r>
      <w:r>
        <w:t>3</w:t>
      </w:r>
      <w:r w:rsidRPr="00985A1F">
        <w:t>. Külpolitika a világháborút megelőző időszakban</w:t>
      </w:r>
    </w:p>
    <w:p w14:paraId="5E9C9400" w14:textId="77777777" w:rsidR="00BB606C" w:rsidRDefault="00BB606C" w:rsidP="00BB606C">
      <w:pPr>
        <w:jc w:val="both"/>
      </w:pPr>
      <w:r>
        <w:t>14. A nagy háború</w:t>
      </w:r>
    </w:p>
    <w:p w14:paraId="37E6B13F" w14:textId="77777777" w:rsidR="00BB606C" w:rsidRPr="00985A1F" w:rsidRDefault="00BB606C" w:rsidP="00BB606C">
      <w:pPr>
        <w:jc w:val="both"/>
      </w:pPr>
    </w:p>
    <w:p w14:paraId="282A9149" w14:textId="77777777" w:rsidR="00BB606C" w:rsidRPr="00985A1F" w:rsidRDefault="00BB606C" w:rsidP="00BB606C">
      <w:pPr>
        <w:jc w:val="both"/>
      </w:pPr>
      <w:r w:rsidRPr="00985A1F">
        <w:t>Irodalom:</w:t>
      </w:r>
    </w:p>
    <w:p w14:paraId="0414575E" w14:textId="77777777" w:rsidR="00BB606C" w:rsidRPr="00985A1F" w:rsidRDefault="00BB606C" w:rsidP="00BB606C">
      <w:pPr>
        <w:tabs>
          <w:tab w:val="left" w:pos="1080"/>
        </w:tabs>
        <w:jc w:val="both"/>
      </w:pPr>
      <w:r w:rsidRPr="00985A1F">
        <w:tab/>
        <w:t>Források:</w:t>
      </w:r>
    </w:p>
    <w:p w14:paraId="1B686D52" w14:textId="77777777" w:rsidR="00BB606C" w:rsidRPr="00985A1F" w:rsidRDefault="00BB606C" w:rsidP="00BB606C">
      <w:pPr>
        <w:jc w:val="both"/>
      </w:pPr>
      <w:r w:rsidRPr="00985A1F">
        <w:t xml:space="preserve">1. 1867. évi törvénycikkek in: Márkus Dezső szerk. </w:t>
      </w:r>
      <w:r w:rsidRPr="00985A1F">
        <w:rPr>
          <w:i/>
        </w:rPr>
        <w:t>Magyar törvénytár. 1836–1868. évi törvénycikkek</w:t>
      </w:r>
      <w:r w:rsidRPr="00985A1F">
        <w:t>. Budapest, 1896. 325–355.</w:t>
      </w:r>
    </w:p>
    <w:p w14:paraId="103690CC" w14:textId="77777777" w:rsidR="00BB606C" w:rsidRPr="00985A1F" w:rsidRDefault="00BB606C" w:rsidP="00BB606C">
      <w:pPr>
        <w:jc w:val="both"/>
      </w:pPr>
      <w:r w:rsidRPr="00985A1F">
        <w:t xml:space="preserve">2. Mérei Gyula – Pölöskei Ferenc szerk. </w:t>
      </w:r>
      <w:r w:rsidRPr="00985A1F">
        <w:rPr>
          <w:i/>
        </w:rPr>
        <w:t>Magyarországi pártprogramok 1867–1919.</w:t>
      </w:r>
      <w:r w:rsidRPr="00985A1F">
        <w:t xml:space="preserve"> Budapest, 2003.</w:t>
      </w:r>
    </w:p>
    <w:p w14:paraId="185DA9D2" w14:textId="77777777" w:rsidR="00BB606C" w:rsidRPr="00985A1F" w:rsidRDefault="00BB606C" w:rsidP="00BB606C">
      <w:pPr>
        <w:jc w:val="both"/>
      </w:pPr>
      <w:r w:rsidRPr="00985A1F">
        <w:t xml:space="preserve">3. Pajkossy Gábor szerk. </w:t>
      </w:r>
      <w:r w:rsidRPr="00985A1F">
        <w:rPr>
          <w:i/>
        </w:rPr>
        <w:t>Magyarország története a 19. századba.</w:t>
      </w:r>
      <w:r w:rsidRPr="00985A1F">
        <w:t xml:space="preserve"> Szöveggyűjtemény Budapest, 2003.</w:t>
      </w:r>
    </w:p>
    <w:p w14:paraId="5C488A3F" w14:textId="77777777" w:rsidR="00BB606C" w:rsidRPr="00985A1F" w:rsidRDefault="00BB606C" w:rsidP="00BB606C">
      <w:pPr>
        <w:tabs>
          <w:tab w:val="left" w:pos="1080"/>
        </w:tabs>
        <w:jc w:val="both"/>
      </w:pPr>
      <w:r w:rsidRPr="00985A1F">
        <w:tab/>
        <w:t>Tankönyvek, kézikönyvek, összefoglalások:</w:t>
      </w:r>
    </w:p>
    <w:p w14:paraId="65EC6C20" w14:textId="77777777" w:rsidR="00BB606C" w:rsidRPr="00985A1F" w:rsidRDefault="00BB606C" w:rsidP="00BB606C">
      <w:pPr>
        <w:jc w:val="both"/>
      </w:pPr>
      <w:r w:rsidRPr="00985A1F">
        <w:t xml:space="preserve">1. Veliky János szerk. </w:t>
      </w:r>
      <w:r w:rsidRPr="00985A1F">
        <w:rPr>
          <w:i/>
        </w:rPr>
        <w:t>Polgárosodás és szabadság (Magyarország a XIX. században)</w:t>
      </w:r>
      <w:r w:rsidRPr="00985A1F">
        <w:t xml:space="preserve"> Budapest, 1999.</w:t>
      </w:r>
    </w:p>
    <w:p w14:paraId="39FCEE47" w14:textId="77777777" w:rsidR="00BB606C" w:rsidRPr="00985A1F" w:rsidRDefault="00BB606C" w:rsidP="00BB606C">
      <w:pPr>
        <w:jc w:val="both"/>
      </w:pPr>
      <w:r w:rsidRPr="00985A1F">
        <w:t xml:space="preserve">2. Gergely András szerk. </w:t>
      </w:r>
      <w:r w:rsidRPr="00985A1F">
        <w:rPr>
          <w:i/>
        </w:rPr>
        <w:t>Magyarország története a 19. században.</w:t>
      </w:r>
      <w:r w:rsidRPr="00985A1F">
        <w:t xml:space="preserve"> Budapest, Osiris, 2003.</w:t>
      </w:r>
    </w:p>
    <w:p w14:paraId="374DEDCA" w14:textId="77777777" w:rsidR="00BB606C" w:rsidRPr="00985A1F" w:rsidRDefault="00BB606C" w:rsidP="00BB606C">
      <w:pPr>
        <w:jc w:val="both"/>
      </w:pPr>
      <w:r w:rsidRPr="00985A1F">
        <w:t xml:space="preserve">3. Fónagy Zoltán: </w:t>
      </w:r>
      <w:r w:rsidRPr="00985A1F">
        <w:rPr>
          <w:i/>
        </w:rPr>
        <w:t>Modernizáció és polgárosodás 1849–1914.</w:t>
      </w:r>
      <w:r w:rsidRPr="00985A1F">
        <w:t xml:space="preserve"> Debrecen, 2001.</w:t>
      </w:r>
    </w:p>
    <w:p w14:paraId="43A8299C" w14:textId="77777777" w:rsidR="00BB606C" w:rsidRPr="00985A1F" w:rsidRDefault="00BB606C" w:rsidP="00BB606C">
      <w:pPr>
        <w:jc w:val="both"/>
      </w:pPr>
      <w:r w:rsidRPr="00985A1F">
        <w:t xml:space="preserve">4. Kozári Monika: </w:t>
      </w:r>
      <w:r w:rsidRPr="00985A1F">
        <w:rPr>
          <w:i/>
        </w:rPr>
        <w:t>A dualista rendszer (1867–1918)</w:t>
      </w:r>
      <w:r w:rsidRPr="00985A1F">
        <w:t xml:space="preserve"> Budapest, 2005.</w:t>
      </w:r>
    </w:p>
    <w:p w14:paraId="25512D99" w14:textId="77777777" w:rsidR="00BB606C" w:rsidRPr="00985A1F" w:rsidRDefault="00BB606C" w:rsidP="00BB606C">
      <w:pPr>
        <w:jc w:val="both"/>
      </w:pPr>
      <w:r w:rsidRPr="00985A1F">
        <w:t xml:space="preserve">5. Boros Zsuzsanna – Szabó Dániel: </w:t>
      </w:r>
      <w:r w:rsidRPr="00985A1F">
        <w:rPr>
          <w:i/>
        </w:rPr>
        <w:t>Parlamentarizmus Magyarországon (1867–1944)</w:t>
      </w:r>
      <w:r w:rsidRPr="00985A1F">
        <w:t xml:space="preserve"> Budapest, 1999. 9–150.</w:t>
      </w:r>
    </w:p>
    <w:p w14:paraId="364F1DF3" w14:textId="77777777" w:rsidR="00BB606C" w:rsidRPr="00985A1F" w:rsidRDefault="00BB606C" w:rsidP="00BB606C">
      <w:pPr>
        <w:jc w:val="both"/>
      </w:pPr>
      <w:r w:rsidRPr="00985A1F">
        <w:t xml:space="preserve">6. Gyáni Gábor – Kövér György: </w:t>
      </w:r>
      <w:r w:rsidRPr="00985A1F">
        <w:rPr>
          <w:i/>
        </w:rPr>
        <w:t>Magyarország társadalomtörténete a reformkortól a második világháborúig</w:t>
      </w:r>
      <w:r w:rsidRPr="00985A1F">
        <w:t>. Budapest, 1998. 13–165.</w:t>
      </w:r>
    </w:p>
    <w:p w14:paraId="143CC52D" w14:textId="77777777" w:rsidR="00BB606C" w:rsidRPr="00985A1F" w:rsidRDefault="00BB606C" w:rsidP="00BB606C">
      <w:pPr>
        <w:tabs>
          <w:tab w:val="left" w:pos="1080"/>
        </w:tabs>
        <w:jc w:val="both"/>
      </w:pPr>
      <w:r w:rsidRPr="00985A1F">
        <w:tab/>
        <w:t>A felkészülést segítő könyvek, összefoglalások:</w:t>
      </w:r>
    </w:p>
    <w:p w14:paraId="7A651747" w14:textId="77777777" w:rsidR="00BB606C" w:rsidRPr="00985A1F" w:rsidRDefault="00BB606C" w:rsidP="00BB606C">
      <w:pPr>
        <w:jc w:val="both"/>
      </w:pPr>
      <w:r w:rsidRPr="00985A1F">
        <w:t xml:space="preserve">1. Kósa László szerk. </w:t>
      </w:r>
      <w:r w:rsidRPr="00985A1F">
        <w:rPr>
          <w:i/>
        </w:rPr>
        <w:t>Magyar művelődéstörténet.</w:t>
      </w:r>
      <w:r w:rsidRPr="00985A1F">
        <w:t xml:space="preserve"> Budapest, 2000. 359–397.</w:t>
      </w:r>
    </w:p>
    <w:p w14:paraId="133AE705" w14:textId="77777777" w:rsidR="00BB606C" w:rsidRPr="00985A1F" w:rsidRDefault="00BB606C" w:rsidP="00BB606C">
      <w:pPr>
        <w:jc w:val="both"/>
      </w:pPr>
      <w:r w:rsidRPr="00985A1F">
        <w:t xml:space="preserve">2. Takáts József: </w:t>
      </w:r>
      <w:r w:rsidRPr="00985A1F">
        <w:rPr>
          <w:i/>
        </w:rPr>
        <w:t>Modern magyar politikai eszmetörténet.</w:t>
      </w:r>
      <w:r w:rsidRPr="00985A1F">
        <w:t xml:space="preserve"> Bp. 2007. 62–102.</w:t>
      </w:r>
    </w:p>
    <w:p w14:paraId="55BD77C4" w14:textId="77777777" w:rsidR="00BB606C" w:rsidRPr="00985A1F" w:rsidRDefault="00BB606C" w:rsidP="00BB606C">
      <w:pPr>
        <w:jc w:val="both"/>
      </w:pPr>
      <w:r w:rsidRPr="00985A1F">
        <w:t xml:space="preserve">3. Kövér György: </w:t>
      </w:r>
      <w:r w:rsidRPr="00985A1F">
        <w:rPr>
          <w:i/>
        </w:rPr>
        <w:t>Iparosodás agrárországban. Magyarország gazdaságtörténete 1848–1914.</w:t>
      </w:r>
      <w:r w:rsidRPr="00985A1F">
        <w:t xml:space="preserve"> Budapest, 1982.</w:t>
      </w:r>
    </w:p>
    <w:p w14:paraId="60A888F2" w14:textId="77777777" w:rsidR="00BB606C" w:rsidRPr="00985A1F" w:rsidRDefault="00BB606C" w:rsidP="00BB606C">
      <w:pPr>
        <w:jc w:val="both"/>
      </w:pPr>
      <w:r w:rsidRPr="00985A1F">
        <w:t xml:space="preserve">4. Gunst Péter szerk. </w:t>
      </w:r>
      <w:r w:rsidRPr="00985A1F">
        <w:rPr>
          <w:i/>
        </w:rPr>
        <w:t>A magyar</w:t>
      </w:r>
      <w:r w:rsidRPr="00985A1F">
        <w:t xml:space="preserve"> </w:t>
      </w:r>
      <w:r w:rsidRPr="00985A1F">
        <w:rPr>
          <w:i/>
        </w:rPr>
        <w:t>agrártársadalom a jobbágyság felszabadításától napjainkig.</w:t>
      </w:r>
      <w:r w:rsidRPr="00985A1F">
        <w:t xml:space="preserve"> Budapest, 1998. 163–207.</w:t>
      </w:r>
    </w:p>
    <w:p w14:paraId="3C9A9796" w14:textId="77777777" w:rsidR="00BB606C" w:rsidRPr="00985A1F" w:rsidRDefault="00BB606C" w:rsidP="00BB606C">
      <w:pPr>
        <w:jc w:val="both"/>
      </w:pPr>
      <w:r w:rsidRPr="00985A1F">
        <w:t xml:space="preserve">5. Péter László: </w:t>
      </w:r>
      <w:r w:rsidRPr="00985A1F">
        <w:rPr>
          <w:i/>
        </w:rPr>
        <w:t>Az Elbától keletre. Tanulmányok a magyar és kelet-európai történelemből.</w:t>
      </w:r>
      <w:r w:rsidRPr="00985A1F">
        <w:t xml:space="preserve"> Budapest, 1998. 187–218., 219–263., 264–274.</w:t>
      </w:r>
    </w:p>
    <w:p w14:paraId="11B63002" w14:textId="77777777" w:rsidR="00BB606C" w:rsidRPr="00985A1F" w:rsidRDefault="00BB606C" w:rsidP="00BB606C">
      <w:pPr>
        <w:jc w:val="both"/>
      </w:pPr>
      <w:r w:rsidRPr="00985A1F">
        <w:t xml:space="preserve">6. Gerő András: </w:t>
      </w:r>
      <w:r w:rsidRPr="00985A1F">
        <w:rPr>
          <w:i/>
        </w:rPr>
        <w:t>Az elsöprő kisebbség. Népképviselet a Monarchia Magyarországán.</w:t>
      </w:r>
      <w:r w:rsidRPr="00985A1F">
        <w:t xml:space="preserve"> Budapest, 1988.</w:t>
      </w:r>
    </w:p>
    <w:p w14:paraId="155C8064" w14:textId="77777777" w:rsidR="00BB606C" w:rsidRPr="00985A1F" w:rsidRDefault="00BB606C" w:rsidP="00BB606C">
      <w:pPr>
        <w:jc w:val="both"/>
      </w:pPr>
      <w:r w:rsidRPr="00985A1F">
        <w:t xml:space="preserve">7. Stipta István: </w:t>
      </w:r>
      <w:r w:rsidRPr="00985A1F">
        <w:rPr>
          <w:i/>
        </w:rPr>
        <w:t>Törekvések a vármegyék polgári átalakítására.</w:t>
      </w:r>
      <w:r w:rsidRPr="00985A1F">
        <w:t xml:space="preserve"> Budapest, 1995.</w:t>
      </w:r>
    </w:p>
    <w:p w14:paraId="18B630A1" w14:textId="77777777" w:rsidR="00BB606C" w:rsidRPr="00985A1F" w:rsidRDefault="00BB606C" w:rsidP="00BB606C">
      <w:pPr>
        <w:jc w:val="both"/>
      </w:pPr>
      <w:r w:rsidRPr="00985A1F">
        <w:lastRenderedPageBreak/>
        <w:t xml:space="preserve">8. Somogyi Éva: </w:t>
      </w:r>
      <w:r w:rsidRPr="00985A1F">
        <w:rPr>
          <w:i/>
        </w:rPr>
        <w:t>Kormányzati rendszer a dualista Habsburg Monarchiában.</w:t>
      </w:r>
      <w:r w:rsidRPr="00985A1F">
        <w:t xml:space="preserve"> </w:t>
      </w:r>
      <w:r w:rsidRPr="00985A1F">
        <w:rPr>
          <w:i/>
        </w:rPr>
        <w:t>(A közös minisztertanács, 1867–1906)</w:t>
      </w:r>
      <w:r w:rsidRPr="00985A1F">
        <w:t xml:space="preserve"> Budapest, 1996.</w:t>
      </w:r>
    </w:p>
    <w:p w14:paraId="20746216" w14:textId="77777777" w:rsidR="00BB606C" w:rsidRDefault="00BB606C" w:rsidP="00BB606C"/>
    <w:p w14:paraId="2BE3B86A" w14:textId="77777777" w:rsidR="00BB606C" w:rsidRPr="00985A1F" w:rsidRDefault="00BB606C" w:rsidP="00BB606C">
      <w:r w:rsidRPr="00985A1F">
        <w:t>Kollokviumi tételek:</w:t>
      </w:r>
    </w:p>
    <w:p w14:paraId="5A268CDA" w14:textId="77777777" w:rsidR="00BB606C" w:rsidRPr="00985A1F" w:rsidRDefault="00BB606C" w:rsidP="00BB606C">
      <w:pPr>
        <w:jc w:val="both"/>
      </w:pPr>
      <w:r w:rsidRPr="00985A1F">
        <w:t>1. A schmerlingi-provizórium jellemzői (1861–1865)</w:t>
      </w:r>
    </w:p>
    <w:p w14:paraId="13F678F1" w14:textId="77777777" w:rsidR="00BB606C" w:rsidRPr="00985A1F" w:rsidRDefault="00BB606C" w:rsidP="00BB606C">
      <w:pPr>
        <w:jc w:val="both"/>
      </w:pPr>
      <w:r w:rsidRPr="00985A1F">
        <w:t>2. A kiegyezési tárgyalások (húsvéti cikk, májusi levelek, bizottsági tervezetek) (1865–1867)</w:t>
      </w:r>
    </w:p>
    <w:p w14:paraId="718A5EAF" w14:textId="77777777" w:rsidR="00BB606C" w:rsidRPr="00985A1F" w:rsidRDefault="00BB606C" w:rsidP="00BB606C">
      <w:pPr>
        <w:jc w:val="both"/>
      </w:pPr>
      <w:r w:rsidRPr="00985A1F">
        <w:t>3. Az 1867. évi 12. törvény</w:t>
      </w:r>
      <w:r>
        <w:t>cikk</w:t>
      </w:r>
      <w:r w:rsidRPr="00985A1F">
        <w:t xml:space="preserve"> és az alkotmány módosítása</w:t>
      </w:r>
    </w:p>
    <w:p w14:paraId="645F550F" w14:textId="77777777" w:rsidR="00BB606C" w:rsidRPr="00985A1F" w:rsidRDefault="00BB606C" w:rsidP="00BB606C">
      <w:pPr>
        <w:jc w:val="both"/>
      </w:pPr>
      <w:r w:rsidRPr="00985A1F">
        <w:t>4. A közösség jellemzői, a közös intézmények</w:t>
      </w:r>
    </w:p>
    <w:p w14:paraId="384F1976" w14:textId="77777777" w:rsidR="00BB606C" w:rsidRPr="00985A1F" w:rsidRDefault="00BB606C" w:rsidP="00BB606C">
      <w:pPr>
        <w:jc w:val="both"/>
      </w:pPr>
      <w:r w:rsidRPr="00985A1F">
        <w:t>5. Belpolitika a kiegyezés után (kormányzati lépések, választások, pártok, fúzió, parlamentarizmus)</w:t>
      </w:r>
    </w:p>
    <w:p w14:paraId="4D9084C1" w14:textId="77777777" w:rsidR="00BB606C" w:rsidRPr="00985A1F" w:rsidRDefault="00BB606C" w:rsidP="00BB606C">
      <w:pPr>
        <w:jc w:val="both"/>
      </w:pPr>
      <w:r w:rsidRPr="00985A1F">
        <w:t>6. Tisza Kálmán kormányzása</w:t>
      </w:r>
    </w:p>
    <w:p w14:paraId="3C41C57E" w14:textId="77777777" w:rsidR="00BB606C" w:rsidRPr="00985A1F" w:rsidRDefault="00BB606C" w:rsidP="00BB606C">
      <w:pPr>
        <w:jc w:val="both"/>
      </w:pPr>
      <w:r w:rsidRPr="00985A1F">
        <w:t>7. Wekerle Sándor politikai karrierje és az egyházpolitikai reformok (1892–1895)</w:t>
      </w:r>
    </w:p>
    <w:p w14:paraId="42424365" w14:textId="77777777" w:rsidR="00BB606C" w:rsidRPr="00985A1F" w:rsidRDefault="00BB606C" w:rsidP="00BB606C">
      <w:pPr>
        <w:jc w:val="both"/>
      </w:pPr>
      <w:r w:rsidRPr="00985A1F">
        <w:t>8. Belpolitika a századfordulón</w:t>
      </w:r>
    </w:p>
    <w:p w14:paraId="0320649E" w14:textId="77777777" w:rsidR="00BB606C" w:rsidRPr="00985A1F" w:rsidRDefault="00BB606C" w:rsidP="00BB606C">
      <w:pPr>
        <w:jc w:val="both"/>
      </w:pPr>
      <w:r w:rsidRPr="00985A1F">
        <w:t>9. Tisza István első kormánya (1903–1905) és az 1905–1906. évi politikai válság</w:t>
      </w:r>
    </w:p>
    <w:p w14:paraId="0CC0BC98" w14:textId="77777777" w:rsidR="00BB606C" w:rsidRPr="00985A1F" w:rsidRDefault="00BB606C" w:rsidP="00BB606C">
      <w:pPr>
        <w:jc w:val="both"/>
      </w:pPr>
      <w:r w:rsidRPr="00985A1F">
        <w:t>1</w:t>
      </w:r>
      <w:r>
        <w:t>0</w:t>
      </w:r>
      <w:r w:rsidRPr="00985A1F">
        <w:t>. A koalíciós kormányzás</w:t>
      </w:r>
    </w:p>
    <w:p w14:paraId="590FD9BA" w14:textId="77777777" w:rsidR="00BB606C" w:rsidRPr="00985A1F" w:rsidRDefault="00BB606C" w:rsidP="00BB606C">
      <w:pPr>
        <w:jc w:val="both"/>
      </w:pPr>
      <w:r w:rsidRPr="00985A1F">
        <w:t>1</w:t>
      </w:r>
      <w:r>
        <w:t>1</w:t>
      </w:r>
      <w:r w:rsidRPr="00985A1F">
        <w:t>. A munkapárti kormányok</w:t>
      </w:r>
    </w:p>
    <w:p w14:paraId="5020A27B" w14:textId="77777777" w:rsidR="00BB606C" w:rsidRPr="00985A1F" w:rsidRDefault="00BB606C" w:rsidP="00BB606C">
      <w:pPr>
        <w:jc w:val="both"/>
      </w:pPr>
      <w:r w:rsidRPr="00985A1F">
        <w:t>1</w:t>
      </w:r>
      <w:r>
        <w:t>2</w:t>
      </w:r>
      <w:r w:rsidRPr="00985A1F">
        <w:t>. A gazdasági modernizáció előfeltételei (gazdaságpolitika, bankrendszer, infrastruktúra)</w:t>
      </w:r>
    </w:p>
    <w:p w14:paraId="0F062526" w14:textId="77777777" w:rsidR="00BB606C" w:rsidRPr="00985A1F" w:rsidRDefault="00BB606C" w:rsidP="00BB606C">
      <w:pPr>
        <w:jc w:val="both"/>
      </w:pPr>
      <w:r w:rsidRPr="00985A1F">
        <w:t>1</w:t>
      </w:r>
      <w:r>
        <w:t>3</w:t>
      </w:r>
      <w:r w:rsidRPr="00985A1F">
        <w:t>. Az agrárszektor fejlődése a dualizmus korában</w:t>
      </w:r>
    </w:p>
    <w:p w14:paraId="79CBDBD2" w14:textId="77777777" w:rsidR="00BB606C" w:rsidRPr="00985A1F" w:rsidRDefault="00BB606C" w:rsidP="00BB606C">
      <w:pPr>
        <w:jc w:val="both"/>
      </w:pPr>
      <w:r w:rsidRPr="00985A1F">
        <w:t>1</w:t>
      </w:r>
      <w:r>
        <w:t>4</w:t>
      </w:r>
      <w:r w:rsidRPr="00985A1F">
        <w:t>. Iparosodás és a forgalmi szektor fejlődése a dualizmus korában</w:t>
      </w:r>
    </w:p>
    <w:p w14:paraId="1CBD1043" w14:textId="77777777" w:rsidR="00BB606C" w:rsidRPr="00985A1F" w:rsidRDefault="00BB606C" w:rsidP="00BB606C">
      <w:pPr>
        <w:jc w:val="both"/>
      </w:pPr>
      <w:r w:rsidRPr="00985A1F">
        <w:t>1</w:t>
      </w:r>
      <w:r>
        <w:t>5</w:t>
      </w:r>
      <w:r w:rsidRPr="00985A1F">
        <w:t>. Népesedés, migráció és a lakosság területi, lakóhelyi eloszlása a dualizmus időszakában</w:t>
      </w:r>
    </w:p>
    <w:p w14:paraId="1C258F51" w14:textId="77777777" w:rsidR="00BB606C" w:rsidRPr="00985A1F" w:rsidRDefault="00BB606C" w:rsidP="00BB606C">
      <w:pPr>
        <w:jc w:val="both"/>
      </w:pPr>
      <w:r w:rsidRPr="00985A1F">
        <w:t>1</w:t>
      </w:r>
      <w:r>
        <w:t>6</w:t>
      </w:r>
      <w:r w:rsidRPr="00985A1F">
        <w:t>. A parasztság helyzete és rétegződése a dualizmus idején</w:t>
      </w:r>
    </w:p>
    <w:p w14:paraId="67F7DA02" w14:textId="77777777" w:rsidR="00BB606C" w:rsidRPr="00985A1F" w:rsidRDefault="00BB606C" w:rsidP="00BB606C">
      <w:pPr>
        <w:jc w:val="both"/>
      </w:pPr>
      <w:r w:rsidRPr="00985A1F">
        <w:t>1</w:t>
      </w:r>
      <w:r>
        <w:t>7</w:t>
      </w:r>
      <w:r w:rsidRPr="00985A1F">
        <w:t>. Az ipari munkásság és vállalkozók a dualizmus idején</w:t>
      </w:r>
    </w:p>
    <w:p w14:paraId="2A7378C9" w14:textId="77777777" w:rsidR="00BB606C" w:rsidRPr="00985A1F" w:rsidRDefault="00BB606C" w:rsidP="00BB606C">
      <w:pPr>
        <w:jc w:val="both"/>
      </w:pPr>
      <w:r w:rsidRPr="00985A1F">
        <w:t>1</w:t>
      </w:r>
      <w:r>
        <w:t>8</w:t>
      </w:r>
      <w:r w:rsidRPr="00985A1F">
        <w:t>. „Középosztály”, polgárság és értelmiség a dualizmus korában</w:t>
      </w:r>
    </w:p>
    <w:p w14:paraId="2AED8CBD" w14:textId="77777777" w:rsidR="00BB606C" w:rsidRPr="00985A1F" w:rsidRDefault="00BB606C" w:rsidP="00BB606C">
      <w:pPr>
        <w:jc w:val="both"/>
      </w:pPr>
      <w:r>
        <w:t>19</w:t>
      </w:r>
      <w:r w:rsidRPr="00985A1F">
        <w:t>. A társadalom felekezeti és etnikai tagolódása a dualizmus korában</w:t>
      </w:r>
    </w:p>
    <w:p w14:paraId="763D00B4" w14:textId="77777777" w:rsidR="00BB606C" w:rsidRPr="00985A1F" w:rsidRDefault="00BB606C" w:rsidP="00BB606C">
      <w:pPr>
        <w:jc w:val="both"/>
      </w:pPr>
      <w:r w:rsidRPr="00985A1F">
        <w:t>2</w:t>
      </w:r>
      <w:r>
        <w:t>0</w:t>
      </w:r>
      <w:r w:rsidRPr="00985A1F">
        <w:t>. A Monarchia külpolitikája a 19. században (1867–1897)</w:t>
      </w:r>
    </w:p>
    <w:p w14:paraId="1D50F5A0" w14:textId="77777777" w:rsidR="00BB606C" w:rsidRPr="00985A1F" w:rsidRDefault="00BB606C" w:rsidP="00BB606C">
      <w:pPr>
        <w:jc w:val="both"/>
      </w:pPr>
      <w:r w:rsidRPr="00985A1F">
        <w:t>2</w:t>
      </w:r>
      <w:r>
        <w:t>1</w:t>
      </w:r>
      <w:r w:rsidRPr="00985A1F">
        <w:t>. A Monarchia külpolitikája a 20. században (1897–1914)</w:t>
      </w:r>
    </w:p>
    <w:p w14:paraId="45EBB4E5" w14:textId="77777777" w:rsidR="00BB606C" w:rsidRPr="00985A1F" w:rsidRDefault="00BB606C" w:rsidP="00BB606C">
      <w:pPr>
        <w:jc w:val="both"/>
      </w:pPr>
      <w:r w:rsidRPr="00985A1F">
        <w:t>2</w:t>
      </w:r>
      <w:r>
        <w:t>2</w:t>
      </w:r>
      <w:r w:rsidRPr="00985A1F">
        <w:t>. A Monarchia az első világháborúban (hadüzenet, katonai célkitűzések és az első háborús év hadműveletei)</w:t>
      </w:r>
    </w:p>
    <w:p w14:paraId="7E8790C0" w14:textId="77777777" w:rsidR="00BB606C" w:rsidRPr="00985A1F" w:rsidRDefault="00BB606C" w:rsidP="00BB606C">
      <w:pPr>
        <w:jc w:val="both"/>
      </w:pPr>
      <w:r w:rsidRPr="00985A1F">
        <w:t>2</w:t>
      </w:r>
      <w:r>
        <w:t>3</w:t>
      </w:r>
      <w:r w:rsidRPr="00985A1F">
        <w:t>. A frontok 1916–1917-ben</w:t>
      </w:r>
    </w:p>
    <w:p w14:paraId="31C9149B" w14:textId="77777777" w:rsidR="00BB606C" w:rsidRPr="00985A1F" w:rsidRDefault="00BB606C" w:rsidP="00BB606C">
      <w:pPr>
        <w:jc w:val="both"/>
      </w:pPr>
      <w:r w:rsidRPr="00985A1F">
        <w:t>2</w:t>
      </w:r>
      <w:r>
        <w:t>4</w:t>
      </w:r>
      <w:r w:rsidRPr="00985A1F">
        <w:t>. A Monarchia katonai veresége és összeomlása (1917–1918)</w:t>
      </w:r>
    </w:p>
    <w:p w14:paraId="0A2845B8" w14:textId="77777777" w:rsidR="00BB606C" w:rsidRPr="00985A1F" w:rsidRDefault="00BB606C" w:rsidP="00BB606C">
      <w:pPr>
        <w:jc w:val="both"/>
      </w:pPr>
    </w:p>
    <w:p w14:paraId="46075B4A" w14:textId="77777777" w:rsidR="00BB606C" w:rsidRPr="00985A1F" w:rsidRDefault="00BB606C" w:rsidP="00BB606C">
      <w:pPr>
        <w:jc w:val="both"/>
      </w:pPr>
    </w:p>
    <w:p w14:paraId="23460F9C" w14:textId="77777777" w:rsidR="00BB606C" w:rsidRPr="00985A1F" w:rsidRDefault="00BB606C" w:rsidP="00BB606C">
      <w:pPr>
        <w:jc w:val="both"/>
      </w:pPr>
      <w:r w:rsidRPr="00985A1F">
        <w:t>Debrecen, 202</w:t>
      </w:r>
      <w:r>
        <w:t>5</w:t>
      </w:r>
      <w:r w:rsidRPr="00985A1F">
        <w:t xml:space="preserve">. szeptember </w:t>
      </w:r>
      <w:r>
        <w:t>8</w:t>
      </w:r>
      <w:r w:rsidRPr="00985A1F">
        <w:t>.</w:t>
      </w:r>
    </w:p>
    <w:p w14:paraId="51D19276" w14:textId="77777777" w:rsidR="00BB606C" w:rsidRPr="00985A1F" w:rsidRDefault="00BB606C" w:rsidP="00BB606C">
      <w:pPr>
        <w:jc w:val="both"/>
      </w:pPr>
    </w:p>
    <w:p w14:paraId="6FEC9AF2" w14:textId="77777777" w:rsidR="00BB606C" w:rsidRPr="00985A1F" w:rsidRDefault="00BB606C" w:rsidP="00BB606C">
      <w:pPr>
        <w:ind w:firstLine="5387"/>
        <w:jc w:val="both"/>
      </w:pPr>
      <w:r w:rsidRPr="00985A1F">
        <w:t>Miru György</w:t>
      </w:r>
    </w:p>
    <w:p w14:paraId="63012D33" w14:textId="77777777" w:rsidR="00BB606C" w:rsidRDefault="00BB606C" w:rsidP="00BB606C">
      <w:pPr>
        <w:ind w:firstLine="5245"/>
        <w:jc w:val="both"/>
      </w:pPr>
      <w:r w:rsidRPr="00985A1F">
        <w:t xml:space="preserve"> egyetemi docens</w:t>
      </w:r>
    </w:p>
    <w:p w14:paraId="6DDA1030" w14:textId="77777777" w:rsidR="00866D4D" w:rsidRDefault="00866D4D"/>
    <w:sectPr w:rsidR="00866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34AED"/>
    <w:multiLevelType w:val="hybridMultilevel"/>
    <w:tmpl w:val="798C8F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65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E2"/>
    <w:rsid w:val="000A4A3A"/>
    <w:rsid w:val="000E35F9"/>
    <w:rsid w:val="00215709"/>
    <w:rsid w:val="002F2184"/>
    <w:rsid w:val="003119D0"/>
    <w:rsid w:val="0031327B"/>
    <w:rsid w:val="004131C2"/>
    <w:rsid w:val="004A1B40"/>
    <w:rsid w:val="004B19E2"/>
    <w:rsid w:val="004C17B0"/>
    <w:rsid w:val="004E0D51"/>
    <w:rsid w:val="006A1A6E"/>
    <w:rsid w:val="00717DE3"/>
    <w:rsid w:val="0072566F"/>
    <w:rsid w:val="00787A98"/>
    <w:rsid w:val="007F6FAD"/>
    <w:rsid w:val="00866D4D"/>
    <w:rsid w:val="008845CA"/>
    <w:rsid w:val="008A105F"/>
    <w:rsid w:val="008B1705"/>
    <w:rsid w:val="008F6351"/>
    <w:rsid w:val="00930549"/>
    <w:rsid w:val="00A03F30"/>
    <w:rsid w:val="00A63408"/>
    <w:rsid w:val="00AF3FAA"/>
    <w:rsid w:val="00B20FBB"/>
    <w:rsid w:val="00B71287"/>
    <w:rsid w:val="00BB606C"/>
    <w:rsid w:val="00C0427E"/>
    <w:rsid w:val="00C45D21"/>
    <w:rsid w:val="00CA25F7"/>
    <w:rsid w:val="00D80212"/>
    <w:rsid w:val="00DE3AD2"/>
    <w:rsid w:val="00E469F7"/>
    <w:rsid w:val="00ED785D"/>
    <w:rsid w:val="00F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6ADF"/>
  <w15:chartTrackingRefBased/>
  <w15:docId w15:val="{F8E4BE58-AB46-46B4-860F-ACC52AAC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3A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B1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B1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B19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B1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B19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B19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B19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B19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B19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B1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B1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B19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B19E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B19E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B19E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B19E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B19E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B19E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B1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B1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B19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B1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B1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B19E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B19E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B19E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B1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B19E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B19E2"/>
    <w:rPr>
      <w:b/>
      <w:bCs/>
      <w:smallCaps/>
      <w:color w:val="2F5496" w:themeColor="accent1" w:themeShade="BF"/>
      <w:spacing w:val="5"/>
    </w:rPr>
  </w:style>
  <w:style w:type="paragraph" w:styleId="Szvegtrzs">
    <w:name w:val="Body Text"/>
    <w:basedOn w:val="Norml"/>
    <w:link w:val="SzvegtrzsChar"/>
    <w:rsid w:val="00DE3AD2"/>
    <w:pPr>
      <w:jc w:val="both"/>
    </w:pPr>
    <w:rPr>
      <w:bCs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DE3AD2"/>
    <w:rPr>
      <w:rFonts w:ascii="Times New Roman" w:eastAsia="Times New Roman" w:hAnsi="Times New Roman" w:cs="Times New Roman"/>
      <w:bCs/>
      <w:kern w:val="0"/>
      <w:sz w:val="20"/>
      <w:szCs w:val="20"/>
      <w:lang w:eastAsia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DE3AD2"/>
    <w:rPr>
      <w:color w:val="0000FF"/>
      <w:u w:val="single"/>
    </w:rPr>
  </w:style>
  <w:style w:type="table" w:styleId="Rcsostblzat">
    <w:name w:val="Table Grid"/>
    <w:basedOn w:val="Normltblzat"/>
    <w:uiPriority w:val="39"/>
    <w:rsid w:val="00DE3AD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DE3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518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EDU_WMQA_8460@sulid.hu</dc:creator>
  <cp:keywords/>
  <dc:description/>
  <cp:lastModifiedBy>EDU_WMQA_8460@sulid.hu</cp:lastModifiedBy>
  <cp:revision>16</cp:revision>
  <dcterms:created xsi:type="dcterms:W3CDTF">2024-08-29T09:45:00Z</dcterms:created>
  <dcterms:modified xsi:type="dcterms:W3CDTF">2025-09-01T07:47:00Z</dcterms:modified>
</cp:coreProperties>
</file>