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uto" w:line="240"/>
        <w:jc w:val="both"/>
        <w:rPr>
          <w:rFonts w:ascii="Liberation Serif" w:hAnsi="Liberation Serif"/>
          <w:lang w:val="hu-HU"/>
        </w:rPr>
      </w:pPr>
      <w:r>
        <w:rPr>
          <w:rFonts w:eastAsia="Times New Roman" w:cs="Times New Roman" w:ascii="Liberation Serif" w:hAnsi="Liberation Serif"/>
          <w:b/>
          <w:color w:val="auto"/>
          <w:sz w:val="24"/>
          <w:szCs w:val="24"/>
          <w:lang w:val="hu-HU"/>
        </w:rPr>
        <w:t xml:space="preserve">BTTR765OMA – </w:t>
      </w:r>
      <w:r>
        <w:rPr>
          <w:rFonts w:eastAsia="Times New Roman" w:cs="Times New Roman" w:ascii="Liberation Serif" w:hAnsi="Liberation Serif"/>
          <w:b/>
          <w:color w:val="auto"/>
          <w:kern w:val="0"/>
          <w:sz w:val="24"/>
          <w:szCs w:val="24"/>
          <w:lang w:val="hu-HU" w:eastAsia="hu-HU" w:bidi="ar-SA"/>
        </w:rPr>
        <w:t xml:space="preserve">Infokommunikációs eszközök a történelemtanításban – </w:t>
      </w:r>
      <w:r>
        <w:rPr>
          <w:rFonts w:eastAsia="Times New Roman" w:cs="Times New Roman" w:ascii="Liberation Serif" w:hAnsi="Liberation Serif"/>
          <w:b/>
          <w:color w:val="auto"/>
          <w:sz w:val="24"/>
          <w:szCs w:val="24"/>
          <w:lang w:val="hu-HU"/>
        </w:rPr>
        <w:t>202</w:t>
      </w:r>
      <w:r>
        <w:rPr>
          <w:rFonts w:eastAsia="Times New Roman" w:cs="Times New Roman" w:ascii="Liberation Serif" w:hAnsi="Liberation Serif"/>
          <w:b/>
          <w:color w:val="auto"/>
          <w:kern w:val="0"/>
          <w:sz w:val="24"/>
          <w:szCs w:val="24"/>
          <w:lang w:val="hu-HU" w:eastAsia="hu-HU" w:bidi="ar-SA"/>
        </w:rPr>
        <w:t>5</w:t>
      </w:r>
      <w:r>
        <w:rPr>
          <w:rFonts w:eastAsia="Times New Roman" w:cs="Times New Roman" w:ascii="Liberation Serif" w:hAnsi="Liberation Serif"/>
          <w:b/>
          <w:color w:val="auto"/>
          <w:sz w:val="24"/>
          <w:szCs w:val="24"/>
          <w:lang w:val="hu-HU"/>
        </w:rPr>
        <w:t>/202</w:t>
      </w:r>
      <w:r>
        <w:rPr>
          <w:rFonts w:eastAsia="Times New Roman" w:cs="Times New Roman" w:ascii="Liberation Serif" w:hAnsi="Liberation Serif"/>
          <w:b/>
          <w:color w:val="auto"/>
          <w:sz w:val="24"/>
          <w:szCs w:val="24"/>
          <w:lang w:val="hu-HU"/>
        </w:rPr>
        <w:t>6</w:t>
      </w:r>
      <w:r>
        <w:rPr>
          <w:rFonts w:eastAsia="Times New Roman" w:cs="Times New Roman" w:ascii="Liberation Serif" w:hAnsi="Liberation Serif"/>
          <w:b/>
          <w:color w:val="auto"/>
          <w:kern w:val="0"/>
          <w:sz w:val="24"/>
          <w:szCs w:val="24"/>
          <w:lang w:val="hu-HU" w:eastAsia="hu-HU" w:bidi="ar-SA"/>
        </w:rPr>
        <w:t>–</w:t>
      </w:r>
      <w:r>
        <w:rPr>
          <w:rFonts w:eastAsia="Times New Roman" w:cs="Times New Roman" w:ascii="Liberation Serif" w:hAnsi="Liberation Serif"/>
          <w:b/>
          <w:color w:val="auto"/>
          <w:sz w:val="24"/>
          <w:szCs w:val="24"/>
          <w:lang w:val="hu-HU"/>
        </w:rPr>
        <w:t>II</w:t>
        <w:br/>
      </w:r>
      <w:r>
        <w:rPr>
          <w:rFonts w:eastAsia="Times New Roman" w:cs="Times New Roman" w:ascii="Liberation Serif" w:hAnsi="Liberation Serif"/>
          <w:color w:val="auto"/>
          <w:sz w:val="24"/>
          <w:szCs w:val="24"/>
          <w:lang w:val="hu-HU"/>
        </w:rPr>
        <w:t>Kedd 1</w:t>
      </w: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hu-HU" w:eastAsia="hu-HU" w:bidi="ar-SA"/>
        </w:rPr>
        <w:t>4</w:t>
      </w:r>
      <w:r>
        <w:rPr>
          <w:rFonts w:eastAsia="Times New Roman" w:cs="Times New Roman" w:ascii="Liberation Serif" w:hAnsi="Liberation Serif"/>
          <w:color w:val="auto"/>
          <w:sz w:val="24"/>
          <w:szCs w:val="24"/>
          <w:lang w:val="hu-HU"/>
        </w:rPr>
        <w:t>:00–1</w:t>
      </w: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hu-HU" w:eastAsia="hu-HU" w:bidi="ar-SA"/>
        </w:rPr>
        <w:t>5</w:t>
      </w:r>
      <w:r>
        <w:rPr>
          <w:rFonts w:eastAsia="Times New Roman" w:cs="Times New Roman" w:ascii="Liberation Serif" w:hAnsi="Liberation Serif"/>
          <w:color w:val="auto"/>
          <w:sz w:val="24"/>
          <w:szCs w:val="24"/>
          <w:lang w:val="hu-HU"/>
        </w:rPr>
        <w:t>:</w:t>
      </w: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hu-HU" w:eastAsia="hu-HU" w:bidi="ar-SA"/>
        </w:rPr>
        <w:t>5</w:t>
      </w:r>
      <w:r>
        <w:rPr>
          <w:rFonts w:eastAsia="Times New Roman" w:cs="Times New Roman" w:ascii="Liberation Serif" w:hAnsi="Liberation Serif"/>
          <w:color w:val="auto"/>
          <w:sz w:val="24"/>
          <w:szCs w:val="24"/>
          <w:lang w:val="hu-HU"/>
        </w:rPr>
        <w:t>0, 1</w:t>
      </w: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hu-HU" w:eastAsia="hu-HU" w:bidi="ar-SA"/>
        </w:rPr>
        <w:t>6</w:t>
      </w:r>
      <w:r>
        <w:rPr>
          <w:rFonts w:eastAsia="Times New Roman" w:cs="Times New Roman" w:ascii="Liberation Serif" w:hAnsi="Liberation Serif"/>
          <w:color w:val="auto"/>
          <w:sz w:val="24"/>
          <w:szCs w:val="24"/>
          <w:lang w:val="hu-HU"/>
        </w:rPr>
        <w:t>:00–1</w:t>
      </w: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hu-HU" w:eastAsia="hu-HU" w:bidi="ar-SA"/>
        </w:rPr>
        <w:t>7</w:t>
      </w:r>
      <w:r>
        <w:rPr>
          <w:rFonts w:eastAsia="Times New Roman" w:cs="Times New Roman" w:ascii="Liberation Serif" w:hAnsi="Liberation Serif"/>
          <w:color w:val="auto"/>
          <w:sz w:val="24"/>
          <w:szCs w:val="24"/>
          <w:lang w:val="hu-HU"/>
        </w:rPr>
        <w:t xml:space="preserve">:50 – Főépület </w:t>
      </w: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hu-HU" w:eastAsia="hu-HU" w:bidi="ar-SA"/>
        </w:rPr>
        <w:t>312</w:t>
      </w:r>
    </w:p>
    <w:p>
      <w:pPr>
        <w:pStyle w:val="Normal"/>
        <w:suppressAutoHyphens w:val="false"/>
        <w:spacing w:lineRule="auto" w:line="240"/>
        <w:jc w:val="both"/>
        <w:rPr/>
      </w:pPr>
      <w:r>
        <w:rPr>
          <w:rFonts w:eastAsia="Times New Roman" w:cs="Times New Roman" w:ascii="Liberation Serif" w:hAnsi="Liberation Serif"/>
          <w:color w:val="auto"/>
          <w:sz w:val="24"/>
          <w:szCs w:val="24"/>
          <w:lang w:val="hu-HU"/>
        </w:rPr>
        <w:t xml:space="preserve">Ónadi Sándor – </w:t>
      </w:r>
      <w:r>
        <w:rPr>
          <w:rFonts w:eastAsia="Times New Roman" w:cs="Times New Roman" w:ascii="Liberation Serif" w:hAnsi="Liberation Serif"/>
          <w:color w:val="auto"/>
          <w:sz w:val="24"/>
          <w:szCs w:val="24"/>
          <w:lang w:val="hu-HU"/>
        </w:rPr>
        <w:t>Kovács István (</w:t>
      </w:r>
      <w:hyperlink r:id="rId2">
        <w:r>
          <w:rPr>
            <w:rStyle w:val="ListLabel19"/>
            <w:rFonts w:eastAsia="Times New Roman" w:cs="Times New Roman" w:ascii="Liberation Serif" w:hAnsi="Liberation Serif"/>
            <w:color w:val="auto"/>
            <w:sz w:val="24"/>
            <w:szCs w:val="24"/>
            <w:u w:val="single"/>
            <w:lang w:val="hu-HU"/>
          </w:rPr>
          <w:t>kovacs.istvan@arts.unideb.hu</w:t>
        </w:r>
      </w:hyperlink>
      <w:r>
        <w:rPr>
          <w:rFonts w:eastAsia="Times New Roman" w:cs="Times New Roman" w:ascii="Liberation Serif" w:hAnsi="Liberation Serif"/>
          <w:color w:val="auto"/>
          <w:sz w:val="24"/>
          <w:szCs w:val="24"/>
          <w:lang w:val="hu-HU"/>
        </w:rPr>
        <w:t>)</w:t>
      </w:r>
    </w:p>
    <w:p>
      <w:pPr>
        <w:pStyle w:val="Normal"/>
        <w:suppressAutoHyphens w:val="false"/>
        <w:spacing w:lineRule="auto" w:line="240"/>
        <w:jc w:val="both"/>
        <w:rPr>
          <w:rFonts w:ascii="Liberation Serif" w:hAnsi="Liberation Serif" w:eastAsia="Times New Roman" w:cs="Times New Roman"/>
          <w:color w:val="auto"/>
          <w:sz w:val="24"/>
          <w:szCs w:val="24"/>
          <w:lang w:val="hu-HU"/>
        </w:rPr>
      </w:pPr>
      <w:r>
        <w:rPr>
          <w:rFonts w:eastAsia="Times New Roman" w:cs="Times New Roman" w:ascii="Liberation Serif" w:hAnsi="Liberation Serif"/>
          <w:color w:val="auto"/>
          <w:sz w:val="24"/>
          <w:szCs w:val="24"/>
          <w:lang w:val="hu-HU"/>
        </w:rPr>
      </w:r>
    </w:p>
    <w:p>
      <w:pPr>
        <w:pStyle w:val="BodyText"/>
        <w:suppressAutoHyphens w:val="false"/>
        <w:spacing w:lineRule="auto" w:line="240"/>
        <w:jc w:val="both"/>
        <w:rPr>
          <w:color w:val="auto"/>
        </w:rPr>
      </w:pPr>
      <w:r>
        <w:rPr>
          <w:rFonts w:eastAsia="Times New Roman" w:cs="Times New Roman" w:ascii="Liberation Serif" w:hAnsi="Liberation Serif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lang w:val="hu-HU"/>
        </w:rPr>
        <w:t>A szeminárium célja,</w:t>
      </w:r>
      <w:r>
        <w:rPr>
          <w:rFonts w:eastAsia="Times New Roman" w:cs="Times New Roman" w:ascii="Liberation Serif" w:hAnsi="Liberation Serif"/>
          <w:b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lang w:val="hu-HU"/>
        </w:rPr>
        <w:t xml:space="preserve"> hogy a hallgatók megismerkedjenek a modern történelemtanítás digitális eszköztárával és módszertani lehetőségeivel. A kurzus három fő területre fókuszál: a generatív mesterséges intelligencia oktatási alkalmazásaira, </w:t>
      </w:r>
      <w:r>
        <w:rPr>
          <w:rFonts w:eastAsia="Times New Roman" w:cs="Times New Roman" w:ascii="Liberation Serif" w:hAnsi="Liberation Serif"/>
          <w:b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lang w:val="hu-HU"/>
        </w:rPr>
        <w:t>a hatékony prezentációkészítés és adatvizualizáció technikáira, valamint a történelemtanítás játékosítási lehetőségeire</w:t>
      </w:r>
      <w:r>
        <w:rPr>
          <w:rFonts w:eastAsia="Times New Roman" w:cs="Times New Roman" w:ascii="Liberation Serif" w:hAnsi="Liberation Serif"/>
          <w:b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lang w:val="hu-HU"/>
        </w:rPr>
        <w:t xml:space="preserve">. A gyakorlatorientált szeminárium során a résztvevők elsajátítják a </w:t>
      </w:r>
      <w:r>
        <w:rPr>
          <w:rFonts w:eastAsia="Times New Roman" w:cs="Times New Roman" w:ascii="Liberation Serif" w:hAnsi="Liberation Serif"/>
          <w:b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lang w:val="hu-HU"/>
        </w:rPr>
        <w:t>korszerű oktatástechnológiai eszközök használatát, fejlesztik digitális kompetenciáikat, és képessé válnak innovatív, a középiskolai történelemtanítás során alkalmazható tananyagok és óratervek készítésére</w:t>
      </w:r>
      <w:r>
        <w:rPr>
          <w:rFonts w:eastAsia="Times New Roman" w:cs="Times New Roman" w:ascii="Liberation Serif" w:hAnsi="Liberation Serif"/>
          <w:b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lang w:val="hu-HU"/>
        </w:rPr>
        <w:t>. Kiemelt hangsúlyt kap a forráselemzés modern megközelítése, valamint a személyiségfejlesztést támogató módszerek megismerése.</w:t>
      </w:r>
    </w:p>
    <w:p>
      <w:pPr>
        <w:pStyle w:val="BodyText"/>
        <w:suppressAutoHyphens w:val="false"/>
        <w:spacing w:lineRule="auto" w:line="240"/>
        <w:jc w:val="both"/>
        <w:rPr>
          <w:color w:val="auto"/>
        </w:rPr>
      </w:pPr>
      <w:r>
        <w:rPr>
          <w:rFonts w:eastAsia="Times New Roman" w:cs="Times New Roman" w:ascii="Liberation Serif" w:hAnsi="Liberation Serif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lang w:val="hu-HU"/>
        </w:rPr>
        <w:t xml:space="preserve">A </w:t>
      </w:r>
      <w:r>
        <w:rPr>
          <w:rFonts w:eastAsia="Times New Roman" w:cs="Times New Roman" w:ascii="Liberation Serif" w:hAnsi="Liberation Serif"/>
          <w:b w:val="false"/>
          <w:i/>
          <w:iCs/>
          <w:caps w:val="false"/>
          <w:smallCaps w:val="false"/>
          <w:color w:val="auto"/>
          <w:spacing w:val="0"/>
          <w:kern w:val="0"/>
          <w:sz w:val="24"/>
          <w:szCs w:val="24"/>
          <w:lang w:val="hu-HU" w:eastAsia="hu-HU" w:bidi="ar-SA"/>
        </w:rPr>
        <w:t>kurzus</w:t>
      </w:r>
      <w:r>
        <w:rPr>
          <w:rFonts w:eastAsia="Times New Roman" w:cs="Times New Roman" w:ascii="Liberation Serif" w:hAnsi="Liberation Serif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lang w:val="hu-HU"/>
        </w:rPr>
        <w:t xml:space="preserve"> </w:t>
      </w:r>
      <w:r>
        <w:rPr>
          <w:rFonts w:eastAsia="Times New Roman" w:cs="Times New Roman" w:ascii="Liberation Serif" w:hAnsi="Liberation Serif"/>
          <w:b w:val="false"/>
          <w:i/>
          <w:iCs/>
          <w:caps w:val="false"/>
          <w:smallCaps w:val="false"/>
          <w:color w:val="auto"/>
          <w:spacing w:val="0"/>
          <w:kern w:val="0"/>
          <w:sz w:val="24"/>
          <w:szCs w:val="24"/>
          <w:lang w:val="hu-HU" w:eastAsia="hu-HU" w:bidi="ar-SA"/>
        </w:rPr>
        <w:t>menete</w:t>
      </w:r>
      <w:r>
        <w:rPr>
          <w:rFonts w:eastAsia="Times New Roman" w:cs="Times New Roman" w:ascii="Liberation Serif" w:hAnsi="Liberation Serif"/>
          <w:b w:val="false"/>
          <w:i/>
          <w:iCs/>
          <w:caps w:val="false"/>
          <w:smallCaps w:val="false"/>
          <w:color w:val="auto"/>
          <w:spacing w:val="0"/>
          <w:sz w:val="24"/>
          <w:szCs w:val="24"/>
          <w:lang w:val="hu-HU"/>
        </w:rPr>
        <w:t>: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color w:val="auto"/>
        </w:rPr>
      </w:pPr>
      <w:r>
        <w:rPr>
          <w:rFonts w:ascii="Liberation Serif" w:hAnsi="Liberation Serif"/>
          <w:color w:val="auto"/>
          <w:sz w:val="24"/>
          <w:szCs w:val="24"/>
          <w:lang w:val="hu-HU" w:eastAsia="en-US"/>
        </w:rPr>
        <w:t>A generatív mesterséges intelligencia (fogalmak, kihívások, a MI mint oktatási eszköz)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color w:val="auto"/>
        </w:rPr>
      </w:pPr>
      <w:r>
        <w:rPr>
          <w:rFonts w:ascii="Liberation Serif" w:hAnsi="Liberation Serif"/>
          <w:color w:val="auto"/>
          <w:sz w:val="24"/>
          <w:szCs w:val="24"/>
          <w:lang w:val="hu-HU" w:eastAsia="en-US"/>
        </w:rPr>
        <w:t>A generatív mesterséges intelligencia használata, a promptolás gyakorlata, a MI és a tudományos írás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color w:val="auto"/>
        </w:rPr>
      </w:pPr>
      <w:r>
        <w:rPr>
          <w:rFonts w:ascii="Liberation Serif" w:hAnsi="Liberation Serif"/>
          <w:color w:val="auto"/>
          <w:sz w:val="24"/>
          <w:szCs w:val="24"/>
          <w:lang w:val="hu-HU" w:eastAsia="en-US"/>
        </w:rPr>
        <w:t xml:space="preserve">A generatív mesterséges intelligencia és az </w:t>
      </w:r>
      <w:r>
        <w:rPr>
          <w:rFonts w:ascii="Liberation Serif" w:hAnsi="Liberation Serif"/>
          <w:color w:val="auto"/>
          <w:sz w:val="24"/>
          <w:szCs w:val="24"/>
          <w:lang w:val="hu-HU" w:eastAsia="en-US"/>
        </w:rPr>
        <w:t>óratervezés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color w:val="auto"/>
        </w:rPr>
      </w:pPr>
      <w:r>
        <w:rPr>
          <w:rFonts w:ascii="Liberation Serif" w:hAnsi="Liberation Serif"/>
          <w:color w:val="auto"/>
          <w:sz w:val="24"/>
          <w:szCs w:val="24"/>
          <w:lang w:val="hu-HU" w:eastAsia="en-US"/>
        </w:rPr>
        <w:t>Forráselemzés és alternatív források (audiovizuális források, képelemzés, karikatúraelemzés, személyiségfejlesztés és társadalmi érzékenyítés történelmi forrásokkal)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color w:val="auto"/>
        </w:rPr>
      </w:pPr>
      <w:r>
        <w:rPr>
          <w:rFonts w:ascii="Liberation Serif" w:hAnsi="Liberation Serif"/>
          <w:color w:val="auto"/>
          <w:sz w:val="24"/>
          <w:szCs w:val="24"/>
          <w:lang w:val="hu-HU" w:eastAsia="en-US"/>
        </w:rPr>
        <w:t xml:space="preserve">A </w:t>
      </w:r>
      <w:r>
        <w:rPr>
          <w:rFonts w:ascii="Liberation Serif" w:hAnsi="Liberation Serif"/>
          <w:color w:val="auto"/>
          <w:sz w:val="24"/>
          <w:szCs w:val="24"/>
          <w:lang w:val="hu-HU" w:eastAsia="en-US"/>
        </w:rPr>
        <w:t>prezentációkészítés alapjai – szabályok – szabványok, tématervezés- és felépítés, szerkesztési módszerek, prezentációs eszközök/sablonok</w:t>
      </w:r>
      <w:r>
        <w:rPr>
          <w:rFonts w:ascii="Liberation Serif" w:hAnsi="Liberation Serif"/>
          <w:color w:val="auto"/>
          <w:sz w:val="24"/>
          <w:szCs w:val="24"/>
          <w:lang w:val="hu-HU" w:eastAsia="en-US"/>
        </w:rPr>
        <w:t xml:space="preserve"> (PowerPoint, Prezi, Microsoft Office sablonok, Canva, PresentationGo)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color w:val="auto"/>
        </w:rPr>
      </w:pPr>
      <w:r>
        <w:rPr>
          <w:rFonts w:ascii="Liberation Serif" w:hAnsi="Liberation Serif"/>
          <w:color w:val="auto"/>
          <w:sz w:val="24"/>
          <w:szCs w:val="24"/>
          <w:lang w:val="hu-HU" w:eastAsia="en-US"/>
        </w:rPr>
        <w:t>Adatvizualizáció és infografikák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color w:val="auto"/>
        </w:rPr>
      </w:pPr>
      <w:r>
        <w:rPr>
          <w:rFonts w:ascii="Liberation Serif" w:hAnsi="Liberation Serif"/>
          <w:color w:val="auto"/>
          <w:sz w:val="24"/>
          <w:szCs w:val="24"/>
          <w:lang w:val="hu-HU" w:eastAsia="en-US"/>
        </w:rPr>
        <w:t xml:space="preserve">Játékosítás a történelemtanításban (a történelemtanításban hasznosítható játéktípusok, </w:t>
      </w:r>
      <w:r>
        <w:rPr>
          <w:rFonts w:ascii="Liberation Serif" w:hAnsi="Liberation Serif"/>
          <w:color w:val="auto"/>
          <w:sz w:val="24"/>
          <w:szCs w:val="24"/>
          <w:lang w:val="hu-HU" w:eastAsia="en-US"/>
        </w:rPr>
        <w:t>forráselemzés és játékosítás</w:t>
      </w:r>
      <w:r>
        <w:rPr>
          <w:rFonts w:ascii="Liberation Serif" w:hAnsi="Liberation Serif"/>
          <w:color w:val="auto"/>
          <w:sz w:val="24"/>
          <w:szCs w:val="24"/>
          <w:lang w:val="hu-HU" w:eastAsia="en-US"/>
        </w:rPr>
        <w:t>, számítógépes játékok típusai)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color w:val="auto"/>
        </w:rPr>
      </w:pPr>
      <w:r>
        <w:rPr>
          <w:rFonts w:ascii="Liberation Serif" w:hAnsi="Liberation Serif"/>
          <w:color w:val="auto"/>
          <w:sz w:val="24"/>
          <w:szCs w:val="24"/>
          <w:lang w:val="hu-HU" w:eastAsia="en-US"/>
        </w:rPr>
        <w:t>Játéktervezés középiskolai órára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240"/>
        <w:jc w:val="both"/>
        <w:rPr>
          <w:color w:val="auto"/>
        </w:rPr>
      </w:pPr>
      <w:r>
        <w:rPr>
          <w:rFonts w:ascii="Liberation Serif" w:hAnsi="Liberation Serif"/>
          <w:color w:val="auto"/>
          <w:sz w:val="24"/>
          <w:szCs w:val="24"/>
          <w:lang w:val="hu-HU" w:eastAsia="en-US"/>
        </w:rPr>
        <w:t>Kreatív feladatmegoldás: középiskolai óraterv készítése (szabadon választott módszer és kivitelezés)</w:t>
      </w:r>
    </w:p>
    <w:p>
      <w:pPr>
        <w:pStyle w:val="BodyText"/>
        <w:widowControl/>
        <w:suppressAutoHyphens w:val="false"/>
        <w:spacing w:lineRule="auto" w:line="240"/>
        <w:ind w:hanging="0" w:left="0" w:right="0"/>
        <w:jc w:val="both"/>
        <w:rPr>
          <w:b w:val="false"/>
          <w:i/>
          <w:i/>
          <w:caps w:val="false"/>
          <w:smallCaps w:val="false"/>
          <w:color w:val="auto"/>
          <w:spacing w:val="0"/>
          <w:sz w:val="24"/>
        </w:rPr>
      </w:pPr>
      <w:r>
        <w:rPr>
          <w:b w:val="false"/>
          <w:i/>
          <w:caps w:val="false"/>
          <w:smallCaps w:val="false"/>
          <w:color w:val="auto"/>
          <w:spacing w:val="0"/>
          <w:sz w:val="24"/>
        </w:rPr>
      </w:r>
    </w:p>
    <w:p>
      <w:pPr>
        <w:pStyle w:val="BodyText"/>
        <w:widowControl/>
        <w:suppressAutoHyphens w:val="false"/>
        <w:spacing w:lineRule="auto" w:line="240"/>
        <w:ind w:hanging="0" w:left="0" w:right="0"/>
        <w:jc w:val="both"/>
        <w:rPr>
          <w:color w:val="auto"/>
        </w:rPr>
      </w:pPr>
      <w:r>
        <w:rPr>
          <w:rFonts w:ascii="Liberation Serif" w:hAnsi="Liberation Serif"/>
          <w:b w:val="false"/>
          <w:i/>
          <w:caps w:val="false"/>
          <w:smallCaps w:val="false"/>
          <w:color w:val="auto"/>
          <w:spacing w:val="0"/>
          <w:sz w:val="24"/>
          <w:lang w:val="hu-HU"/>
        </w:rPr>
        <w:t>A jegyszerzés feltételei:</w:t>
      </w:r>
    </w:p>
    <w:p>
      <w:pPr>
        <w:pStyle w:val="BodyText"/>
        <w:widowControl/>
        <w:tabs>
          <w:tab w:val="clear" w:pos="708"/>
          <w:tab w:val="left" w:pos="360" w:leader="none"/>
        </w:tabs>
        <w:suppressAutoHyphens w:val="false"/>
        <w:spacing w:lineRule="auto" w:line="240" w:before="0" w:after="140"/>
        <w:ind w:hanging="0" w:left="0" w:right="0"/>
        <w:jc w:val="both"/>
        <w:rPr>
          <w:rFonts w:ascii="Liberation Serif" w:hAnsi="Liberation Serif"/>
          <w:lang w:val="hu-HU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auto"/>
          <w:spacing w:val="0"/>
          <w:sz w:val="24"/>
          <w:szCs w:val="22"/>
          <w:lang w:val="hu-HU"/>
        </w:rPr>
        <w:t>A félév során a hallgatóknak csoportokra bontva kell teljesíteni a három területhez (mesterséges intelligencia – prezentációkészítés – IKT-eszközök) tartozó projektmunkákat. A közös munkára a hallgatók csoport szinten kapnak jegyek, ugyanakkor a félév során külön értékelésre kerül a csoporton belüli egyéni munka is, amelyet a három projektfeladathoz kapcsolódóan 1-5 pontig terjedő értékelés révén valósul meg (a félév során tehát 3x5 pontot lehet egyénileg szerezni). A féléves jegy összesen két jegy (a csoportmunkára kapott jegy + az egyéni teljesítmény pontszáma alapján kapott jegy) átlaga. Ha a két jegy közül bármelyik elégtelen, a kurzusra kapott jegy is automatikusan elégtelen.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11b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bjegyzetszvegChar" w:customStyle="1">
    <w:name w:val="Lábjegyzetszöveg Char"/>
    <w:basedOn w:val="DefaultParagraphFont"/>
    <w:semiHidden/>
    <w:qFormat/>
    <w:rsid w:val="00c411b9"/>
    <w:rPr>
      <w:rFonts w:ascii="Times New Roman" w:hAnsi="Times New Roman" w:eastAsia="Times New Roman" w:cs="Times New Roman"/>
      <w:sz w:val="20"/>
      <w:szCs w:val="20"/>
      <w:lang w:eastAsia="hu-HU"/>
    </w:rPr>
  </w:style>
  <w:style w:type="character" w:styleId="ListaszerbekezdsChar" w:customStyle="1">
    <w:name w:val="Listaszerű bekezdés Char"/>
    <w:uiPriority w:val="34"/>
    <w:qFormat/>
    <w:locked/>
    <w:rsid w:val="00c411b9"/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styleId="Lbjegyzet-horgony">
    <w:name w:val="Lábjegyzet-horgony"/>
    <w:qFormat/>
    <w:rPr>
      <w:vertAlign w:val="superscript"/>
    </w:rPr>
  </w:style>
  <w:style w:type="character" w:styleId="FootnoteCharacters">
    <w:name w:val="Footnote Characters"/>
    <w:semiHidden/>
    <w:unhideWhenUsed/>
    <w:qFormat/>
    <w:rsid w:val="00c411b9"/>
    <w:rPr>
      <w:vertAlign w:val="superscript"/>
    </w:rPr>
  </w:style>
  <w:style w:type="character" w:styleId="Internet-hivatkozs">
    <w:name w:val="Internet-hivatkozás"/>
    <w:basedOn w:val="DefaultParagraphFont"/>
    <w:uiPriority w:val="99"/>
    <w:unhideWhenUsed/>
    <w:qFormat/>
    <w:rsid w:val="000c0ed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d5e00"/>
    <w:rPr>
      <w:color w:val="605E5C"/>
      <w:shd w:fill="E1DFDD" w:val="clear"/>
    </w:rPr>
  </w:style>
  <w:style w:type="character" w:styleId="Lbjegyzet-karakterek">
    <w:name w:val="Lábjegyzet-karakterek"/>
    <w:qFormat/>
    <w:rPr/>
  </w:style>
  <w:style w:type="character" w:styleId="Vgjegyzet-horgony">
    <w:name w:val="Végjegyzet-horgony"/>
    <w:qFormat/>
    <w:rPr>
      <w:vertAlign w:val="superscript"/>
    </w:rPr>
  </w:style>
  <w:style w:type="character" w:styleId="Vgjegyzet-karakterek">
    <w:name w:val="Végjegyzet-karakterek"/>
    <w:qFormat/>
    <w:rPr/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gymutat">
    <w:name w:val="Tárgymutató"/>
    <w:basedOn w:val="Normal"/>
    <w:qFormat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LbjegyzetszvegChar"/>
    <w:semiHidden/>
    <w:unhideWhenUsed/>
    <w:rsid w:val="00c411b9"/>
    <w:pPr/>
    <w:rPr/>
  </w:style>
  <w:style w:type="paragraph" w:styleId="ListParagraph">
    <w:name w:val="List Paragraph"/>
    <w:basedOn w:val="Normal"/>
    <w:link w:val="ListaszerbekezdsChar"/>
    <w:uiPriority w:val="34"/>
    <w:qFormat/>
    <w:rsid w:val="00c411b9"/>
    <w:pPr>
      <w:ind w:hanging="0" w:left="708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vacs.istvan@arts.unideb.h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LibreOffice/24.2.7.2$Linux_X86_64 LibreOffice_project/420$Build-2</Application>
  <AppVersion>15.0000</AppVersion>
  <DocSecurity>0</DocSecurity>
  <Pages>1</Pages>
  <Words>301</Words>
  <Characters>2320</Characters>
  <CharactersWithSpaces>2602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2024-05-14T09:06:00Z</dcterms:created>
  <dc:creator>Windows-felhasználó</dc:creator>
  <dc:description/>
  <dc:language>hu-HU</dc:language>
  <cp:lastModifiedBy/>
  <dcterms:modified xsi:type="dcterms:W3CDTF">2026-01-30T19:13:47Z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