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B13" w:rsidRDefault="007E71E0" w:rsidP="007E71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7E71E0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Afrika története a nagy földrajzi felfedezésektől</w:t>
      </w:r>
      <w: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 a 20. század végéig</w:t>
      </w:r>
    </w:p>
    <w:p w:rsidR="007E71E0" w:rsidRPr="00B17537" w:rsidRDefault="007E71E0" w:rsidP="007E71E0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7537">
        <w:rPr>
          <w:rFonts w:ascii="Times New Roman" w:hAnsi="Times New Roman" w:cs="Times New Roman"/>
          <w:b/>
          <w:sz w:val="24"/>
          <w:szCs w:val="24"/>
          <w:lang w:val="hu-HU"/>
        </w:rPr>
        <w:t>Nemzetközi tanulmányok alapképzés</w:t>
      </w:r>
      <w:r w:rsidR="003817EC">
        <w:rPr>
          <w:rFonts w:ascii="Times New Roman" w:hAnsi="Times New Roman" w:cs="Times New Roman"/>
          <w:b/>
          <w:sz w:val="24"/>
          <w:szCs w:val="24"/>
          <w:lang w:val="hu-HU"/>
        </w:rPr>
        <w:t>, második évfolyam</w:t>
      </w:r>
    </w:p>
    <w:p w:rsidR="007E71E0" w:rsidRDefault="007E71E0" w:rsidP="007E71E0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7537">
        <w:rPr>
          <w:rFonts w:ascii="Times New Roman" w:hAnsi="Times New Roman" w:cs="Times New Roman"/>
          <w:b/>
          <w:sz w:val="24"/>
          <w:szCs w:val="24"/>
          <w:lang w:val="hu-HU"/>
        </w:rPr>
        <w:t>BTNT307BA</w:t>
      </w:r>
    </w:p>
    <w:p w:rsidR="003817EC" w:rsidRPr="00B17537" w:rsidRDefault="003817EC" w:rsidP="007E71E0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2024-2025-ös tanév, második félév</w:t>
      </w:r>
    </w:p>
    <w:p w:rsidR="007E71E0" w:rsidRDefault="00581A97" w:rsidP="009257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Hétfő</w:t>
      </w:r>
      <w:r w:rsidR="00B17537">
        <w:rPr>
          <w:rFonts w:ascii="Times New Roman" w:hAnsi="Times New Roman" w:cs="Times New Roman"/>
          <w:b/>
          <w:sz w:val="24"/>
          <w:szCs w:val="24"/>
          <w:lang w:val="hu-HU"/>
        </w:rPr>
        <w:t>: 1</w:t>
      </w:r>
      <w:r w:rsidR="003817EC">
        <w:rPr>
          <w:rFonts w:ascii="Times New Roman" w:hAnsi="Times New Roman" w:cs="Times New Roman"/>
          <w:b/>
          <w:sz w:val="24"/>
          <w:szCs w:val="24"/>
          <w:lang w:val="hu-HU"/>
        </w:rPr>
        <w:t>0</w:t>
      </w:r>
      <w:r w:rsidR="00B17537">
        <w:rPr>
          <w:rFonts w:ascii="Times New Roman" w:hAnsi="Times New Roman" w:cs="Times New Roman"/>
          <w:b/>
          <w:sz w:val="24"/>
          <w:szCs w:val="24"/>
          <w:lang w:val="hu-HU"/>
        </w:rPr>
        <w:t>.00-1</w:t>
      </w:r>
      <w:r w:rsidR="003817EC">
        <w:rPr>
          <w:rFonts w:ascii="Times New Roman" w:hAnsi="Times New Roman" w:cs="Times New Roman"/>
          <w:b/>
          <w:sz w:val="24"/>
          <w:szCs w:val="24"/>
          <w:lang w:val="hu-HU"/>
        </w:rPr>
        <w:t>1</w:t>
      </w:r>
      <w:r w:rsidR="00B17537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3</w:t>
      </w:r>
      <w:r w:rsidR="00B175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0,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407/5-ös</w:t>
      </w:r>
      <w:r w:rsidR="00B175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terem</w:t>
      </w:r>
    </w:p>
    <w:p w:rsidR="00B17537" w:rsidRPr="00B17537" w:rsidRDefault="00B17537" w:rsidP="009257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E71E0" w:rsidRDefault="007E71E0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Afrika földrajzi fogalma</w:t>
      </w:r>
      <w:r w:rsidR="00240010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9257D2">
        <w:rPr>
          <w:rFonts w:ascii="Times New Roman" w:hAnsi="Times New Roman" w:cs="Times New Roman"/>
          <w:sz w:val="24"/>
          <w:szCs w:val="24"/>
          <w:lang w:val="hu-HU"/>
        </w:rPr>
        <w:t xml:space="preserve">nagyobb </w:t>
      </w:r>
      <w:r w:rsidR="00240010">
        <w:rPr>
          <w:rFonts w:ascii="Times New Roman" w:hAnsi="Times New Roman" w:cs="Times New Roman"/>
          <w:sz w:val="24"/>
          <w:szCs w:val="24"/>
          <w:lang w:val="hu-HU"/>
        </w:rPr>
        <w:t>régiói</w:t>
      </w:r>
    </w:p>
    <w:p w:rsidR="00240010" w:rsidRDefault="009257D2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nagy földrajzi felfedezések és az európai terjeszkedés kezdetei Afrikában</w:t>
      </w:r>
    </w:p>
    <w:p w:rsidR="009257D2" w:rsidRDefault="009257D2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kapitalista világgazdasági rendszer kialakulása és hatása Afrikára</w:t>
      </w:r>
    </w:p>
    <w:p w:rsidR="009257D2" w:rsidRDefault="009257D2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rabszolgakereskedelem külön</w:t>
      </w:r>
      <w:r w:rsidR="008D7FF2">
        <w:rPr>
          <w:rFonts w:ascii="Times New Roman" w:hAnsi="Times New Roman" w:cs="Times New Roman"/>
          <w:sz w:val="24"/>
          <w:szCs w:val="24"/>
          <w:lang w:val="hu-HU"/>
        </w:rPr>
        <w:t>böző irányai és hatásuk Afrikára</w:t>
      </w:r>
    </w:p>
    <w:p w:rsidR="008D7FF2" w:rsidRDefault="008D7FF2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Nyugat-Afrika a rabszolga-kereskedelem virágkorának időszakában (17-18. század)</w:t>
      </w:r>
    </w:p>
    <w:p w:rsidR="008D7FF2" w:rsidRDefault="008D7FF2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Dél- és Kelet-Afrika a 17-18. században</w:t>
      </w:r>
    </w:p>
    <w:p w:rsidR="00005D0A" w:rsidRDefault="008D7FF2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005D0A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európai gyarmatosítás Afrikában a 19. században: Nyugat-Afrika</w:t>
      </w:r>
    </w:p>
    <w:p w:rsidR="00005D0A" w:rsidRDefault="00005D0A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európai gyarmatosítás Af</w:t>
      </w:r>
      <w:r w:rsidR="00AB2720">
        <w:rPr>
          <w:rFonts w:ascii="Times New Roman" w:hAnsi="Times New Roman" w:cs="Times New Roman"/>
          <w:sz w:val="24"/>
          <w:szCs w:val="24"/>
          <w:lang w:val="hu-HU"/>
        </w:rPr>
        <w:t>rikában a 19. században: Dél-, K</w:t>
      </w:r>
      <w:r>
        <w:rPr>
          <w:rFonts w:ascii="Times New Roman" w:hAnsi="Times New Roman" w:cs="Times New Roman"/>
          <w:sz w:val="24"/>
          <w:szCs w:val="24"/>
          <w:lang w:val="hu-HU"/>
        </w:rPr>
        <w:t>elet- és Észak-Afrika</w:t>
      </w:r>
    </w:p>
    <w:p w:rsidR="00005D0A" w:rsidRDefault="00005D0A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első világháború hatása Afrikára, a gyarmati rendszer változásai a két világháború közötti időszakban</w:t>
      </w:r>
    </w:p>
    <w:p w:rsidR="00005D0A" w:rsidRDefault="00005D0A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második világháború hatása Afrikára</w:t>
      </w:r>
    </w:p>
    <w:p w:rsidR="00005D0A" w:rsidRDefault="00005D0A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Afrika a függetlenné válás útján</w:t>
      </w:r>
    </w:p>
    <w:p w:rsidR="00005D0A" w:rsidRDefault="00005D0A" w:rsidP="009257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függetlenné vált afrikai országok története 1989-ig</w:t>
      </w:r>
    </w:p>
    <w:p w:rsidR="00005D0A" w:rsidRDefault="00005D0A" w:rsidP="0000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257D2" w:rsidRDefault="00005D0A" w:rsidP="0000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Debrecen, 202</w:t>
      </w:r>
      <w:r w:rsidR="008242C6">
        <w:rPr>
          <w:rFonts w:ascii="Times New Roman" w:hAnsi="Times New Roman" w:cs="Times New Roman"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581A97">
        <w:rPr>
          <w:rFonts w:ascii="Times New Roman" w:hAnsi="Times New Roman" w:cs="Times New Roman"/>
          <w:sz w:val="24"/>
          <w:szCs w:val="24"/>
          <w:lang w:val="hu-HU"/>
        </w:rPr>
        <w:t>február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81A97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05D0A" w:rsidRDefault="00005D0A" w:rsidP="0000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5D0A" w:rsidRDefault="00B17537" w:rsidP="00005D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Prof. </w:t>
      </w:r>
      <w:r w:rsidR="00005D0A">
        <w:rPr>
          <w:rFonts w:ascii="Times New Roman" w:hAnsi="Times New Roman" w:cs="Times New Roman"/>
          <w:sz w:val="24"/>
          <w:szCs w:val="24"/>
          <w:lang w:val="hu-HU"/>
        </w:rPr>
        <w:t>Dr. Lévai Csaba</w:t>
      </w:r>
    </w:p>
    <w:p w:rsidR="00005D0A" w:rsidRDefault="00005D0A" w:rsidP="00005D0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egyetemi </w:t>
      </w:r>
      <w:r w:rsidR="00B17537">
        <w:rPr>
          <w:rFonts w:ascii="Times New Roman" w:hAnsi="Times New Roman" w:cs="Times New Roman"/>
          <w:sz w:val="24"/>
          <w:szCs w:val="24"/>
          <w:lang w:val="hu-HU"/>
        </w:rPr>
        <w:t>tanár</w:t>
      </w:r>
    </w:p>
    <w:p w:rsidR="007E71E0" w:rsidRDefault="007E71E0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B04B5B" w:rsidRDefault="00B04B5B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B04B5B" w:rsidRDefault="00B04B5B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B04B5B" w:rsidRDefault="00B04B5B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7E71E0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Afrika története a nagy földrajzi felfedezésektől</w:t>
      </w:r>
      <w: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 xml:space="preserve"> a 20. század végéig</w:t>
      </w:r>
    </w:p>
    <w:p w:rsidR="00AB2720" w:rsidRDefault="00AB2720" w:rsidP="00AB272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Nemzetközi tanulmányok alapképzés</w:t>
      </w:r>
    </w:p>
    <w:p w:rsidR="00AB2720" w:rsidRPr="007E71E0" w:rsidRDefault="00AB2720" w:rsidP="00AB272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BTNT307BA</w:t>
      </w:r>
    </w:p>
    <w:p w:rsidR="00AB2720" w:rsidRDefault="00AB2720" w:rsidP="00AB27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AB2720">
        <w:rPr>
          <w:rFonts w:ascii="Times New Roman" w:hAnsi="Times New Roman" w:cs="Times New Roman"/>
          <w:sz w:val="24"/>
          <w:szCs w:val="24"/>
          <w:u w:val="single"/>
          <w:lang w:val="hu-HU"/>
        </w:rPr>
        <w:t>Afrika földrajzi fogalma és nagyobb régiói</w:t>
      </w:r>
    </w:p>
    <w:p w:rsidR="00AB2720" w:rsidRPr="00B17537" w:rsidRDefault="00AB2720" w:rsidP="00AB2720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Afrika és a Közel-K</w:t>
      </w:r>
      <w:r w:rsidRPr="00AB2720">
        <w:rPr>
          <w:rFonts w:ascii="Times New Roman" w:hAnsi="Times New Roman" w:cs="Times New Roman"/>
          <w:i/>
          <w:sz w:val="24"/>
          <w:szCs w:val="24"/>
          <w:lang w:val="hu-HU"/>
        </w:rPr>
        <w:t xml:space="preserve">elet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földrajza.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Szerk. Probáld Ferenc. ELTE Eötvös Kiadó, Budapest, 1996. 7-9. o., 16-35. o., 37-39. o. </w:t>
      </w:r>
    </w:p>
    <w:p w:rsidR="00B17537" w:rsidRPr="00AB5DCE" w:rsidRDefault="00B17537" w:rsidP="00AB2720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Tim Marshall: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földrajz fogságában. Tíz térkép, amely mindent elmond arról, amit tudni érdemes a globális politikai folyamatokról. </w:t>
      </w:r>
      <w:r w:rsidR="00107C2A">
        <w:rPr>
          <w:rFonts w:ascii="Times New Roman" w:hAnsi="Times New Roman" w:cs="Times New Roman"/>
          <w:sz w:val="24"/>
          <w:szCs w:val="24"/>
          <w:lang w:val="hu-HU"/>
        </w:rPr>
        <w:t>Park Könyvkia</w:t>
      </w:r>
      <w:r w:rsidR="00AB5DCE">
        <w:rPr>
          <w:rFonts w:ascii="Times New Roman" w:hAnsi="Times New Roman" w:cs="Times New Roman"/>
          <w:sz w:val="24"/>
          <w:szCs w:val="24"/>
          <w:lang w:val="hu-HU"/>
        </w:rPr>
        <w:t>dó, Budapest, 2019. 143-172. o.</w:t>
      </w:r>
    </w:p>
    <w:p w:rsidR="00AB5DCE" w:rsidRPr="00781AAF" w:rsidRDefault="00AB5DCE" w:rsidP="00AB5DCE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AB2720" w:rsidRP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AB2720">
        <w:rPr>
          <w:rFonts w:ascii="Times New Roman" w:hAnsi="Times New Roman" w:cs="Times New Roman"/>
          <w:sz w:val="24"/>
          <w:szCs w:val="24"/>
          <w:u w:val="single"/>
          <w:lang w:val="hu-HU"/>
        </w:rPr>
        <w:t>A nagy földrajzi felfedezések és az európai terjeszkedés kezdetei Afrikában</w:t>
      </w:r>
    </w:p>
    <w:p w:rsidR="00AB2720" w:rsidRDefault="00646E49" w:rsidP="00646E4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J. D. Fage – W.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története, </w:t>
      </w:r>
      <w:r>
        <w:rPr>
          <w:rFonts w:ascii="Times New Roman" w:hAnsi="Times New Roman" w:cs="Times New Roman"/>
          <w:sz w:val="24"/>
          <w:szCs w:val="24"/>
          <w:lang w:val="hu-HU"/>
        </w:rPr>
        <w:t>Osiris kiadó, Budapest, 2004. 187-211. o.</w:t>
      </w:r>
    </w:p>
    <w:p w:rsidR="00AB5DCE" w:rsidRDefault="00AB5DCE" w:rsidP="00AB5DCE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Pr="00F207D2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F207D2">
        <w:rPr>
          <w:rFonts w:ascii="Times New Roman" w:hAnsi="Times New Roman" w:cs="Times New Roman"/>
          <w:sz w:val="24"/>
          <w:szCs w:val="24"/>
          <w:u w:val="single"/>
          <w:lang w:val="hu-HU"/>
        </w:rPr>
        <w:t>A kapitalista világgazdasági rendszer kialakulása és hatása Afrikára</w:t>
      </w:r>
    </w:p>
    <w:p w:rsidR="00646E49" w:rsidRDefault="00646E49" w:rsidP="00646E4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212-218. o.</w:t>
      </w:r>
    </w:p>
    <w:p w:rsidR="00AB5DCE" w:rsidRDefault="00AB5DCE" w:rsidP="00AB5DCE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Pr="00F207D2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F207D2">
        <w:rPr>
          <w:rFonts w:ascii="Times New Roman" w:hAnsi="Times New Roman" w:cs="Times New Roman"/>
          <w:sz w:val="24"/>
          <w:szCs w:val="24"/>
          <w:u w:val="single"/>
          <w:lang w:val="hu-HU"/>
        </w:rPr>
        <w:t>A rabszolgakereskedelem különböző irányai és hatásuk Afrikára</w:t>
      </w:r>
    </w:p>
    <w:p w:rsidR="00F207D2" w:rsidRDefault="00F207D2" w:rsidP="00F207D2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219-227. o.</w:t>
      </w:r>
    </w:p>
    <w:p w:rsidR="00AB5DCE" w:rsidRDefault="00AB5DCE" w:rsidP="00AB5DCE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F207D2">
        <w:rPr>
          <w:rFonts w:ascii="Times New Roman" w:hAnsi="Times New Roman" w:cs="Times New Roman"/>
          <w:sz w:val="24"/>
          <w:szCs w:val="24"/>
          <w:u w:val="single"/>
          <w:lang w:val="hu-HU"/>
        </w:rPr>
        <w:t>Nyugat-Afrika a rabszolga-kereskedelem virágkorának időszakában (17-18. század)</w:t>
      </w:r>
    </w:p>
    <w:p w:rsidR="00F207D2" w:rsidRDefault="00F207D2" w:rsidP="00F207D2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227-248. o.</w:t>
      </w:r>
    </w:p>
    <w:p w:rsidR="00F207D2" w:rsidRDefault="00F207D2" w:rsidP="00F207D2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207D2">
        <w:rPr>
          <w:rFonts w:ascii="Times New Roman" w:hAnsi="Times New Roman" w:cs="Times New Roman"/>
          <w:sz w:val="24"/>
          <w:szCs w:val="24"/>
          <w:lang w:val="hu-HU"/>
        </w:rPr>
        <w:t>Lévai Csaba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F207D2">
        <w:rPr>
          <w:rFonts w:ascii="Times New Roman" w:hAnsi="Times New Roman" w:cs="Times New Roman"/>
          <w:i/>
          <w:sz w:val="24"/>
          <w:szCs w:val="24"/>
          <w:lang w:val="hu-HU"/>
        </w:rPr>
        <w:t>Förtelmes kereskedelem. A rabszolga-kereskedelem és a rabszolgatartó rendszerek kialakulása a kora újkori Észak-Amerikában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.</w:t>
      </w:r>
      <w:r w:rsidR="00A16CC7">
        <w:rPr>
          <w:rFonts w:ascii="Times New Roman" w:hAnsi="Times New Roman" w:cs="Times New Roman"/>
          <w:sz w:val="24"/>
          <w:szCs w:val="24"/>
          <w:lang w:val="hu-HU"/>
        </w:rPr>
        <w:t xml:space="preserve"> L’Harmattan – U</w:t>
      </w:r>
      <w:r>
        <w:rPr>
          <w:rFonts w:ascii="Times New Roman" w:hAnsi="Times New Roman" w:cs="Times New Roman"/>
          <w:sz w:val="24"/>
          <w:szCs w:val="24"/>
          <w:lang w:val="hu-HU"/>
        </w:rPr>
        <w:t>ránia Ismeretterjesztő Alap, Budapest, 2020. 66-205.</w:t>
      </w:r>
    </w:p>
    <w:p w:rsidR="00AB5DCE" w:rsidRDefault="00AB5DCE" w:rsidP="00AB5DCE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F207D2">
        <w:rPr>
          <w:rFonts w:ascii="Times New Roman" w:hAnsi="Times New Roman" w:cs="Times New Roman"/>
          <w:sz w:val="24"/>
          <w:szCs w:val="24"/>
          <w:u w:val="single"/>
          <w:lang w:val="hu-HU"/>
        </w:rPr>
        <w:t>Dél- és Kelet-Afrika a 17-18. században</w:t>
      </w:r>
    </w:p>
    <w:p w:rsidR="00F207D2" w:rsidRPr="00AB5DCE" w:rsidRDefault="00F207D2" w:rsidP="00F207D2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249-</w:t>
      </w:r>
      <w:r w:rsidR="0037702D">
        <w:rPr>
          <w:rFonts w:ascii="Times New Roman" w:hAnsi="Times New Roman" w:cs="Times New Roman"/>
          <w:sz w:val="24"/>
          <w:szCs w:val="24"/>
          <w:lang w:val="hu-HU"/>
        </w:rPr>
        <w:t>264. o.</w:t>
      </w:r>
    </w:p>
    <w:p w:rsidR="00AB5DCE" w:rsidRDefault="00AB5DCE" w:rsidP="00AB5DCE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AB5DCE" w:rsidRDefault="00AB5DCE" w:rsidP="00AB5DCE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AB5DCE" w:rsidRPr="00F207D2" w:rsidRDefault="00AB5DCE" w:rsidP="00AB5DCE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37702D">
        <w:rPr>
          <w:rFonts w:ascii="Times New Roman" w:hAnsi="Times New Roman" w:cs="Times New Roman"/>
          <w:sz w:val="24"/>
          <w:szCs w:val="24"/>
          <w:u w:val="single"/>
          <w:lang w:val="hu-HU"/>
        </w:rPr>
        <w:t>Az európai gyarmatosítás Afrikában a 19. században: Nyugat-Afrika</w:t>
      </w:r>
    </w:p>
    <w:p w:rsidR="0037702D" w:rsidRDefault="0037702D" w:rsidP="0037702D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273-297. o., 331-</w:t>
      </w:r>
      <w:r w:rsidR="00CC6AAB">
        <w:rPr>
          <w:rFonts w:ascii="Times New Roman" w:hAnsi="Times New Roman" w:cs="Times New Roman"/>
          <w:sz w:val="24"/>
          <w:szCs w:val="24"/>
          <w:lang w:val="hu-HU"/>
        </w:rPr>
        <w:t>354. o.</w:t>
      </w:r>
    </w:p>
    <w:p w:rsidR="0037702D" w:rsidRDefault="0037702D" w:rsidP="0037702D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szubszaharai Afrika története, </w:t>
      </w:r>
      <w:r>
        <w:rPr>
          <w:rFonts w:ascii="Times New Roman" w:hAnsi="Times New Roman" w:cs="Times New Roman"/>
          <w:sz w:val="24"/>
          <w:szCs w:val="24"/>
          <w:lang w:val="hu-HU"/>
        </w:rPr>
        <w:t>1914-1991. Kossuth Kiadó, Budapest, 2011. 13-29. o.</w:t>
      </w:r>
    </w:p>
    <w:p w:rsidR="00781AAF" w:rsidRDefault="00781AAF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Afrika története a 19-20. században. In: Ugyanő: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Afrika-történeti tanulmányok, </w:t>
      </w:r>
      <w:r>
        <w:rPr>
          <w:rFonts w:ascii="Times New Roman" w:hAnsi="Times New Roman" w:cs="Times New Roman"/>
          <w:sz w:val="24"/>
          <w:szCs w:val="24"/>
          <w:lang w:val="hu-HU"/>
        </w:rPr>
        <w:t>Budapest, 2011. 15-31. o.</w:t>
      </w:r>
    </w:p>
    <w:p w:rsidR="00A16CC7" w:rsidRDefault="00A16CC7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Nagy-Britannia és Afrika: mit is fújt el a „változás szele”?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Aetas – Történettudományi folyóirat, </w:t>
      </w:r>
      <w:r w:rsidRPr="00A16CC7">
        <w:rPr>
          <w:rFonts w:ascii="Times New Roman" w:hAnsi="Times New Roman" w:cs="Times New Roman"/>
          <w:sz w:val="24"/>
          <w:szCs w:val="24"/>
          <w:lang w:val="hu-HU"/>
        </w:rPr>
        <w:t>38. évfolyam (2023.)</w:t>
      </w:r>
      <w:r>
        <w:rPr>
          <w:rFonts w:ascii="Times New Roman" w:hAnsi="Times New Roman" w:cs="Times New Roman"/>
          <w:sz w:val="24"/>
          <w:szCs w:val="24"/>
          <w:lang w:val="hu-HU"/>
        </w:rPr>
        <w:t>, 1. szám, 89-94. o.</w:t>
      </w:r>
    </w:p>
    <w:p w:rsidR="00AD53CB" w:rsidRDefault="00AD53CB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Ferguson, Niall: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Civilizáció. A Nyugat és a többiek </w:t>
      </w:r>
      <w:r>
        <w:rPr>
          <w:rFonts w:ascii="Times New Roman" w:hAnsi="Times New Roman" w:cs="Times New Roman"/>
          <w:sz w:val="24"/>
          <w:szCs w:val="24"/>
          <w:lang w:val="hu-HU"/>
        </w:rPr>
        <w:t>(Scolar Kiadó, Bp. 2022.) 215-222. o.</w:t>
      </w:r>
    </w:p>
    <w:p w:rsidR="00AB5DCE" w:rsidRDefault="00AB5DCE" w:rsidP="00AB5DCE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37702D">
        <w:rPr>
          <w:rFonts w:ascii="Times New Roman" w:hAnsi="Times New Roman" w:cs="Times New Roman"/>
          <w:sz w:val="24"/>
          <w:szCs w:val="24"/>
          <w:u w:val="single"/>
          <w:lang w:val="hu-HU"/>
        </w:rPr>
        <w:t>Az európai gyarmatosítás Afrikában a 19. században: Dél-, Kelet- és Észak-Afrika</w:t>
      </w:r>
    </w:p>
    <w:p w:rsidR="0037702D" w:rsidRDefault="0037702D" w:rsidP="0037702D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298-327. o.</w:t>
      </w:r>
      <w:r w:rsidR="00CC6AAB">
        <w:rPr>
          <w:rFonts w:ascii="Times New Roman" w:hAnsi="Times New Roman" w:cs="Times New Roman"/>
          <w:sz w:val="24"/>
          <w:szCs w:val="24"/>
          <w:lang w:val="hu-HU"/>
        </w:rPr>
        <w:t>, 331-354. o.</w:t>
      </w:r>
    </w:p>
    <w:p w:rsidR="0037702D" w:rsidRDefault="0037702D" w:rsidP="0037702D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szubszaharai Afrika története, </w:t>
      </w:r>
      <w:r>
        <w:rPr>
          <w:rFonts w:ascii="Times New Roman" w:hAnsi="Times New Roman" w:cs="Times New Roman"/>
          <w:sz w:val="24"/>
          <w:szCs w:val="24"/>
          <w:lang w:val="hu-HU"/>
        </w:rPr>
        <w:t>1914-1991. Kossuth Kiadó, Budapest, 2011. 13-29. o.</w:t>
      </w:r>
    </w:p>
    <w:p w:rsidR="00781AAF" w:rsidRDefault="00781AAF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Afrika története a 19-20. században. In: Ugyanő: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Afrika-történeti tanulmányok, </w:t>
      </w:r>
      <w:r>
        <w:rPr>
          <w:rFonts w:ascii="Times New Roman" w:hAnsi="Times New Roman" w:cs="Times New Roman"/>
          <w:sz w:val="24"/>
          <w:szCs w:val="24"/>
          <w:lang w:val="hu-HU"/>
        </w:rPr>
        <w:t>Budapest, 2011. 15-31. o.</w:t>
      </w:r>
    </w:p>
    <w:p w:rsidR="00A16CC7" w:rsidRDefault="00A16CC7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Búr Gábor: Nagy-Britannia és Afrika, 89-94. o.</w:t>
      </w:r>
    </w:p>
    <w:p w:rsidR="00AD53CB" w:rsidRDefault="00AD53CB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Ferguson: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Civilizáció, </w:t>
      </w:r>
      <w:r>
        <w:rPr>
          <w:rFonts w:ascii="Times New Roman" w:hAnsi="Times New Roman" w:cs="Times New Roman"/>
          <w:sz w:val="24"/>
          <w:szCs w:val="24"/>
          <w:lang w:val="hu-HU"/>
        </w:rPr>
        <w:t>223-229. o.</w:t>
      </w:r>
    </w:p>
    <w:p w:rsidR="00AB5DCE" w:rsidRDefault="00AB5DCE" w:rsidP="00AB5DCE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37702D">
        <w:rPr>
          <w:rFonts w:ascii="Times New Roman" w:hAnsi="Times New Roman" w:cs="Times New Roman"/>
          <w:sz w:val="24"/>
          <w:szCs w:val="24"/>
          <w:u w:val="single"/>
          <w:lang w:val="hu-HU"/>
        </w:rPr>
        <w:t>Az első világháború hatása Afrikára, a gyarmati rendszer változásai a két világháború közötti időszakban</w:t>
      </w:r>
    </w:p>
    <w:p w:rsidR="0037702D" w:rsidRDefault="0037702D" w:rsidP="00CC6AA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 w:rsidR="00CC6AAB">
        <w:rPr>
          <w:rFonts w:ascii="Times New Roman" w:hAnsi="Times New Roman" w:cs="Times New Roman"/>
          <w:sz w:val="24"/>
          <w:szCs w:val="24"/>
          <w:lang w:val="hu-HU"/>
        </w:rPr>
        <w:t xml:space="preserve">354-361. o., </w:t>
      </w:r>
    </w:p>
    <w:p w:rsidR="00CC6AAB" w:rsidRDefault="00CC6AAB" w:rsidP="00CC6AA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szubszaharai 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31-78. o.</w:t>
      </w:r>
    </w:p>
    <w:p w:rsidR="00781AAF" w:rsidRDefault="00781AAF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Afrika története a 19-20. században. In: Ugyanő: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Afrika-történeti tanulmányok, </w:t>
      </w:r>
      <w:r>
        <w:rPr>
          <w:rFonts w:ascii="Times New Roman" w:hAnsi="Times New Roman" w:cs="Times New Roman"/>
          <w:sz w:val="24"/>
          <w:szCs w:val="24"/>
          <w:lang w:val="hu-HU"/>
        </w:rPr>
        <w:t>Budapest, 2011. 31-49. o.</w:t>
      </w:r>
    </w:p>
    <w:p w:rsidR="00A16CC7" w:rsidRDefault="00A16CC7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Búr Gábor: Nagy-Britannia és Afrika, 94-95. o.</w:t>
      </w:r>
    </w:p>
    <w:p w:rsidR="00AD53CB" w:rsidRDefault="00AD53CB" w:rsidP="00AD53C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Ferguson: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Civilizáció, </w:t>
      </w:r>
      <w:r>
        <w:rPr>
          <w:rFonts w:ascii="Times New Roman" w:hAnsi="Times New Roman" w:cs="Times New Roman"/>
          <w:sz w:val="24"/>
          <w:szCs w:val="24"/>
          <w:lang w:val="hu-HU"/>
        </w:rPr>
        <w:t>229-239. o.</w:t>
      </w:r>
    </w:p>
    <w:p w:rsidR="00AB5DCE" w:rsidRDefault="00AB5DCE" w:rsidP="00AB5DCE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CC6AAB">
        <w:rPr>
          <w:rFonts w:ascii="Times New Roman" w:hAnsi="Times New Roman" w:cs="Times New Roman"/>
          <w:sz w:val="24"/>
          <w:szCs w:val="24"/>
          <w:u w:val="single"/>
          <w:lang w:val="hu-HU"/>
        </w:rPr>
        <w:t>A második világháború hatása Afrikára</w:t>
      </w:r>
    </w:p>
    <w:p w:rsidR="00CC6AAB" w:rsidRDefault="00CC6AAB" w:rsidP="00CC6AA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391-396. o.</w:t>
      </w:r>
    </w:p>
    <w:p w:rsidR="00CC6AAB" w:rsidRDefault="00CC6AAB" w:rsidP="00CC6AA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szubszaharai Afrika története. </w:t>
      </w:r>
      <w:r w:rsidR="00CD04B3">
        <w:rPr>
          <w:rFonts w:ascii="Times New Roman" w:hAnsi="Times New Roman" w:cs="Times New Roman"/>
          <w:sz w:val="24"/>
          <w:szCs w:val="24"/>
          <w:lang w:val="hu-HU"/>
        </w:rPr>
        <w:t>79-84. o.</w:t>
      </w:r>
    </w:p>
    <w:p w:rsidR="00781AAF" w:rsidRDefault="00781AAF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Afrika története a 19-20. században. In: Ugyanő: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Afrika-történeti tanulmányok, </w:t>
      </w:r>
      <w:r>
        <w:rPr>
          <w:rFonts w:ascii="Times New Roman" w:hAnsi="Times New Roman" w:cs="Times New Roman"/>
          <w:sz w:val="24"/>
          <w:szCs w:val="24"/>
          <w:lang w:val="hu-HU"/>
        </w:rPr>
        <w:t>Budapest, 2011. 49-51. o.</w:t>
      </w:r>
    </w:p>
    <w:p w:rsidR="00AB5DCE" w:rsidRDefault="00AB5DCE" w:rsidP="00AB5DCE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17EC" w:rsidRDefault="003817EC" w:rsidP="00AB5DCE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CD04B3">
        <w:rPr>
          <w:rFonts w:ascii="Times New Roman" w:hAnsi="Times New Roman" w:cs="Times New Roman"/>
          <w:sz w:val="24"/>
          <w:szCs w:val="24"/>
          <w:u w:val="single"/>
          <w:lang w:val="hu-HU"/>
        </w:rPr>
        <w:lastRenderedPageBreak/>
        <w:t>Afrika a függetlenné válás útján</w:t>
      </w:r>
    </w:p>
    <w:p w:rsidR="00CD04B3" w:rsidRDefault="00CD04B3" w:rsidP="00CD04B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396-417. o.</w:t>
      </w:r>
    </w:p>
    <w:p w:rsidR="00CD04B3" w:rsidRDefault="00CD04B3" w:rsidP="00CD04B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szubszaharai 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85-118. o.</w:t>
      </w:r>
    </w:p>
    <w:p w:rsidR="00781AAF" w:rsidRDefault="00781AAF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Afrika története a 19-20. században. In: Ugyanő: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Afrika-történeti tanulmányok, </w:t>
      </w:r>
      <w:r>
        <w:rPr>
          <w:rFonts w:ascii="Times New Roman" w:hAnsi="Times New Roman" w:cs="Times New Roman"/>
          <w:sz w:val="24"/>
          <w:szCs w:val="24"/>
          <w:lang w:val="hu-HU"/>
        </w:rPr>
        <w:t>Budapest, 2011. 51-71. o.</w:t>
      </w:r>
    </w:p>
    <w:p w:rsidR="00A16CC7" w:rsidRDefault="00A16CC7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Búr Gábor: Nagy-Britannia és Afrika, 95-100. o.</w:t>
      </w:r>
    </w:p>
    <w:p w:rsidR="00AB5DCE" w:rsidRDefault="00AB5DCE" w:rsidP="00AB5DC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Ferwagner Péter Ákos: Úton Kamerun függetlensége felé: az 1945-ös dualai felkelés,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Aetas – Történettudományi folyóirat, </w:t>
      </w:r>
      <w:r w:rsidRPr="00A16CC7">
        <w:rPr>
          <w:rFonts w:ascii="Times New Roman" w:hAnsi="Times New Roman" w:cs="Times New Roman"/>
          <w:sz w:val="24"/>
          <w:szCs w:val="24"/>
          <w:lang w:val="hu-HU"/>
        </w:rPr>
        <w:t>38. évfolyam (2023.)</w:t>
      </w:r>
      <w:r>
        <w:rPr>
          <w:rFonts w:ascii="Times New Roman" w:hAnsi="Times New Roman" w:cs="Times New Roman"/>
          <w:sz w:val="24"/>
          <w:szCs w:val="24"/>
          <w:lang w:val="hu-HU"/>
        </w:rPr>
        <w:t>, 1. szám, 101-120. o.</w:t>
      </w:r>
    </w:p>
    <w:p w:rsidR="00AB5DCE" w:rsidRDefault="00AB5DCE" w:rsidP="00AB5DCE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AB2720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CD04B3">
        <w:rPr>
          <w:rFonts w:ascii="Times New Roman" w:hAnsi="Times New Roman" w:cs="Times New Roman"/>
          <w:sz w:val="24"/>
          <w:szCs w:val="24"/>
          <w:u w:val="single"/>
          <w:lang w:val="hu-HU"/>
        </w:rPr>
        <w:t>A függetlenné vált afrikai országok története 1989-ig</w:t>
      </w:r>
    </w:p>
    <w:p w:rsidR="00CD04B3" w:rsidRDefault="00CD04B3" w:rsidP="00CD04B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Fage –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418-451. o.</w:t>
      </w:r>
    </w:p>
    <w:p w:rsidR="00CD04B3" w:rsidRDefault="00CD04B3" w:rsidP="00CD04B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szubszaharai Afrika története. </w:t>
      </w:r>
      <w:r>
        <w:rPr>
          <w:rFonts w:ascii="Times New Roman" w:hAnsi="Times New Roman" w:cs="Times New Roman"/>
          <w:sz w:val="24"/>
          <w:szCs w:val="24"/>
          <w:lang w:val="hu-HU"/>
        </w:rPr>
        <w:t>119-200. o.</w:t>
      </w:r>
    </w:p>
    <w:p w:rsidR="00781AAF" w:rsidRDefault="00781AAF" w:rsidP="00781A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Afrika története a 19-20. században. In: Ugyanő: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Afrika-történeti tanulmányok, </w:t>
      </w:r>
      <w:r>
        <w:rPr>
          <w:rFonts w:ascii="Times New Roman" w:hAnsi="Times New Roman" w:cs="Times New Roman"/>
          <w:sz w:val="24"/>
          <w:szCs w:val="24"/>
          <w:lang w:val="hu-HU"/>
        </w:rPr>
        <w:t>Budapest, 2011. 71-84. o.</w:t>
      </w:r>
    </w:p>
    <w:p w:rsidR="00781AAF" w:rsidRPr="00CD04B3" w:rsidRDefault="00781AAF" w:rsidP="00781AAF">
      <w:pPr>
        <w:pStyle w:val="Listaszerbekezds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2720" w:rsidRDefault="00AB2720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781AAF" w:rsidRDefault="00781AAF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781AAF" w:rsidRDefault="00781AAF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B5DCE" w:rsidRDefault="00AB5DCE" w:rsidP="007E71E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B04B5B" w:rsidRPr="00B04B5B" w:rsidRDefault="00B04B5B" w:rsidP="00B04B5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hu-HU"/>
        </w:rPr>
        <w:lastRenderedPageBreak/>
        <w:t>Irodalomjegyzék</w:t>
      </w:r>
    </w:p>
    <w:p w:rsidR="00B04B5B" w:rsidRPr="00B04B5B" w:rsidRDefault="00B04B5B" w:rsidP="00B04B5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04B5B">
        <w:rPr>
          <w:rFonts w:ascii="Times New Roman" w:hAnsi="Times New Roman" w:cs="Times New Roman"/>
          <w:b/>
          <w:sz w:val="24"/>
          <w:szCs w:val="24"/>
          <w:lang w:val="hu-HU"/>
        </w:rPr>
        <w:t>Afrika története a nagy földrajzi felfedezésektől a 20. század végéig</w:t>
      </w:r>
    </w:p>
    <w:p w:rsidR="00B04B5B" w:rsidRDefault="00B04B5B" w:rsidP="00B04B5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Nemzetközi tanulmányok alapképzés</w:t>
      </w:r>
    </w:p>
    <w:p w:rsidR="00B04B5B" w:rsidRPr="007E71E0" w:rsidRDefault="00B04B5B" w:rsidP="00B04B5B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BTNT307BA</w:t>
      </w:r>
    </w:p>
    <w:p w:rsidR="00B04B5B" w:rsidRDefault="00B04B5B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J. D. </w:t>
      </w:r>
      <w:r w:rsidR="0002154D">
        <w:rPr>
          <w:rFonts w:ascii="Times New Roman" w:hAnsi="Times New Roman" w:cs="Times New Roman"/>
          <w:sz w:val="24"/>
          <w:szCs w:val="24"/>
          <w:lang w:val="hu-HU"/>
        </w:rPr>
        <w:t>F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age – W. Tordoff: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története, </w:t>
      </w:r>
      <w:r>
        <w:rPr>
          <w:rFonts w:ascii="Times New Roman" w:hAnsi="Times New Roman" w:cs="Times New Roman"/>
          <w:sz w:val="24"/>
          <w:szCs w:val="24"/>
          <w:lang w:val="hu-HU"/>
        </w:rPr>
        <w:t>Osiris kiadó, Budapest, 2004.</w:t>
      </w:r>
      <w:r w:rsidR="00ED79FB">
        <w:rPr>
          <w:rFonts w:ascii="Times New Roman" w:hAnsi="Times New Roman" w:cs="Times New Roman"/>
          <w:sz w:val="24"/>
          <w:szCs w:val="24"/>
          <w:lang w:val="hu-HU"/>
        </w:rPr>
        <w:t>, 187-506.</w:t>
      </w:r>
    </w:p>
    <w:p w:rsidR="00CD04B3" w:rsidRDefault="00CD04B3" w:rsidP="00CD04B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szubszaharai Afrika története, 1914-1991.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Kossuth, Budapest, 2011. </w:t>
      </w:r>
    </w:p>
    <w:p w:rsidR="00B04B5B" w:rsidRDefault="00B04B5B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Afrika-történeti tanulmányok,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Budapest, 2011. </w:t>
      </w:r>
    </w:p>
    <w:p w:rsidR="003B6C87" w:rsidRDefault="003B6C87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Afrika története a 19-20. században, 15-84.</w:t>
      </w:r>
    </w:p>
    <w:p w:rsidR="003B6C87" w:rsidRDefault="003B6C87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Államkudarcok Afrikában, 93-126.</w:t>
      </w:r>
    </w:p>
    <w:p w:rsidR="003B6C87" w:rsidRDefault="003B6C87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egyén és a társadalom viszonya Afrikában, 127-144.</w:t>
      </w:r>
    </w:p>
    <w:p w:rsidR="0009173A" w:rsidRDefault="0009173A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The second scramble – A második versenyfutás Afrikáért, 160-175.</w:t>
      </w:r>
    </w:p>
    <w:p w:rsidR="003B6C87" w:rsidRDefault="003B6C87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Dél-Afrika</w:t>
      </w:r>
      <w:r w:rsidR="00ED79FB">
        <w:rPr>
          <w:rFonts w:ascii="Times New Roman" w:hAnsi="Times New Roman" w:cs="Times New Roman"/>
          <w:sz w:val="24"/>
          <w:szCs w:val="24"/>
          <w:lang w:val="hu-HU"/>
        </w:rPr>
        <w:t>: az elszigeteltségtől a regionális hatalmi státuszig, 192-209.</w:t>
      </w:r>
    </w:p>
    <w:p w:rsidR="00ED79FB" w:rsidRDefault="00ED79FB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1904-es entente cordiale, a gyarmatügyi kiegyezés, 220-226.</w:t>
      </w:r>
    </w:p>
    <w:p w:rsidR="00ED79FB" w:rsidRDefault="00ED79FB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Kockázatos Afrika? Biztonságpolitika történeti megközelítésben, 245-255.</w:t>
      </w:r>
    </w:p>
    <w:p w:rsidR="00ED79FB" w:rsidRDefault="00ED79FB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apartheid Dél-Afrikában, 278-286.</w:t>
      </w:r>
    </w:p>
    <w:p w:rsidR="003B6C87" w:rsidRDefault="003B6C87" w:rsidP="003B6C8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Afrika vallásai, 287-309.</w:t>
      </w:r>
    </w:p>
    <w:p w:rsidR="0002154D" w:rsidRDefault="0002154D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Nemzeti eszmék és folyamatok Afrikában. In: Balogh András – Rostoványi Zsolt – Búr Gábor – Anderle Ádám: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Nemzet és nacionalizmus. </w:t>
      </w:r>
      <w:r>
        <w:rPr>
          <w:rFonts w:ascii="Times New Roman" w:hAnsi="Times New Roman" w:cs="Times New Roman"/>
          <w:sz w:val="24"/>
          <w:szCs w:val="24"/>
          <w:lang w:val="hu-HU"/>
        </w:rPr>
        <w:t>Korona Kiadó, Budapest, 2002. 289-405.</w:t>
      </w:r>
    </w:p>
    <w:p w:rsidR="007D79CA" w:rsidRDefault="007D79CA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szubszaharai Afrika története, 1914-1991.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Kossuth, Budapest, 2011. </w:t>
      </w:r>
    </w:p>
    <w:p w:rsidR="00335FF8" w:rsidRDefault="00335FF8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Fehér király, vörös gumi, fekete halál: II. Lipót belga király. Szembenézés a gyarmati múlttal.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Rubicon, </w:t>
      </w:r>
      <w:r>
        <w:rPr>
          <w:rFonts w:ascii="Times New Roman" w:hAnsi="Times New Roman" w:cs="Times New Roman"/>
          <w:sz w:val="24"/>
          <w:szCs w:val="24"/>
          <w:lang w:val="hu-HU"/>
        </w:rPr>
        <w:t>2020. 31. évfolyam, 8. szám, 66-71.</w:t>
      </w:r>
    </w:p>
    <w:p w:rsidR="007D79CA" w:rsidRDefault="007D79CA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Búr Gábor: Afrika, 1789-1890. In: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19. századi egyetemes történelem, 1789-1890. Európa és az Európán kívüli országok. </w:t>
      </w:r>
      <w:r>
        <w:rPr>
          <w:rFonts w:ascii="Times New Roman" w:hAnsi="Times New Roman" w:cs="Times New Roman"/>
          <w:sz w:val="24"/>
          <w:szCs w:val="24"/>
          <w:lang w:val="hu-HU"/>
        </w:rPr>
        <w:t>In: Szerk. Vadász Sándor, Osiris kiadó, Budapest 2011. 621-629.</w:t>
      </w:r>
    </w:p>
    <w:p w:rsidR="007D79CA" w:rsidRDefault="007D79CA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Bede Rita: Afrika. In: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20. századi egyetemes történelem I. kötet, 1890-1945. </w:t>
      </w:r>
      <w:r>
        <w:rPr>
          <w:rFonts w:ascii="Times New Roman" w:hAnsi="Times New Roman" w:cs="Times New Roman"/>
          <w:sz w:val="24"/>
          <w:szCs w:val="24"/>
          <w:lang w:val="hu-HU"/>
        </w:rPr>
        <w:t>Szerk. Diószegi István, Harsányi Iván, Krausz Tamás, Németh István. Korona kiadó, Budapest, 1995. 175-184.</w:t>
      </w:r>
    </w:p>
    <w:p w:rsidR="007D79CA" w:rsidRDefault="007D79CA" w:rsidP="007D79C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Bede Rita: Fekete Afrika. In: In: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20. századi egyetemes történelem I. kötet, 1890-1945. </w:t>
      </w:r>
      <w:r>
        <w:rPr>
          <w:rFonts w:ascii="Times New Roman" w:hAnsi="Times New Roman" w:cs="Times New Roman"/>
          <w:sz w:val="24"/>
          <w:szCs w:val="24"/>
          <w:lang w:val="hu-HU"/>
        </w:rPr>
        <w:t>Szerk. Diószegi István, Harsányi Iván, Krausz Tamás, Németh István. Korona kiadó, Budapest, 1995. 479-487.</w:t>
      </w:r>
    </w:p>
    <w:p w:rsidR="0009173A" w:rsidRDefault="0009173A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Lévai Csaba: Förtelmes kereskedelem. A rabszolga-kereskedelem és a rabszolgatartó rendszerek kialakulása a kora újkori Észak-Amerikában 66-205.</w:t>
      </w:r>
    </w:p>
    <w:p w:rsidR="00107C2A" w:rsidRDefault="00107C2A" w:rsidP="00107C2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Tim Marshall: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 földrajz fogságában. Tíz térkép, amely mindent elmond arról, amit tudni érdemes a globális politikai folyamatokról. </w:t>
      </w:r>
      <w:r>
        <w:rPr>
          <w:rFonts w:ascii="Times New Roman" w:hAnsi="Times New Roman" w:cs="Times New Roman"/>
          <w:sz w:val="24"/>
          <w:szCs w:val="24"/>
          <w:lang w:val="hu-HU"/>
        </w:rPr>
        <w:t>Park Könyvkiadó, Budapest, 2019. 143-172. o.</w:t>
      </w:r>
    </w:p>
    <w:p w:rsidR="0002154D" w:rsidRDefault="0002154D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Jocelyn Murray: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Az afrikai világ atlasza.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Helikon, Budapest, 2003. </w:t>
      </w:r>
    </w:p>
    <w:p w:rsidR="0002154D" w:rsidRPr="00B04B5B" w:rsidRDefault="0002154D" w:rsidP="00B04B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Probáld Ferenc: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Afrika és a Közel-Kelet földrajza. </w:t>
      </w:r>
      <w:r>
        <w:rPr>
          <w:rFonts w:ascii="Times New Roman" w:hAnsi="Times New Roman" w:cs="Times New Roman"/>
          <w:sz w:val="24"/>
          <w:szCs w:val="24"/>
          <w:lang w:val="hu-HU"/>
        </w:rPr>
        <w:t>ELTE Eötvös Kiadó, Budapest, 2002.</w:t>
      </w:r>
    </w:p>
    <w:sectPr w:rsidR="0002154D" w:rsidRPr="00B04B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DEC"/>
    <w:multiLevelType w:val="hybridMultilevel"/>
    <w:tmpl w:val="E98AF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81923"/>
    <w:multiLevelType w:val="hybridMultilevel"/>
    <w:tmpl w:val="5EC8B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04B9"/>
    <w:multiLevelType w:val="hybridMultilevel"/>
    <w:tmpl w:val="E98AF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E0EC5"/>
    <w:multiLevelType w:val="hybridMultilevel"/>
    <w:tmpl w:val="BC0CB4A4"/>
    <w:lvl w:ilvl="0" w:tplc="07CECE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305052">
    <w:abstractNumId w:val="2"/>
  </w:num>
  <w:num w:numId="2" w16cid:durableId="1086726073">
    <w:abstractNumId w:val="1"/>
  </w:num>
  <w:num w:numId="3" w16cid:durableId="421342363">
    <w:abstractNumId w:val="0"/>
  </w:num>
  <w:num w:numId="4" w16cid:durableId="959066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E0"/>
    <w:rsid w:val="00005D0A"/>
    <w:rsid w:val="00011FDC"/>
    <w:rsid w:val="0002154D"/>
    <w:rsid w:val="0009173A"/>
    <w:rsid w:val="00107C2A"/>
    <w:rsid w:val="00150369"/>
    <w:rsid w:val="00240010"/>
    <w:rsid w:val="00335FF8"/>
    <w:rsid w:val="0037702D"/>
    <w:rsid w:val="003817EC"/>
    <w:rsid w:val="003B6C87"/>
    <w:rsid w:val="004B5853"/>
    <w:rsid w:val="00581A97"/>
    <w:rsid w:val="00646E49"/>
    <w:rsid w:val="00734B13"/>
    <w:rsid w:val="00781AAF"/>
    <w:rsid w:val="007D79CA"/>
    <w:rsid w:val="007E71E0"/>
    <w:rsid w:val="008242C6"/>
    <w:rsid w:val="008D7FF2"/>
    <w:rsid w:val="008F5345"/>
    <w:rsid w:val="009257D2"/>
    <w:rsid w:val="00A16CC7"/>
    <w:rsid w:val="00AB2720"/>
    <w:rsid w:val="00AB5DCE"/>
    <w:rsid w:val="00AD53CB"/>
    <w:rsid w:val="00B04B5B"/>
    <w:rsid w:val="00B17537"/>
    <w:rsid w:val="00BE4D0B"/>
    <w:rsid w:val="00CC6AAB"/>
    <w:rsid w:val="00CD04B3"/>
    <w:rsid w:val="00ED79FB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79A3"/>
  <w15:chartTrackingRefBased/>
  <w15:docId w15:val="{9B3007DF-6955-40A5-A688-6F6B4710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8B23-330D-4D2B-8909-1F2B38B0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883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Lévai Csaba</dc:creator>
  <cp:keywords/>
  <dc:description/>
  <cp:lastModifiedBy>Dr. Lévai Csaba</cp:lastModifiedBy>
  <cp:revision>19</cp:revision>
  <dcterms:created xsi:type="dcterms:W3CDTF">2022-01-01T11:11:00Z</dcterms:created>
  <dcterms:modified xsi:type="dcterms:W3CDTF">2025-02-11T16:30:00Z</dcterms:modified>
</cp:coreProperties>
</file>