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205" w:rsidRDefault="00DE7A5A">
      <w:pPr>
        <w:rPr>
          <w:rFonts w:ascii="Times New Roman" w:hAnsi="Times New Roman" w:cs="Times New Roman"/>
          <w:sz w:val="24"/>
          <w:szCs w:val="24"/>
        </w:rPr>
      </w:pPr>
      <w:r w:rsidRPr="00DE7A5A">
        <w:rPr>
          <w:rFonts w:ascii="Times New Roman" w:hAnsi="Times New Roman" w:cs="Times New Roman"/>
          <w:sz w:val="24"/>
          <w:szCs w:val="24"/>
        </w:rPr>
        <w:t>Tematika 2016/17  II. szemeszter</w:t>
      </w:r>
      <w:r w:rsidRPr="00DE7A5A">
        <w:rPr>
          <w:rFonts w:ascii="Times New Roman" w:hAnsi="Times New Roman" w:cs="Times New Roman"/>
          <w:sz w:val="24"/>
          <w:szCs w:val="24"/>
        </w:rPr>
        <w:tab/>
        <w:t>Szekeres Csilla</w:t>
      </w:r>
    </w:p>
    <w:p w:rsidR="005541B9" w:rsidRDefault="005541B9">
      <w:pPr>
        <w:rPr>
          <w:rFonts w:ascii="Times New Roman" w:hAnsi="Times New Roman" w:cs="Times New Roman"/>
          <w:sz w:val="24"/>
          <w:szCs w:val="24"/>
        </w:rPr>
      </w:pPr>
    </w:p>
    <w:p w:rsidR="005541B9" w:rsidRPr="00451C0D" w:rsidRDefault="005541B9" w:rsidP="005541B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1C0D">
        <w:rPr>
          <w:rFonts w:ascii="Times New Roman" w:hAnsi="Times New Roman" w:cs="Times New Roman"/>
          <w:b/>
          <w:sz w:val="24"/>
          <w:szCs w:val="24"/>
          <w:u w:val="single"/>
        </w:rPr>
        <w:t>Tematika</w:t>
      </w: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Politikai gondolkodás-, esz</w:t>
      </w:r>
      <w:r>
        <w:rPr>
          <w:rFonts w:ascii="Times New Roman" w:hAnsi="Times New Roman" w:cs="Times New Roman"/>
          <w:b/>
          <w:sz w:val="24"/>
          <w:szCs w:val="24"/>
        </w:rPr>
        <w:t>me- és ideológiatörténet (ókor</w:t>
      </w:r>
      <w:r w:rsidRPr="00780935">
        <w:rPr>
          <w:rFonts w:ascii="Times New Roman" w:hAnsi="Times New Roman" w:cs="Times New Roman"/>
          <w:b/>
          <w:sz w:val="24"/>
          <w:szCs w:val="24"/>
        </w:rPr>
        <w:t>)</w:t>
      </w:r>
    </w:p>
    <w:p w:rsidR="005541B9" w:rsidRDefault="005541B9" w:rsidP="00554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 xml:space="preserve">történelem </w:t>
      </w:r>
      <w:r>
        <w:rPr>
          <w:rFonts w:ascii="Times New Roman" w:hAnsi="Times New Roman" w:cs="Times New Roman"/>
          <w:b/>
          <w:sz w:val="24"/>
          <w:szCs w:val="24"/>
        </w:rPr>
        <w:t>diszciplináris MA I. évf.</w:t>
      </w:r>
      <w:r>
        <w:rPr>
          <w:rFonts w:ascii="Times New Roman" w:hAnsi="Times New Roman" w:cs="Times New Roman"/>
          <w:b/>
          <w:sz w:val="24"/>
          <w:szCs w:val="24"/>
        </w:rPr>
        <w:tab/>
        <w:t>2016/17 II. szemeszter első fele</w:t>
      </w: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az archaikus görög költészet tükrében</w:t>
      </w: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 Kr.e. V. századi Athénban: színház és tragédiaköltészet</w:t>
      </w: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szofisták mozgalma. A görög történetírás mint az antik politikai gondolkodás forrása: Hérodotosz</w:t>
      </w: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 görög történetírás mint az antik politikai gondolkodás forrása: Thuküdidész, Pszeudo-Xenophón, Xenophón</w:t>
      </w:r>
      <w:r w:rsidRPr="00780935">
        <w:rPr>
          <w:rFonts w:ascii="Times New Roman" w:hAnsi="Times New Roman" w:cs="Times New Roman"/>
          <w:sz w:val="24"/>
          <w:szCs w:val="24"/>
        </w:rPr>
        <w:tab/>
      </w: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politikaelmélet születése: Platón és Arisztotelész</w:t>
      </w:r>
    </w:p>
    <w:p w:rsidR="005541B9" w:rsidRPr="00780935" w:rsidRDefault="005541B9" w:rsidP="005541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Politikai gondolkodás a hellenisztikus korban: Polübiosz. Cicero eszményi állama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B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1B9" w:rsidRDefault="005541B9" w:rsidP="005541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1B9" w:rsidRPr="00780935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Kötelező olvasmányok</w:t>
      </w:r>
      <w:r w:rsidRPr="004901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75C">
        <w:rPr>
          <w:rFonts w:ascii="Times New Roman" w:hAnsi="Times New Roman" w:cs="Times New Roman"/>
          <w:i/>
          <w:sz w:val="24"/>
          <w:szCs w:val="24"/>
        </w:rPr>
        <w:t>Homérosz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Íliász I 1-208; Odüsszeia IX 105-142;  </w:t>
      </w:r>
      <w:r w:rsidRPr="003D37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Hésziodosz: </w:t>
      </w:r>
      <w:r w:rsidRPr="00C903F5">
        <w:rPr>
          <w:rFonts w:ascii="Times New Roman" w:hAnsi="Times New Roman" w:cs="Times New Roman"/>
          <w:sz w:val="24"/>
          <w:szCs w:val="24"/>
        </w:rPr>
        <w:t>Munkák és napok</w:t>
      </w:r>
      <w:r>
        <w:rPr>
          <w:rFonts w:ascii="Times New Roman" w:hAnsi="Times New Roman" w:cs="Times New Roman"/>
          <w:sz w:val="24"/>
          <w:szCs w:val="24"/>
        </w:rPr>
        <w:t xml:space="preserve"> 1-41; 202-341;  </w:t>
      </w:r>
      <w:r w:rsidRPr="00F86FD1">
        <w:rPr>
          <w:rFonts w:ascii="Times New Roman" w:hAnsi="Times New Roman" w:cs="Times New Roman"/>
          <w:i/>
          <w:sz w:val="24"/>
          <w:szCs w:val="24"/>
        </w:rPr>
        <w:t xml:space="preserve">Szolón </w:t>
      </w:r>
      <w:r>
        <w:rPr>
          <w:rFonts w:ascii="Times New Roman" w:hAnsi="Times New Roman" w:cs="Times New Roman"/>
          <w:sz w:val="24"/>
          <w:szCs w:val="24"/>
        </w:rPr>
        <w:t xml:space="preserve">(in: Görög költők antológiája –mek.oszk.hu);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1F6">
        <w:rPr>
          <w:rFonts w:ascii="Times New Roman" w:hAnsi="Times New Roman" w:cs="Times New Roman"/>
          <w:i/>
          <w:sz w:val="24"/>
          <w:szCs w:val="24"/>
        </w:rPr>
        <w:t>Aiszkhülosz:</w:t>
      </w:r>
      <w:r w:rsidRPr="004901F6">
        <w:rPr>
          <w:rFonts w:ascii="Times New Roman" w:hAnsi="Times New Roman" w:cs="Times New Roman"/>
          <w:sz w:val="24"/>
          <w:szCs w:val="24"/>
        </w:rPr>
        <w:t xml:space="preserve"> Perzsák, Leláncolt Prométheusz, Eumeniszek; </w:t>
      </w:r>
      <w:r w:rsidRPr="004901F6">
        <w:rPr>
          <w:rFonts w:ascii="Times New Roman" w:hAnsi="Times New Roman" w:cs="Times New Roman"/>
          <w:i/>
          <w:sz w:val="24"/>
          <w:szCs w:val="24"/>
        </w:rPr>
        <w:t>Szophoklész</w:t>
      </w:r>
      <w:r w:rsidRPr="004901F6">
        <w:rPr>
          <w:rFonts w:ascii="Times New Roman" w:hAnsi="Times New Roman" w:cs="Times New Roman"/>
          <w:sz w:val="24"/>
          <w:szCs w:val="24"/>
        </w:rPr>
        <w:t>: Antigoné;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Hérodotosz</w:t>
      </w:r>
      <w:r w:rsidRPr="00780935">
        <w:rPr>
          <w:rFonts w:ascii="Times New Roman" w:hAnsi="Times New Roman" w:cs="Times New Roman"/>
          <w:sz w:val="24"/>
          <w:szCs w:val="24"/>
        </w:rPr>
        <w:t>: I 95-101; III 80-82; VII 101</w:t>
      </w:r>
      <w:r>
        <w:rPr>
          <w:rFonts w:ascii="Times New Roman" w:hAnsi="Times New Roman" w:cs="Times New Roman"/>
          <w:sz w:val="24"/>
          <w:szCs w:val="24"/>
        </w:rPr>
        <w:t xml:space="preserve">-104; 133-7; V 66-78; </w:t>
      </w:r>
      <w:r w:rsidRPr="00780935">
        <w:rPr>
          <w:rFonts w:ascii="Times New Roman" w:hAnsi="Times New Roman" w:cs="Times New Roman"/>
          <w:i/>
          <w:sz w:val="24"/>
          <w:szCs w:val="24"/>
        </w:rPr>
        <w:t>Thuküdidész: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V 84-116; II 34-46; II 60-65; III 36-48; 82-83; VI 76-87; </w:t>
      </w:r>
      <w:r w:rsidRPr="00780935">
        <w:rPr>
          <w:rFonts w:ascii="Times New Roman" w:hAnsi="Times New Roman" w:cs="Times New Roman"/>
          <w:i/>
          <w:sz w:val="24"/>
          <w:szCs w:val="24"/>
        </w:rPr>
        <w:t>Pszeudo-Xenophón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Az athéni állam; </w:t>
      </w:r>
      <w:r w:rsidRPr="00780935">
        <w:rPr>
          <w:rFonts w:ascii="Times New Roman" w:hAnsi="Times New Roman" w:cs="Times New Roman"/>
          <w:i/>
          <w:sz w:val="24"/>
          <w:szCs w:val="24"/>
        </w:rPr>
        <w:t>Xenophón</w:t>
      </w:r>
      <w:r w:rsidRPr="00780935">
        <w:rPr>
          <w:rFonts w:ascii="Times New Roman" w:hAnsi="Times New Roman" w:cs="Times New Roman"/>
          <w:sz w:val="24"/>
          <w:szCs w:val="24"/>
        </w:rPr>
        <w:t>: A lakedaimóniak állama</w:t>
      </w:r>
      <w:r>
        <w:rPr>
          <w:rFonts w:ascii="Times New Roman" w:hAnsi="Times New Roman" w:cs="Times New Roman"/>
          <w:sz w:val="24"/>
          <w:szCs w:val="24"/>
        </w:rPr>
        <w:t xml:space="preserve"> [vö. Németh Gy. (szerk.): Államéletrajzok. Budapest 1994]</w:t>
      </w:r>
      <w:r w:rsidRPr="00780935">
        <w:rPr>
          <w:rFonts w:ascii="Times New Roman" w:hAnsi="Times New Roman" w:cs="Times New Roman"/>
          <w:sz w:val="24"/>
          <w:szCs w:val="24"/>
        </w:rPr>
        <w:t xml:space="preserve">; </w:t>
      </w:r>
      <w:r w:rsidRPr="00780935">
        <w:rPr>
          <w:rFonts w:ascii="Times New Roman" w:hAnsi="Times New Roman" w:cs="Times New Roman"/>
          <w:i/>
          <w:sz w:val="24"/>
          <w:szCs w:val="24"/>
        </w:rPr>
        <w:t>Platón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Állam 358e-359d; 369b-392c; 414c-473d; 543a-577b; Törvények 875a-d; 715b-d; 7. levél 324a-340a; </w:t>
      </w:r>
      <w:r w:rsidRPr="00780935">
        <w:rPr>
          <w:rFonts w:ascii="Times New Roman" w:hAnsi="Times New Roman" w:cs="Times New Roman"/>
          <w:i/>
          <w:sz w:val="24"/>
          <w:szCs w:val="24"/>
        </w:rPr>
        <w:t>Arisztotelész: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Politika III. könyv, IV. könyv 3-11. fejezet; </w:t>
      </w:r>
      <w:r w:rsidRPr="00780935">
        <w:rPr>
          <w:rFonts w:ascii="Times New Roman" w:hAnsi="Times New Roman" w:cs="Times New Roman"/>
          <w:i/>
          <w:sz w:val="24"/>
          <w:szCs w:val="24"/>
        </w:rPr>
        <w:t>Polübiosz</w:t>
      </w:r>
      <w:r>
        <w:rPr>
          <w:rFonts w:ascii="Times New Roman" w:hAnsi="Times New Roman" w:cs="Times New Roman"/>
          <w:sz w:val="24"/>
          <w:szCs w:val="24"/>
        </w:rPr>
        <w:t xml:space="preserve"> VI 2</w:t>
      </w:r>
      <w:r w:rsidRPr="00780935">
        <w:rPr>
          <w:rFonts w:ascii="Times New Roman" w:hAnsi="Times New Roman" w:cs="Times New Roman"/>
          <w:sz w:val="24"/>
          <w:szCs w:val="24"/>
        </w:rPr>
        <w:t>-18.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0D0D">
        <w:rPr>
          <w:rFonts w:ascii="Times New Roman" w:hAnsi="Times New Roman" w:cs="Times New Roman"/>
          <w:i/>
          <w:sz w:val="24"/>
          <w:szCs w:val="24"/>
        </w:rPr>
        <w:t>M. T. Cicero</w:t>
      </w:r>
      <w:r>
        <w:rPr>
          <w:rFonts w:ascii="Times New Roman" w:hAnsi="Times New Roman" w:cs="Times New Roman"/>
          <w:sz w:val="24"/>
          <w:szCs w:val="24"/>
        </w:rPr>
        <w:t>: Az állam (I-II. könyvek)</w:t>
      </w:r>
    </w:p>
    <w:p w:rsidR="005541B9" w:rsidRDefault="005541B9" w:rsidP="005541B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Ajánlott olvasmányok</w:t>
      </w:r>
      <w:r w:rsidRPr="00780935">
        <w:rPr>
          <w:rFonts w:ascii="Times New Roman" w:hAnsi="Times New Roman" w:cs="Times New Roman"/>
          <w:sz w:val="24"/>
          <w:szCs w:val="24"/>
        </w:rPr>
        <w:t xml:space="preserve">: </w:t>
      </w:r>
      <w:r w:rsidRPr="00780935">
        <w:rPr>
          <w:rFonts w:ascii="Times New Roman" w:hAnsi="Times New Roman" w:cs="Times New Roman"/>
          <w:i/>
          <w:sz w:val="24"/>
          <w:szCs w:val="24"/>
        </w:rPr>
        <w:t>Leo Strauss-Joseph Cropsey</w:t>
      </w:r>
      <w:r w:rsidRPr="00780935">
        <w:rPr>
          <w:rFonts w:ascii="Times New Roman" w:hAnsi="Times New Roman" w:cs="Times New Roman"/>
          <w:sz w:val="24"/>
          <w:szCs w:val="24"/>
        </w:rPr>
        <w:t xml:space="preserve"> (szerk.): A politikai filozófia története I</w:t>
      </w:r>
      <w:r>
        <w:rPr>
          <w:rFonts w:ascii="Times New Roman" w:hAnsi="Times New Roman" w:cs="Times New Roman"/>
          <w:sz w:val="24"/>
          <w:szCs w:val="24"/>
        </w:rPr>
        <w:t xml:space="preserve">.  Budapest </w:t>
      </w:r>
      <w:r w:rsidRPr="00780935">
        <w:rPr>
          <w:rFonts w:ascii="Times New Roman" w:hAnsi="Times New Roman" w:cs="Times New Roman"/>
          <w:sz w:val="24"/>
          <w:szCs w:val="24"/>
        </w:rPr>
        <w:t xml:space="preserve">1994, 21-286; </w:t>
      </w:r>
      <w:r w:rsidRPr="00780935">
        <w:rPr>
          <w:rFonts w:ascii="Times New Roman" w:hAnsi="Times New Roman" w:cs="Times New Roman"/>
          <w:i/>
          <w:sz w:val="24"/>
          <w:szCs w:val="24"/>
        </w:rPr>
        <w:t>Moses I. Finley</w:t>
      </w:r>
      <w:r w:rsidRPr="00780935">
        <w:rPr>
          <w:rFonts w:ascii="Times New Roman" w:hAnsi="Times New Roman" w:cs="Times New Roman"/>
          <w:sz w:val="24"/>
          <w:szCs w:val="24"/>
        </w:rPr>
        <w:t xml:space="preserve">: Politika az ókorban. Budapest 1995;  </w:t>
      </w:r>
      <w:r w:rsidRPr="00780935">
        <w:rPr>
          <w:rFonts w:ascii="Times New Roman" w:hAnsi="Times New Roman" w:cs="Times New Roman"/>
          <w:i/>
          <w:sz w:val="24"/>
          <w:szCs w:val="24"/>
        </w:rPr>
        <w:t>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E. Taylor</w:t>
      </w:r>
      <w:r w:rsidRPr="00780935">
        <w:rPr>
          <w:rFonts w:ascii="Times New Roman" w:hAnsi="Times New Roman" w:cs="Times New Roman"/>
          <w:sz w:val="24"/>
          <w:szCs w:val="24"/>
        </w:rPr>
        <w:t xml:space="preserve">: Platón. Budapest 1999, 369-416; </w:t>
      </w:r>
      <w:r w:rsidRPr="00780935">
        <w:rPr>
          <w:rFonts w:ascii="Times New Roman" w:hAnsi="Times New Roman" w:cs="Times New Roman"/>
          <w:i/>
          <w:sz w:val="24"/>
          <w:szCs w:val="24"/>
        </w:rPr>
        <w:t>D. Ross</w:t>
      </w:r>
      <w:r w:rsidRPr="00780935">
        <w:rPr>
          <w:rFonts w:ascii="Times New Roman" w:hAnsi="Times New Roman" w:cs="Times New Roman"/>
          <w:sz w:val="24"/>
          <w:szCs w:val="24"/>
        </w:rPr>
        <w:t xml:space="preserve">: Arisztotelész. Budapest 2001, 316-361;  </w:t>
      </w:r>
      <w:r w:rsidRPr="00780935">
        <w:rPr>
          <w:rFonts w:ascii="Times New Roman" w:hAnsi="Times New Roman" w:cs="Times New Roman"/>
          <w:i/>
          <w:sz w:val="24"/>
          <w:szCs w:val="24"/>
        </w:rPr>
        <w:t>R. Zimmer:</w:t>
      </w:r>
      <w:r w:rsidRPr="00780935">
        <w:rPr>
          <w:rFonts w:ascii="Times New Roman" w:hAnsi="Times New Roman" w:cs="Times New Roman"/>
          <w:sz w:val="24"/>
          <w:szCs w:val="24"/>
        </w:rPr>
        <w:t xml:space="preserve"> Filozófusbejáró. Kulcs a klasszikus filozófiai művek jobb megértéséhez. Budapest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sz w:val="24"/>
          <w:szCs w:val="24"/>
        </w:rPr>
        <w:t>8-26.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7FEA">
        <w:rPr>
          <w:rFonts w:ascii="Times New Roman" w:hAnsi="Times New Roman" w:cs="Times New Roman"/>
          <w:i/>
          <w:sz w:val="24"/>
          <w:szCs w:val="24"/>
        </w:rPr>
        <w:t>Steiger K</w:t>
      </w:r>
      <w:r>
        <w:rPr>
          <w:rFonts w:ascii="Times New Roman" w:hAnsi="Times New Roman" w:cs="Times New Roman"/>
          <w:sz w:val="24"/>
          <w:szCs w:val="24"/>
        </w:rPr>
        <w:t xml:space="preserve">. (et al.): A szofista filozófia: szöveggyűjtemény (összeállította és az utószót írta Steiger Kornél). Budapest 1993.; </w:t>
      </w:r>
      <w:r w:rsidRPr="00435E81">
        <w:rPr>
          <w:rFonts w:ascii="Times New Roman" w:eastAsia="Calibri" w:hAnsi="Times New Roman" w:cs="Times New Roman"/>
          <w:i/>
          <w:sz w:val="24"/>
          <w:szCs w:val="24"/>
        </w:rPr>
        <w:t xml:space="preserve"> G. B. Kerferd</w:t>
      </w:r>
      <w:r w:rsidRPr="00435E81">
        <w:rPr>
          <w:rFonts w:ascii="Times New Roman" w:eastAsia="Calibri" w:hAnsi="Times New Roman" w:cs="Times New Roman"/>
          <w:sz w:val="24"/>
          <w:szCs w:val="24"/>
        </w:rPr>
        <w:t>: A szofista mozgalom. Budapest 2003.</w:t>
      </w:r>
    </w:p>
    <w:p w:rsidR="005541B9" w:rsidRDefault="005541B9" w:rsidP="005541B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1B9" w:rsidRPr="00E212AE" w:rsidRDefault="005541B9" w:rsidP="005541B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12AE">
        <w:rPr>
          <w:rFonts w:ascii="Times New Roman" w:hAnsi="Times New Roman" w:cs="Times New Roman"/>
          <w:b/>
          <w:sz w:val="24"/>
          <w:szCs w:val="24"/>
          <w:u w:val="single"/>
        </w:rPr>
        <w:t>Tematika</w:t>
      </w:r>
    </w:p>
    <w:p w:rsidR="005541B9" w:rsidRPr="0051005F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  <w:r w:rsidRPr="0051005F">
        <w:rPr>
          <w:rFonts w:ascii="Times New Roman" w:hAnsi="Times New Roman" w:cs="Times New Roman"/>
          <w:b/>
          <w:sz w:val="24"/>
          <w:szCs w:val="24"/>
        </w:rPr>
        <w:t>Látványosságok és szórakoztatás az ókorban</w:t>
      </w:r>
    </w:p>
    <w:p w:rsidR="005541B9" w:rsidRPr="0051005F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  <w:r w:rsidRPr="0051005F">
        <w:rPr>
          <w:rFonts w:ascii="Times New Roman" w:hAnsi="Times New Roman" w:cs="Times New Roman"/>
          <w:b/>
          <w:sz w:val="24"/>
          <w:szCs w:val="24"/>
        </w:rPr>
        <w:t>2016/2017         II. szemeszter</w:t>
      </w:r>
    </w:p>
    <w:p w:rsidR="005541B9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</w:p>
    <w:p w:rsidR="005541B9" w:rsidRPr="003F0D0D" w:rsidRDefault="005541B9" w:rsidP="005541B9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A görög színház. A</w:t>
      </w:r>
      <w:r>
        <w:rPr>
          <w:rFonts w:ascii="Times New Roman" w:hAnsi="Times New Roman" w:cs="Times New Roman"/>
          <w:sz w:val="24"/>
          <w:szCs w:val="24"/>
        </w:rPr>
        <w:t xml:space="preserve"> görög színjátszás kezdetei. A N</w:t>
      </w:r>
      <w:r w:rsidRPr="003F0D0D">
        <w:rPr>
          <w:rFonts w:ascii="Times New Roman" w:hAnsi="Times New Roman" w:cs="Times New Roman"/>
          <w:sz w:val="24"/>
          <w:szCs w:val="24"/>
        </w:rPr>
        <w:t>agy Dionysia drámaversenyei.</w:t>
      </w:r>
    </w:p>
    <w:p w:rsidR="005541B9" w:rsidRPr="003F0D0D" w:rsidRDefault="005541B9" w:rsidP="00554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görög színházépület.  A</w:t>
      </w:r>
      <w:r w:rsidRPr="003F0D0D">
        <w:rPr>
          <w:rFonts w:ascii="Times New Roman" w:hAnsi="Times New Roman" w:cs="Times New Roman"/>
          <w:sz w:val="24"/>
          <w:szCs w:val="24"/>
        </w:rPr>
        <w:t>z előadások (jelmezek, maszkok).</w:t>
      </w:r>
    </w:p>
    <w:p w:rsidR="005541B9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Tragédia, szatírjáték, komédia. A görög tánc és zene.</w:t>
      </w:r>
    </w:p>
    <w:p w:rsidR="005541B9" w:rsidRPr="003F0D0D" w:rsidRDefault="005541B9" w:rsidP="005541B9">
      <w:pPr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A római színjátszás. A római színházépület.</w:t>
      </w:r>
    </w:p>
    <w:p w:rsidR="005541B9" w:rsidRPr="003F0D0D" w:rsidRDefault="005541B9" w:rsidP="005541B9">
      <w:pPr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A római ünnepek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212AE">
        <w:rPr>
          <w:rFonts w:ascii="Times New Roman" w:hAnsi="Times New Roman" w:cs="Times New Roman"/>
          <w:i/>
          <w:sz w:val="24"/>
          <w:szCs w:val="24"/>
        </w:rPr>
        <w:t>Ludi publici</w:t>
      </w:r>
      <w:r>
        <w:rPr>
          <w:rFonts w:ascii="Times New Roman" w:hAnsi="Times New Roman" w:cs="Times New Roman"/>
          <w:sz w:val="24"/>
          <w:szCs w:val="24"/>
        </w:rPr>
        <w:t>). Az áldozatbemutatás.</w:t>
      </w:r>
    </w:p>
    <w:p w:rsidR="005541B9" w:rsidRPr="003F0D0D" w:rsidRDefault="005541B9" w:rsidP="005541B9">
      <w:pPr>
        <w:rPr>
          <w:rFonts w:ascii="Times New Roman" w:hAnsi="Times New Roman" w:cs="Times New Roman"/>
          <w:sz w:val="24"/>
          <w:szCs w:val="24"/>
        </w:rPr>
      </w:pPr>
      <w:r w:rsidRPr="003F0D0D">
        <w:rPr>
          <w:rFonts w:ascii="Times New Roman" w:hAnsi="Times New Roman" w:cs="Times New Roman"/>
          <w:sz w:val="24"/>
          <w:szCs w:val="24"/>
        </w:rPr>
        <w:t>A triumphus.</w:t>
      </w:r>
    </w:p>
    <w:p w:rsidR="005541B9" w:rsidRPr="00F00CD4" w:rsidRDefault="005541B9" w:rsidP="005541B9">
      <w:pPr>
        <w:rPr>
          <w:rFonts w:ascii="Times New Roman" w:hAnsi="Times New Roman" w:cs="Times New Roman"/>
          <w:sz w:val="24"/>
          <w:szCs w:val="24"/>
        </w:rPr>
      </w:pPr>
      <w:r w:rsidRPr="00F00CD4">
        <w:rPr>
          <w:rFonts w:ascii="Times New Roman" w:hAnsi="Times New Roman" w:cs="Times New Roman"/>
          <w:sz w:val="24"/>
          <w:szCs w:val="24"/>
        </w:rPr>
        <w:t>A görög sport. Olympia és az olympiai játékok.</w:t>
      </w:r>
    </w:p>
    <w:p w:rsidR="005541B9" w:rsidRPr="00F00CD4" w:rsidRDefault="005541B9" w:rsidP="005541B9">
      <w:pPr>
        <w:rPr>
          <w:rFonts w:ascii="Times New Roman" w:hAnsi="Times New Roman" w:cs="Times New Roman"/>
          <w:sz w:val="24"/>
          <w:szCs w:val="24"/>
        </w:rPr>
      </w:pPr>
      <w:r w:rsidRPr="00F00CD4">
        <w:rPr>
          <w:rFonts w:ascii="Times New Roman" w:hAnsi="Times New Roman" w:cs="Times New Roman"/>
          <w:sz w:val="24"/>
          <w:szCs w:val="24"/>
        </w:rPr>
        <w:t>A nagy összgörög versenyjátékok. A</w:t>
      </w:r>
      <w:r>
        <w:rPr>
          <w:rFonts w:ascii="Times New Roman" w:hAnsi="Times New Roman" w:cs="Times New Roman"/>
          <w:sz w:val="24"/>
          <w:szCs w:val="24"/>
        </w:rPr>
        <w:t>z etruszk és a</w:t>
      </w:r>
      <w:r w:rsidRPr="00F00CD4">
        <w:rPr>
          <w:rFonts w:ascii="Times New Roman" w:hAnsi="Times New Roman" w:cs="Times New Roman"/>
          <w:sz w:val="24"/>
          <w:szCs w:val="24"/>
        </w:rPr>
        <w:t xml:space="preserve"> római sport.</w:t>
      </w:r>
    </w:p>
    <w:p w:rsidR="005541B9" w:rsidRPr="00E212AE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  <w:r w:rsidRPr="00F00CD4">
        <w:rPr>
          <w:rFonts w:ascii="Times New Roman" w:hAnsi="Times New Roman" w:cs="Times New Roman"/>
          <w:sz w:val="24"/>
          <w:szCs w:val="24"/>
        </w:rPr>
        <w:t>Ludi circenses.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CD4">
        <w:rPr>
          <w:rFonts w:ascii="Times New Roman" w:hAnsi="Times New Roman" w:cs="Times New Roman"/>
          <w:sz w:val="24"/>
          <w:szCs w:val="24"/>
        </w:rPr>
        <w:t>A Circus Maximus.</w:t>
      </w:r>
    </w:p>
    <w:p w:rsidR="005541B9" w:rsidRPr="00F00CD4" w:rsidRDefault="005541B9" w:rsidP="005541B9">
      <w:pPr>
        <w:rPr>
          <w:rFonts w:ascii="Times New Roman" w:hAnsi="Times New Roman" w:cs="Times New Roman"/>
          <w:sz w:val="24"/>
          <w:szCs w:val="24"/>
        </w:rPr>
      </w:pPr>
      <w:r w:rsidRPr="00F00CD4">
        <w:rPr>
          <w:rFonts w:ascii="Times New Roman" w:hAnsi="Times New Roman" w:cs="Times New Roman"/>
          <w:sz w:val="24"/>
          <w:szCs w:val="24"/>
        </w:rPr>
        <w:t>Munera.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CD4">
        <w:rPr>
          <w:rFonts w:ascii="Times New Roman" w:hAnsi="Times New Roman" w:cs="Times New Roman"/>
          <w:sz w:val="24"/>
          <w:szCs w:val="24"/>
        </w:rPr>
        <w:t>Az Amphitheatrum Flavium.</w:t>
      </w:r>
    </w:p>
    <w:p w:rsidR="005541B9" w:rsidRPr="0051005F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</w:p>
    <w:p w:rsidR="005541B9" w:rsidRPr="0051005F" w:rsidRDefault="005541B9" w:rsidP="005541B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05F">
        <w:rPr>
          <w:rFonts w:ascii="Times New Roman" w:hAnsi="Times New Roman" w:cs="Times New Roman"/>
          <w:b/>
          <w:sz w:val="24"/>
          <w:szCs w:val="24"/>
          <w:u w:val="single"/>
        </w:rPr>
        <w:t>Kötelező olvasmányok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Ritoók Zs.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Az antik görög színjáték. In: Staud G. – Székely Gy. (szerk): A színház világtörténete I. Budapest 1986, 49-72.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Horváth I. K.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A római birodalom színházi élete.  in: Staud G. – Székely Gy. (szerk): A színház világtörténete I. Budapest 1986,73-93.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Köves-Zulauf</w:t>
      </w:r>
      <w:r>
        <w:rPr>
          <w:rFonts w:ascii="Times New Roman" w:hAnsi="Times New Roman" w:cs="Times New Roman"/>
          <w:i/>
          <w:sz w:val="24"/>
          <w:szCs w:val="24"/>
        </w:rPr>
        <w:t>, Th.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Bevezetés a római vallás és monda történetébe. Budapest 1995, 151-169.; 220-232.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Németh Gy.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Ókori olimpiák. Rubicon 19(2008) 6. szám, 4-47.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Tegyey I.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A görög sport és az olümpiai játékok. Alföld 59 (2008) [10.szám]..-75.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Szekeres Cs.</w:t>
      </w:r>
      <w:r w:rsidRPr="0051005F">
        <w:rPr>
          <w:rFonts w:ascii="Times New Roman" w:hAnsi="Times New Roman" w:cs="Times New Roman"/>
          <w:sz w:val="24"/>
          <w:szCs w:val="24"/>
        </w:rPr>
        <w:t>: Sport az ókori Rómában. Alföld 59 (2008) [10.szám] 76-83.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 xml:space="preserve">Ürögdi </w:t>
      </w:r>
      <w:r>
        <w:rPr>
          <w:rFonts w:ascii="Times New Roman" w:hAnsi="Times New Roman" w:cs="Times New Roman"/>
          <w:i/>
          <w:sz w:val="24"/>
          <w:szCs w:val="24"/>
        </w:rPr>
        <w:t xml:space="preserve">Gy.: </w:t>
      </w:r>
      <w:r w:rsidRPr="0051005F">
        <w:rPr>
          <w:rFonts w:ascii="Times New Roman" w:hAnsi="Times New Roman" w:cs="Times New Roman"/>
          <w:sz w:val="24"/>
          <w:szCs w:val="24"/>
        </w:rPr>
        <w:t>A régi Róma. Budapest 1963, 215-244.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lastRenderedPageBreak/>
        <w:t>Németh Gy. - Ritoók Zs. - Sarkady J. - Szilágyi J. Gy.:</w:t>
      </w:r>
      <w:r w:rsidRPr="0051005F">
        <w:rPr>
          <w:rFonts w:ascii="Times New Roman" w:hAnsi="Times New Roman" w:cs="Times New Roman"/>
          <w:sz w:val="24"/>
          <w:szCs w:val="24"/>
        </w:rPr>
        <w:t xml:space="preserve"> </w:t>
      </w:r>
      <w:r w:rsidRPr="0051005F">
        <w:rPr>
          <w:rStyle w:val="Emphasis"/>
          <w:rFonts w:ascii="Times New Roman" w:hAnsi="Times New Roman" w:cs="Times New Roman"/>
          <w:sz w:val="24"/>
          <w:szCs w:val="24"/>
        </w:rPr>
        <w:t>Görög művelődéstörténet</w:t>
      </w:r>
      <w:r w:rsidRPr="0051005F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Budapest, </w:t>
      </w:r>
      <w:r w:rsidRPr="0051005F">
        <w:rPr>
          <w:rFonts w:ascii="Times New Roman" w:hAnsi="Times New Roman" w:cs="Times New Roman"/>
          <w:sz w:val="24"/>
          <w:szCs w:val="24"/>
        </w:rPr>
        <w:t>2006, 285-289, 316-324, 377-8, 391-395,</w:t>
      </w:r>
      <w:r w:rsidRPr="0051005F">
        <w:rPr>
          <w:rFonts w:ascii="Times New Roman" w:hAnsi="Times New Roman" w:cs="Times New Roman"/>
          <w:sz w:val="24"/>
          <w:szCs w:val="24"/>
        </w:rPr>
        <w:softHyphen/>
        <w:t xml:space="preserve"> 446-450, 499-450.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R. Auguet</w:t>
      </w:r>
      <w:r w:rsidRPr="0051005F">
        <w:rPr>
          <w:rFonts w:ascii="Times New Roman" w:hAnsi="Times New Roman" w:cs="Times New Roman"/>
          <w:sz w:val="24"/>
          <w:szCs w:val="24"/>
        </w:rPr>
        <w:t>: Kegyetlenség és civilizáció. A római játékok. Budapest 1978, 169-192.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41B9" w:rsidRPr="0051005F" w:rsidRDefault="005541B9" w:rsidP="005541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005F">
        <w:rPr>
          <w:rFonts w:ascii="Times New Roman" w:hAnsi="Times New Roman" w:cs="Times New Roman"/>
          <w:b/>
          <w:sz w:val="24"/>
          <w:szCs w:val="24"/>
          <w:u w:val="single"/>
        </w:rPr>
        <w:t>Ajánlott olvasmányok</w:t>
      </w:r>
    </w:p>
    <w:p w:rsidR="005541B9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Auguet</w:t>
      </w:r>
      <w:r>
        <w:rPr>
          <w:rFonts w:ascii="Times New Roman" w:hAnsi="Times New Roman" w:cs="Times New Roman"/>
          <w:sz w:val="24"/>
          <w:szCs w:val="24"/>
        </w:rPr>
        <w:t>, R.:</w:t>
      </w:r>
      <w:r w:rsidRPr="0051005F">
        <w:rPr>
          <w:rFonts w:ascii="Times New Roman" w:hAnsi="Times New Roman" w:cs="Times New Roman"/>
          <w:sz w:val="24"/>
          <w:szCs w:val="24"/>
        </w:rPr>
        <w:t xml:space="preserve"> Kegyetlenség és civilizáció. A római játékok. Budapest 1978.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Borhy L</w:t>
      </w:r>
      <w:r w:rsidRPr="0051005F">
        <w:rPr>
          <w:rFonts w:ascii="Times New Roman" w:hAnsi="Times New Roman" w:cs="Times New Roman"/>
          <w:sz w:val="24"/>
          <w:szCs w:val="24"/>
        </w:rPr>
        <w:t>.: Brigetiói amphitheatrumok? Budapest 2009.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Finle</w:t>
      </w:r>
      <w:r>
        <w:rPr>
          <w:rFonts w:ascii="Times New Roman" w:hAnsi="Times New Roman" w:cs="Times New Roman"/>
          <w:i/>
          <w:sz w:val="24"/>
          <w:szCs w:val="24"/>
        </w:rPr>
        <w:t xml:space="preserve">y, M. I.  – </w:t>
      </w:r>
      <w:r w:rsidRPr="0051005F">
        <w:rPr>
          <w:rFonts w:ascii="Times New Roman" w:hAnsi="Times New Roman" w:cs="Times New Roman"/>
          <w:i/>
          <w:sz w:val="24"/>
          <w:szCs w:val="24"/>
        </w:rPr>
        <w:t>Pleket</w:t>
      </w:r>
      <w:r>
        <w:rPr>
          <w:rFonts w:ascii="Times New Roman" w:hAnsi="Times New Roman" w:cs="Times New Roman"/>
          <w:i/>
          <w:sz w:val="24"/>
          <w:szCs w:val="24"/>
        </w:rPr>
        <w:t>, H. W.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Az olimpiai játékok első ezer éve. Budapest 1980.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Kallisztov</w:t>
      </w:r>
      <w:r>
        <w:rPr>
          <w:rFonts w:ascii="Times New Roman" w:hAnsi="Times New Roman" w:cs="Times New Roman"/>
          <w:i/>
          <w:sz w:val="24"/>
          <w:szCs w:val="24"/>
        </w:rPr>
        <w:t>, D.</w:t>
      </w:r>
      <w:r w:rsidRPr="0051005F">
        <w:rPr>
          <w:rFonts w:ascii="Times New Roman" w:hAnsi="Times New Roman" w:cs="Times New Roman"/>
          <w:sz w:val="24"/>
          <w:szCs w:val="24"/>
        </w:rPr>
        <w:t xml:space="preserve">: Az antik színház. </w:t>
      </w:r>
      <w:r>
        <w:rPr>
          <w:rFonts w:ascii="Times New Roman" w:hAnsi="Times New Roman" w:cs="Times New Roman"/>
          <w:sz w:val="24"/>
          <w:szCs w:val="24"/>
        </w:rPr>
        <w:t>Budapest (Gondolat) 1983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Kárpáti</w:t>
      </w:r>
      <w:r>
        <w:rPr>
          <w:rFonts w:ascii="Times New Roman" w:hAnsi="Times New Roman" w:cs="Times New Roman"/>
          <w:i/>
          <w:sz w:val="24"/>
          <w:szCs w:val="24"/>
        </w:rPr>
        <w:t xml:space="preserve"> A.</w:t>
      </w:r>
      <w:r w:rsidRPr="0051005F">
        <w:rPr>
          <w:rFonts w:ascii="Times New Roman" w:hAnsi="Times New Roman" w:cs="Times New Roman"/>
          <w:sz w:val="24"/>
          <w:szCs w:val="24"/>
        </w:rPr>
        <w:t xml:space="preserve">: Antik zene. In: Havas L.- Tegyey I. (szerk.): Bevezetés az 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sz w:val="24"/>
          <w:szCs w:val="24"/>
        </w:rPr>
        <w:t>ókortudományba I. (Agatha II.) Debrecen 1996, 233-250.</w:t>
      </w:r>
    </w:p>
    <w:p w:rsidR="005541B9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Kárpáti A.</w:t>
      </w:r>
      <w:r w:rsidRPr="0051005F">
        <w:rPr>
          <w:rFonts w:ascii="Times New Roman" w:hAnsi="Times New Roman" w:cs="Times New Roman"/>
          <w:sz w:val="24"/>
          <w:szCs w:val="24"/>
        </w:rPr>
        <w:t>: Kontrasztok: Szatírkórus és aulosjátékos. A New York-i Polion-kratér  zenéjének kísérőszólama. Ókor 2(2009) 45-58. (interneten olvasható)</w:t>
      </w:r>
    </w:p>
    <w:p w:rsidR="005541B9" w:rsidRDefault="005541B9" w:rsidP="005541B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22ACA">
        <w:rPr>
          <w:rFonts w:ascii="Times New Roman" w:hAnsi="Times New Roman" w:cs="Times New Roman"/>
          <w:i/>
          <w:sz w:val="24"/>
          <w:szCs w:val="24"/>
        </w:rPr>
        <w:t>Kertész I</w:t>
      </w:r>
      <w:r>
        <w:rPr>
          <w:rFonts w:ascii="Times New Roman" w:hAnsi="Times New Roman" w:cs="Times New Roman"/>
          <w:sz w:val="24"/>
          <w:szCs w:val="24"/>
        </w:rPr>
        <w:t>.: Ez történt Olümpiában. Az olümpiai játékok ókori története. Debrecen 2008.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Köves-Zulauf</w:t>
      </w:r>
      <w:r>
        <w:rPr>
          <w:rFonts w:ascii="Times New Roman" w:hAnsi="Times New Roman" w:cs="Times New Roman"/>
          <w:i/>
          <w:sz w:val="24"/>
          <w:szCs w:val="24"/>
        </w:rPr>
        <w:t>, Th.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Bevezetés a római vallás és monda történetébe. Budapest 1995.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Maróti E.</w:t>
      </w:r>
      <w:r w:rsidRPr="0051005F">
        <w:rPr>
          <w:rFonts w:ascii="Times New Roman" w:hAnsi="Times New Roman" w:cs="Times New Roman"/>
          <w:i/>
          <w:sz w:val="24"/>
          <w:szCs w:val="24"/>
        </w:rPr>
        <w:t>:</w:t>
      </w:r>
      <w:r w:rsidRPr="0051005F">
        <w:rPr>
          <w:rFonts w:ascii="Times New Roman" w:hAnsi="Times New Roman" w:cs="Times New Roman"/>
          <w:sz w:val="24"/>
          <w:szCs w:val="24"/>
        </w:rPr>
        <w:t xml:space="preserve"> Delphoi és Pythia sportversenyei. Budapest 1195 (Apolló Könyvtár 12.)</w:t>
      </w:r>
    </w:p>
    <w:p w:rsidR="005541B9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024">
        <w:rPr>
          <w:rFonts w:ascii="Times New Roman" w:hAnsi="Times New Roman" w:cs="Times New Roman"/>
          <w:i/>
          <w:sz w:val="24"/>
          <w:szCs w:val="24"/>
        </w:rPr>
        <w:t>Ritoók Zs.</w:t>
      </w:r>
      <w:r>
        <w:rPr>
          <w:rFonts w:ascii="Times New Roman" w:hAnsi="Times New Roman" w:cs="Times New Roman"/>
          <w:sz w:val="24"/>
          <w:szCs w:val="24"/>
        </w:rPr>
        <w:t xml:space="preserve"> (szerk): Színház és stadion. Budapest 1968.</w:t>
      </w:r>
    </w:p>
    <w:p w:rsidR="005541B9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Ritter, S.</w:t>
      </w:r>
      <w:r w:rsidRPr="0051005F">
        <w:rPr>
          <w:rFonts w:ascii="Times New Roman" w:hAnsi="Times New Roman" w:cs="Times New Roman"/>
          <w:sz w:val="24"/>
          <w:szCs w:val="24"/>
        </w:rPr>
        <w:t>: Dionysos és az emberi világ az athéni vázafestészetben. A Lénaia-vázák és ikonográfiai kapcsolataik. Ókor 1(2009)24-32. (interneten is)</w:t>
      </w:r>
    </w:p>
    <w:p w:rsidR="005541B9" w:rsidRDefault="005541B9" w:rsidP="005541B9">
      <w:pPr>
        <w:rPr>
          <w:rFonts w:ascii="Times New Roman" w:hAnsi="Times New Roman" w:cs="Times New Roman"/>
          <w:sz w:val="24"/>
          <w:szCs w:val="24"/>
        </w:rPr>
      </w:pPr>
      <w:r w:rsidRPr="007B20E1">
        <w:rPr>
          <w:rFonts w:ascii="Times New Roman" w:hAnsi="Times New Roman" w:cs="Times New Roman"/>
          <w:i/>
          <w:sz w:val="24"/>
          <w:szCs w:val="24"/>
        </w:rPr>
        <w:t>Roselli, D. Kawalko</w:t>
      </w:r>
      <w:r>
        <w:rPr>
          <w:rFonts w:ascii="Times New Roman" w:hAnsi="Times New Roman" w:cs="Times New Roman"/>
          <w:sz w:val="24"/>
          <w:szCs w:val="24"/>
        </w:rPr>
        <w:t>: Theater of the People. Spectators and Society in Ancient Athens.</w:t>
      </w:r>
    </w:p>
    <w:p w:rsidR="005541B9" w:rsidRPr="00C350C3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Austin  2011 (magyar nyelvű ismertetése – </w:t>
      </w:r>
      <w:r w:rsidRPr="00C350C3">
        <w:rPr>
          <w:rFonts w:ascii="Times New Roman" w:eastAsia="Calibri" w:hAnsi="Times New Roman" w:cs="Times New Roman"/>
          <w:sz w:val="24"/>
          <w:szCs w:val="24"/>
        </w:rPr>
        <w:t>Klió 24 (2015) [1. szám] 62-72.</w:t>
      </w:r>
    </w:p>
    <w:p w:rsidR="005541B9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az interneten olvasható)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005F">
        <w:rPr>
          <w:rFonts w:ascii="Times New Roman" w:hAnsi="Times New Roman" w:cs="Times New Roman"/>
          <w:i/>
          <w:sz w:val="24"/>
          <w:szCs w:val="24"/>
        </w:rPr>
        <w:t>Zamarovský</w:t>
      </w:r>
      <w:r>
        <w:rPr>
          <w:rFonts w:ascii="Times New Roman" w:hAnsi="Times New Roman" w:cs="Times New Roman"/>
          <w:i/>
          <w:sz w:val="24"/>
          <w:szCs w:val="24"/>
        </w:rPr>
        <w:t>, V.</w:t>
      </w:r>
      <w:r w:rsidRPr="0051005F">
        <w:rPr>
          <w:rFonts w:ascii="Times New Roman" w:hAnsi="Times New Roman" w:cs="Times New Roman"/>
          <w:sz w:val="24"/>
          <w:szCs w:val="24"/>
        </w:rPr>
        <w:t>: Élő olimpia. Budapest 1978.</w:t>
      </w:r>
    </w:p>
    <w:p w:rsidR="005541B9" w:rsidRPr="0051005F" w:rsidRDefault="005541B9" w:rsidP="005541B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41B9" w:rsidRPr="007565C0" w:rsidRDefault="005541B9" w:rsidP="005541B9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565C0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Tematika</w:t>
      </w:r>
    </w:p>
    <w:p w:rsidR="005541B9" w:rsidRDefault="005541B9" w:rsidP="005541B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41B9" w:rsidRPr="00321FD9" w:rsidRDefault="005541B9" w:rsidP="005541B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1FD9">
        <w:rPr>
          <w:rFonts w:ascii="Times New Roman" w:eastAsia="Calibri" w:hAnsi="Times New Roman" w:cs="Times New Roman"/>
          <w:b/>
          <w:sz w:val="24"/>
          <w:szCs w:val="24"/>
        </w:rPr>
        <w:t>Az antik filozófia fő problémái</w:t>
      </w:r>
      <w:r w:rsidRPr="00321FD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321FD9">
        <w:rPr>
          <w:rFonts w:ascii="Times New Roman" w:eastAsia="Calibri" w:hAnsi="Times New Roman" w:cs="Times New Roman"/>
          <w:b/>
          <w:sz w:val="24"/>
          <w:szCs w:val="24"/>
        </w:rPr>
        <w:tab/>
        <w:t>2016/17</w:t>
      </w:r>
      <w:r w:rsidRPr="00321FD9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II. szemeszter 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filozófia fogalma, korszakai, a filozófia kialakulásának feltételei. Az antik filozófia vizsgálatának nehézségei: forrásai.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milétosi filozófusok. Xenophanés, Hérakleitos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Pythagoras és a pythagoreizmus. Az eleata filozófia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Parmenidés utáni filozófia (Empedoklés, Anaxagoras, Melissos)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atomista filozófia. A szofisták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Sókratés és Platón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Aristotelés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hellénisztikus filozófia általános jellemzői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epikureizmus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sztoicizmus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szkepticizmus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római filozófia </w:t>
      </w:r>
    </w:p>
    <w:p w:rsidR="005541B9" w:rsidRDefault="005541B9" w:rsidP="005541B9">
      <w:pPr>
        <w:rPr>
          <w:rFonts w:ascii="Times New Roman" w:eastAsia="Calibri" w:hAnsi="Times New Roman" w:cs="Times New Roman"/>
          <w:sz w:val="24"/>
          <w:szCs w:val="24"/>
        </w:rPr>
      </w:pP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Kötelező olvasmányok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KRS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LS (Bene) kijelölt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szövegei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Platón dialógusai közül a következők: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Állam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( I. könyv, 414c-421c, 427d-436a, 441e-445e, 471c-487b, 491b-497c, 505a-519c, 532c-539a, 543a-545c, 595a-601c, 608c-611a)</w:t>
      </w:r>
      <w:r w:rsidRPr="00E41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; </w:t>
      </w: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Szókratész védőbeszéde</w:t>
      </w:r>
    </w:p>
    <w:p w:rsidR="005541B9" w:rsidRPr="00765088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E30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ornél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: Bevezetés a filozófiába. Szöveggyűjtemény. Budapest 2009 (Holnap Kiadó)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15-94.</w:t>
      </w:r>
    </w:p>
    <w:p w:rsidR="005541B9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Bene László: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Görög-római filozófia. In: Boros G. (szerk): Filozófia. Budapest 2007,  23-96, 99-103, 109-121, 126-137, 147-151, 155-156, 164-169, 178-189.</w:t>
      </w:r>
    </w:p>
    <w:p w:rsidR="005541B9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0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Bene László – Kendeffy Gábor: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Hellenisztikus filozófia. In: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Boros G. (szerk): Filozófia. Budapest 2007,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147-151, 155-169, 178-198, 204-205.</w:t>
      </w:r>
    </w:p>
    <w:p w:rsidR="005541B9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0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A.A. Long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Hellenisztikus filozófia (ford. Steiger K.). Budapest 1998, 13-27, 266-292.</w:t>
      </w:r>
    </w:p>
    <w:p w:rsidR="005541B9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41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Ajánlott olvasmányok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Valamennyi antik filozófus magyar fordításban olvasható műve.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Barnes, J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Arisztotelész. Budapest 1996.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Bene L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Görög-római filozófia. In: Boros G. (szerk): Filozófia. Budapest 2007, 23-151.</w:t>
      </w:r>
    </w:p>
    <w:p w:rsidR="005541B9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Betegh G.- Böröczki T.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(szerk): A formák és a tudás. Tanulmányok Platón metafizikájáról és ismeretelméletéről. Budapest 2007.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Blackburn, 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 Filozófia. Budapest 2011.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Bugár M. I.: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Kozmikus teológia. Kairosz Kiadó 2005.</w:t>
      </w:r>
    </w:p>
    <w:p w:rsidR="005541B9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Dékány A. – Laczkó S.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Lábjegyzetek Platónhoz I. Az erény. Szeged 2003 (interneten olvasható)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30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Heller Á.: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filozófia rövid története gólyáknak -  Az ókor. Budapest 2016.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Jaspers,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filozófiába. Budapest 1987.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Kaufmann, E.-M.: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Szókratész. Budapest 2001.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Kerferd, G. B.: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szofista mozgalom. Budapest 2003.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Kirk, G.S.- J.E. Raven – M. Schofield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: A preszókratikus filozófusok (ford. Steiger K. / Cziszter K.). Budapest 1998.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Kövendi D.- Sárosi Gy.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(ford.): Epikuros levelei. Budapest 1944.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Long, A.A.: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Hellenisztikus filozófia (ford. Steiger K.). Budapest 1998.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Long Anthony A. – Sedley, David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hellenisztikus filozófusok (a magyar kiadást szerkesztette Bene László). Budapest 2014.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görög filozófia története. Piliscsaba 2002.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Maróth M.: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ókori filozófia története. In: Bevezetés az ókortudományba II. (Agatha V.). Szerk. Havas L.- Tegyey I., Debrecen 1999,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223-270.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Ross, D.: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Arisztotelész. (ford. Steiger K.). Budapest 2001.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Simon A.: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örök feladat. Debrecen 2002.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lappangó örökség. Budapest 1999.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Parmenidész és Empedoklész kozmológiája. Budapest 1998.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Sztoikus etikai antológia. Budapest 1983.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(szerk., jegyzeteket összeállította): Platón A lakoma, Phaidrosz. Matúra Bölcselet 1994.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Steiger K.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(szerk.): A szofista filozófia. Szöveggyűjtemény. Budapest 1993.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Homéros és a preszókratikus filozófia Ókor.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 (2007)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4. szám (A teljes szám ajánlott!)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Steiger K.: Filozófia. Tankönyv a középiskolák számára. Budapest 2006 (Holnap Kiadó)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(szerk.): Bevezetés a filozófiába. Szöveggyűjtemény. Budapest 2009 (Holnap Kiadó)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.: A sztoikus </w:t>
      </w:r>
      <w:r w:rsidRPr="00E4167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oikeiósis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platóni eredetéről. Ókor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 (2013) 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2. szám.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3-9.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Steiger K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 (ford., utószó, jegyzetek): Epiktétosz összes művei. Budapest 2014.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Szívós M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>.: A látszat története. A kezdetektől az i.e. I. század közepéig. Budapest 2000.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Taylor, A. E.: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Platón. (ford. Bárány I., Betegh G.). Budapest 1999.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Warburton, N.: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Bevezetés a filozófiába (ford. Bánki D.). Budapest 2005.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Filozófusbejáró. Kulcs a klasszikus filozófiai művek jobb megértéséhez ford. Deréky G.). Budapest 2006.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4167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Zimmer, R.:</w:t>
      </w:r>
      <w:r w:rsidRPr="00E41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kapu újra nyílik. Kulcs a klasszikus filozófiai művek jobb megértéséhez (ford. Harmat M.). Budapest 2008.</w:t>
      </w: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1B9" w:rsidRPr="00E4167A" w:rsidRDefault="005541B9" w:rsidP="005541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1B9" w:rsidRPr="00E4167A" w:rsidRDefault="005541B9" w:rsidP="00554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41B9" w:rsidRPr="00BF0C41" w:rsidRDefault="005541B9" w:rsidP="005541B9">
      <w:pPr>
        <w:rPr>
          <w:rFonts w:ascii="Times New Roman" w:hAnsi="Times New Roman" w:cs="Times New Roman"/>
          <w:sz w:val="24"/>
          <w:szCs w:val="24"/>
        </w:rPr>
      </w:pPr>
    </w:p>
    <w:p w:rsidR="005541B9" w:rsidRDefault="005541B9" w:rsidP="005541B9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41B9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</w:p>
    <w:p w:rsidR="005541B9" w:rsidRDefault="005541B9" w:rsidP="005541B9">
      <w:pPr>
        <w:rPr>
          <w:rFonts w:ascii="Times New Roman" w:hAnsi="Times New Roman" w:cs="Times New Roman"/>
          <w:b/>
          <w:sz w:val="24"/>
          <w:szCs w:val="24"/>
        </w:rPr>
      </w:pPr>
    </w:p>
    <w:p w:rsidR="005541B9" w:rsidRDefault="005541B9" w:rsidP="005541B9"/>
    <w:p w:rsidR="005541B9" w:rsidRDefault="005541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41B9" w:rsidRPr="00DE7A5A" w:rsidRDefault="005541B9">
      <w:pPr>
        <w:rPr>
          <w:rFonts w:ascii="Times New Roman" w:hAnsi="Times New Roman" w:cs="Times New Roman"/>
          <w:sz w:val="24"/>
          <w:szCs w:val="24"/>
        </w:rPr>
      </w:pPr>
    </w:p>
    <w:sectPr w:rsidR="005541B9" w:rsidRPr="00DE7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5A"/>
    <w:rsid w:val="005541B9"/>
    <w:rsid w:val="00CD0205"/>
    <w:rsid w:val="00DE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541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5541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1096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Freedom</cp:lastModifiedBy>
  <cp:revision>2</cp:revision>
  <dcterms:created xsi:type="dcterms:W3CDTF">2017-03-06T09:39:00Z</dcterms:created>
  <dcterms:modified xsi:type="dcterms:W3CDTF">2017-03-06T09:41:00Z</dcterms:modified>
</cp:coreProperties>
</file>