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</w:tblGrid>
      <w:tr w:rsidR="00CC0BE6" w:rsidRPr="00555AEC" w:rsidTr="00CC0BE6">
        <w:trPr>
          <w:trHeight w:val="964"/>
        </w:trPr>
        <w:tc>
          <w:tcPr>
            <w:tcW w:w="8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BE6" w:rsidRDefault="00CC0BE6" w:rsidP="00CC0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C0BE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BTTR202OMA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 xml:space="preserve"> (</w:t>
            </w:r>
            <w:r w:rsidRPr="00CC0BE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Történeti segédtudományok.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 xml:space="preserve"> </w:t>
            </w:r>
            <w:r w:rsidRPr="00CC0BE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Bevezetés a történelem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 xml:space="preserve"> </w:t>
            </w:r>
            <w:r w:rsidRPr="00CC0BE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forrásaiba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  <w:p w:rsidR="00A830B5" w:rsidRPr="00CC0BE6" w:rsidRDefault="00A830B5" w:rsidP="00CC0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Romhányi Beatrix</w:t>
            </w:r>
            <w:bookmarkStart w:id="0" w:name="_GoBack"/>
            <w:bookmarkEnd w:id="0"/>
          </w:p>
        </w:tc>
      </w:tr>
      <w:tr w:rsidR="00555AEC" w:rsidRPr="00555AEC" w:rsidTr="00555AEC">
        <w:trPr>
          <w:trHeight w:val="1796"/>
        </w:trPr>
        <w:tc>
          <w:tcPr>
            <w:tcW w:w="8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AEC" w:rsidRPr="00555AEC" w:rsidRDefault="00555AEC" w:rsidP="00555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AE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A tantárgy leírása:</w:t>
            </w:r>
          </w:p>
          <w:p w:rsidR="00555AEC" w:rsidRPr="00555AEC" w:rsidRDefault="00555AEC" w:rsidP="00555A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célja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előadás keretében megismert diplomatikai alapismeretek gyakorlati elmélyítése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során a hallgatók különféle típusú, kiadott és kiadatlan források részleteit olvassák, megismerkednek az epigráfiai,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szfragisztikai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numizmatikai emlékek feliratainak értelmezésével. Az évközi feladatok célja a tanultak összekapcsolása </w:t>
            </w:r>
            <w:r w:rsidR="00BB4B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oktatásra való felkészüléssel.</w:t>
            </w:r>
          </w:p>
          <w:p w:rsidR="00555AEC" w:rsidRPr="00555AEC" w:rsidRDefault="00555AEC" w:rsidP="00555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AE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A szemináriumi munka értékelése</w:t>
            </w:r>
            <w:r w:rsidRPr="0055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órai munka,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évközi feladatok</w:t>
            </w:r>
          </w:p>
        </w:tc>
      </w:tr>
      <w:tr w:rsidR="00555AEC" w:rsidRPr="00555AEC" w:rsidTr="00555AEC">
        <w:trPr>
          <w:trHeight w:val="713"/>
        </w:trPr>
        <w:tc>
          <w:tcPr>
            <w:tcW w:w="8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AEC" w:rsidRPr="00555AEC" w:rsidRDefault="00555AEC" w:rsidP="0055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AE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Kötelező és ajánlott olvasmányok:</w:t>
            </w:r>
          </w:p>
          <w:p w:rsidR="00555AEC" w:rsidRPr="00555AEC" w:rsidRDefault="00555AEC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55AEC" w:rsidRPr="00555AEC" w:rsidRDefault="00555AEC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A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Bertényi</w:t>
            </w:r>
            <w:proofErr w:type="spellEnd"/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Iván (szerk.): </w:t>
            </w:r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történelem segédtudományai.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Bp., 2006. (több kiadásban is)</w:t>
            </w:r>
          </w:p>
          <w:p w:rsidR="00555AEC" w:rsidRPr="00555AEC" w:rsidRDefault="00555AEC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A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Hajnal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István: </w:t>
            </w:r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Írástörténet az írásbeliség felújulása korából. 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Bp., 1921.</w:t>
            </w:r>
          </w:p>
          <w:p w:rsidR="00555AEC" w:rsidRPr="00555AEC" w:rsidRDefault="00555AEC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A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Kumorovitz</w:t>
            </w:r>
            <w:proofErr w:type="spellEnd"/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 Bernát: </w:t>
            </w:r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A magyar pecséthasználat története a középkorban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. Bp., 1993.</w:t>
            </w:r>
          </w:p>
          <w:p w:rsidR="00555AEC" w:rsidRDefault="00555AEC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555A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shd w:val="clear" w:color="auto" w:fill="FFFFFF"/>
                <w:lang w:eastAsia="hu-HU"/>
              </w:rPr>
              <w:t>Mályusz</w:t>
            </w:r>
            <w:proofErr w:type="spellEnd"/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Elemér: </w:t>
            </w:r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Király kancellária és krónikaírás a középkori Magyarországon 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(Irodalomtörténeti füzetek, 73). Bp., 1973.</w:t>
            </w:r>
          </w:p>
          <w:p w:rsidR="001E25D1" w:rsidRPr="001E25D1" w:rsidRDefault="001E25D1" w:rsidP="001E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1E25D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u-HU"/>
              </w:rPr>
              <w:t>Sigismundus</w:t>
            </w:r>
            <w:proofErr w:type="spellEnd"/>
            <w:r w:rsidRPr="001E25D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u-HU"/>
              </w:rPr>
              <w:t xml:space="preserve"> rex et </w:t>
            </w:r>
            <w:proofErr w:type="spellStart"/>
            <w:r w:rsidRPr="001E25D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u-HU"/>
              </w:rPr>
              <w:t>imperator</w:t>
            </w:r>
            <w:proofErr w:type="spellEnd"/>
            <w:r w:rsidRPr="001E25D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hu-HU"/>
              </w:rPr>
              <w:t>: művészet és kultúra Luxemburgi Zsigmond korában, 1387–1437</w:t>
            </w:r>
            <w:r w:rsidRPr="001E25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Szerk. </w:t>
            </w:r>
            <w:r w:rsidRPr="001E25D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shd w:val="clear" w:color="auto" w:fill="FFFFFF"/>
                <w:lang w:eastAsia="hu-HU"/>
              </w:rPr>
              <w:t>Takács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Imre, </w:t>
            </w:r>
            <w:r w:rsidRPr="001E25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Mainz: </w:t>
            </w:r>
            <w:proofErr w:type="spellStart"/>
            <w:r w:rsidRPr="001E25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Verlag</w:t>
            </w:r>
            <w:proofErr w:type="spellEnd"/>
            <w:r w:rsidRPr="001E25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Philipp von </w:t>
            </w:r>
            <w:proofErr w:type="spellStart"/>
            <w:r w:rsidRPr="001E25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Zabern</w:t>
            </w:r>
            <w:proofErr w:type="spellEnd"/>
            <w:r w:rsidRPr="001E25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,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(válogatott katalógus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softHyphen/>
              <w:t>tételek).</w:t>
            </w:r>
          </w:p>
          <w:p w:rsidR="00555AEC" w:rsidRPr="00555AEC" w:rsidRDefault="00555AEC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A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shd w:val="clear" w:color="auto" w:fill="FFFFFF"/>
                <w:lang w:eastAsia="hu-HU"/>
              </w:rPr>
              <w:t>Solymosi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László: </w:t>
            </w:r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Írásbeliség és társadalom az Árpád-korban: diplomatikai és pecséttani tanulmányok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. Bp., 2006.</w:t>
            </w:r>
          </w:p>
          <w:p w:rsidR="00555AEC" w:rsidRPr="00555AEC" w:rsidRDefault="00555AEC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A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shd w:val="clear" w:color="auto" w:fill="FFFFFF"/>
                <w:lang w:eastAsia="hu-HU"/>
              </w:rPr>
              <w:t>Szentpétery</w:t>
            </w:r>
            <w:proofErr w:type="spellEnd"/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Imre: </w:t>
            </w:r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Magyar oklevéltan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. Bp., 1930.</w:t>
            </w:r>
          </w:p>
          <w:p w:rsidR="00555AEC" w:rsidRPr="00555AEC" w:rsidRDefault="00555AEC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55A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shd w:val="clear" w:color="auto" w:fill="FFFFFF"/>
                <w:lang w:eastAsia="hu-HU"/>
              </w:rPr>
              <w:t>Szentpétery</w:t>
            </w:r>
            <w:proofErr w:type="spellEnd"/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 Imre: </w:t>
            </w:r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A kronológia kézikönyve: A </w:t>
            </w:r>
            <w:proofErr w:type="spellStart"/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Chronologia</w:t>
            </w:r>
            <w:proofErr w:type="spellEnd"/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 xml:space="preserve"> és az Oklevéltani naptár összevont, javított és bővített kiadása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. Bp., 1985.</w:t>
            </w:r>
          </w:p>
          <w:p w:rsidR="00555AEC" w:rsidRDefault="00555AEC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5A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Takács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Imre: </w:t>
            </w:r>
            <w:r w:rsidRPr="00555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magyarországi káptalanok és konventek középkori pecsétjei</w:t>
            </w:r>
            <w:r w:rsidRPr="00555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Bp., 1992.</w:t>
            </w:r>
          </w:p>
          <w:p w:rsidR="000623B3" w:rsidRPr="00555AEC" w:rsidRDefault="000623B3" w:rsidP="0055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23B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Várady</w:t>
            </w:r>
            <w:r w:rsidRPr="000623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Zoltán: A középkori latin betűs epigráfia íráskorszakai, a feliratok érdekességei és kiegészítési lehetőségei. </w:t>
            </w:r>
            <w:proofErr w:type="spellStart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Acta</w:t>
            </w:r>
            <w:proofErr w:type="spellEnd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Universitatis</w:t>
            </w:r>
            <w:proofErr w:type="spellEnd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Szegediensis</w:t>
            </w:r>
            <w:proofErr w:type="spellEnd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Acta</w:t>
            </w:r>
            <w:proofErr w:type="spellEnd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Historica</w:t>
            </w:r>
            <w:proofErr w:type="spellEnd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6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Tomus</w:t>
            </w:r>
            <w:proofErr w:type="spellEnd"/>
            <w:r w:rsidRPr="000623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124 (2006),</w:t>
            </w:r>
            <w:r w:rsidRPr="000623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 w:rsidRPr="000623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52.</w:t>
            </w:r>
          </w:p>
        </w:tc>
      </w:tr>
    </w:tbl>
    <w:p w:rsidR="00BB4B86" w:rsidRDefault="00BB4B86"/>
    <w:p w:rsidR="00F141F3" w:rsidRDefault="00F141F3"/>
    <w:sectPr w:rsidR="00F1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EC"/>
    <w:rsid w:val="000623B3"/>
    <w:rsid w:val="00101A5E"/>
    <w:rsid w:val="001E25D1"/>
    <w:rsid w:val="003F3914"/>
    <w:rsid w:val="00473BB2"/>
    <w:rsid w:val="00555AEC"/>
    <w:rsid w:val="006563C5"/>
    <w:rsid w:val="006E2C20"/>
    <w:rsid w:val="007F30B9"/>
    <w:rsid w:val="00A830B5"/>
    <w:rsid w:val="00B45551"/>
    <w:rsid w:val="00BB4B86"/>
    <w:rsid w:val="00CC0BE6"/>
    <w:rsid w:val="00DC6362"/>
    <w:rsid w:val="00F1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9A69-EE67-4E68-BB12-2030CEE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101A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9201944470885762159msobodytext">
    <w:name w:val="m_-9201944470885762159msobodytext"/>
    <w:basedOn w:val="Norml"/>
    <w:rsid w:val="005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-9201944470885762159highlight">
    <w:name w:val="m_-9201944470885762159highlight"/>
    <w:basedOn w:val="Bekezdsalapbettpusa"/>
    <w:rsid w:val="00555AEC"/>
  </w:style>
  <w:style w:type="character" w:customStyle="1" w:styleId="m-9201944470885762159apple-converted-space">
    <w:name w:val="m_-9201944470885762159apple-converted-space"/>
    <w:basedOn w:val="Bekezdsalapbettpusa"/>
    <w:rsid w:val="00555AEC"/>
  </w:style>
  <w:style w:type="character" w:customStyle="1" w:styleId="st">
    <w:name w:val="st"/>
    <w:basedOn w:val="Bekezdsalapbettpusa"/>
    <w:rsid w:val="00DC6362"/>
  </w:style>
  <w:style w:type="character" w:customStyle="1" w:styleId="text-primary">
    <w:name w:val="text-primary"/>
    <w:basedOn w:val="Bekezdsalapbettpusa"/>
    <w:rsid w:val="00DC6362"/>
  </w:style>
  <w:style w:type="character" w:customStyle="1" w:styleId="Cmsor4Char">
    <w:name w:val="Címsor 4 Char"/>
    <w:basedOn w:val="Bekezdsalapbettpusa"/>
    <w:link w:val="Cmsor4"/>
    <w:uiPriority w:val="9"/>
    <w:rsid w:val="00101A5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h4-alias">
    <w:name w:val="h4-alias"/>
    <w:basedOn w:val="Bekezdsalapbettpusa"/>
    <w:rsid w:val="00101A5E"/>
  </w:style>
  <w:style w:type="character" w:customStyle="1" w:styleId="block">
    <w:name w:val="block"/>
    <w:basedOn w:val="Bekezdsalapbettpusa"/>
    <w:rsid w:val="00101A5E"/>
  </w:style>
  <w:style w:type="character" w:styleId="Kiemels">
    <w:name w:val="Emphasis"/>
    <w:basedOn w:val="Bekezdsalapbettpusa"/>
    <w:uiPriority w:val="20"/>
    <w:qFormat/>
    <w:rsid w:val="00101A5E"/>
    <w:rPr>
      <w:i/>
      <w:iCs/>
    </w:rPr>
  </w:style>
  <w:style w:type="character" w:customStyle="1" w:styleId="kiadvaros">
    <w:name w:val="kiadvaros"/>
    <w:basedOn w:val="Bekezdsalapbettpusa"/>
    <w:rsid w:val="001E25D1"/>
  </w:style>
  <w:style w:type="character" w:customStyle="1" w:styleId="kiado">
    <w:name w:val="kiado"/>
    <w:basedOn w:val="Bekezdsalapbettpusa"/>
    <w:rsid w:val="001E25D1"/>
  </w:style>
  <w:style w:type="character" w:customStyle="1" w:styleId="ev">
    <w:name w:val="ev"/>
    <w:basedOn w:val="Bekezdsalapbettpusa"/>
    <w:rsid w:val="001E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Fülöppné Romhányi</dc:creator>
  <cp:keywords/>
  <dc:description/>
  <cp:lastModifiedBy>Windows-felhasználó</cp:lastModifiedBy>
  <cp:revision>7</cp:revision>
  <dcterms:created xsi:type="dcterms:W3CDTF">2018-08-03T17:44:00Z</dcterms:created>
  <dcterms:modified xsi:type="dcterms:W3CDTF">2018-08-29T12:13:00Z</dcterms:modified>
</cp:coreProperties>
</file>