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935" w14:textId="7AD7478F" w:rsidR="009625BB" w:rsidRDefault="00524E77" w:rsidP="00962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Magyardiplomácia a XX. században</w:t>
      </w:r>
    </w:p>
    <w:p w14:paraId="78BD5C52" w14:textId="3223EFA6" w:rsidR="00224F42" w:rsidRDefault="00524E77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F42" w:rsidRPr="00BF3D4C">
        <w:rPr>
          <w:rFonts w:ascii="Times New Roman" w:hAnsi="Times New Roman" w:cs="Times New Roman"/>
          <w:sz w:val="24"/>
          <w:szCs w:val="24"/>
        </w:rPr>
        <w:t>.</w:t>
      </w:r>
      <w:r w:rsidR="00224F42">
        <w:rPr>
          <w:rFonts w:ascii="Times New Roman" w:hAnsi="Times New Roman" w:cs="Times New Roman"/>
          <w:sz w:val="24"/>
          <w:szCs w:val="24"/>
        </w:rPr>
        <w:t xml:space="preserve"> </w:t>
      </w:r>
      <w:r w:rsidR="00224F42" w:rsidRPr="00BF3D4C">
        <w:rPr>
          <w:rFonts w:ascii="Times New Roman" w:hAnsi="Times New Roman" w:cs="Times New Roman"/>
          <w:sz w:val="24"/>
          <w:szCs w:val="24"/>
        </w:rPr>
        <w:t>A Tanácsköztársaság nemzetközi helyzete</w:t>
      </w:r>
    </w:p>
    <w:p w14:paraId="138B9B78" w14:textId="77777777" w:rsidR="00224F42" w:rsidRPr="009625BB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2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BB">
        <w:rPr>
          <w:rFonts w:ascii="Times New Roman" w:hAnsi="Times New Roman" w:cs="Times New Roman"/>
          <w:sz w:val="24"/>
          <w:szCs w:val="24"/>
        </w:rPr>
        <w:t>A trianoni békekonferencia és a határkérdés.</w:t>
      </w:r>
    </w:p>
    <w:p w14:paraId="6DD810CD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Jóvátétel és népszövetségi kölcsön</w:t>
      </w:r>
    </w:p>
    <w:p w14:paraId="150969E2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külügyi apparátus kiépítése</w:t>
      </w:r>
    </w:p>
    <w:p w14:paraId="252FBBAD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Revízió elképzelések a két világháború között. </w:t>
      </w:r>
    </w:p>
    <w:p w14:paraId="333F94A5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Magyarország a Nemzetek Szövetségében</w:t>
      </w:r>
    </w:p>
    <w:p w14:paraId="29364BA5" w14:textId="573C47DD" w:rsidR="00224F42" w:rsidRDefault="00224F42" w:rsidP="00524E77">
      <w:pPr>
        <w:rPr>
          <w:rFonts w:ascii="Times New Roman" w:hAnsi="Times New Roman" w:cs="Times New Roman"/>
          <w:sz w:val="24"/>
          <w:szCs w:val="24"/>
        </w:rPr>
      </w:pPr>
      <w:r w:rsidRPr="00524E77">
        <w:rPr>
          <w:rFonts w:ascii="Times New Roman" w:hAnsi="Times New Roman" w:cs="Times New Roman"/>
          <w:sz w:val="24"/>
          <w:szCs w:val="24"/>
        </w:rPr>
        <w:t xml:space="preserve">7. </w:t>
      </w:r>
      <w:r w:rsidR="00524E77" w:rsidRPr="00524E77">
        <w:rPr>
          <w:rFonts w:ascii="Times New Roman" w:hAnsi="Times New Roman" w:cs="Times New Roman"/>
          <w:sz w:val="24"/>
          <w:szCs w:val="24"/>
        </w:rPr>
        <w:t>Mozgástér és kényszerpálya – Magyarország a második világháború előestéjé</w:t>
      </w:r>
      <w:r w:rsidR="00524E77">
        <w:rPr>
          <w:rFonts w:ascii="Times New Roman" w:hAnsi="Times New Roman" w:cs="Times New Roman"/>
          <w:sz w:val="24"/>
          <w:szCs w:val="24"/>
        </w:rPr>
        <w:t>n</w:t>
      </w:r>
    </w:p>
    <w:p w14:paraId="2300BA48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Külkereskedelmi kapcsolatok</w:t>
      </w:r>
    </w:p>
    <w:p w14:paraId="6DF71E9D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Revíziós területgyarapodás: Észak-Erdély és a Székelyföld</w:t>
      </w:r>
    </w:p>
    <w:p w14:paraId="3C5E71A9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Alárendelődés a náci államnak, 1944.</w:t>
      </w:r>
    </w:p>
    <w:p w14:paraId="0E3B275B" w14:textId="77777777"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18210" w14:textId="77777777"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irodalom:</w:t>
      </w:r>
    </w:p>
    <w:p w14:paraId="4DC75589" w14:textId="77777777"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Trianon. 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Miklós. Bp. 2003.</w:t>
      </w:r>
    </w:p>
    <w:p w14:paraId="73294BAC" w14:textId="77777777" w:rsidR="002F116E" w:rsidRDefault="002F116E" w:rsidP="002F1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Romsics Ignác: A trianoni békeszerződés. Bp. 2001. </w:t>
      </w:r>
    </w:p>
    <w:p w14:paraId="1248FCB3" w14:textId="77777777"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Honvári János. XX. századi magyar gazdaságtörténet. Bp. 2006.</w:t>
      </w:r>
    </w:p>
    <w:p w14:paraId="15131235" w14:textId="77777777"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Pál: Magyar diplomácia a két világháború között. Bp. 1995.</w:t>
      </w:r>
    </w:p>
    <w:p w14:paraId="17AE310E" w14:textId="77777777"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Ablonczy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Balázs: A visszatért Erdély 1940-1944. Bp. 2015.</w:t>
      </w:r>
    </w:p>
    <w:p w14:paraId="109CA999" w14:textId="77777777" w:rsidR="002F116E" w:rsidRDefault="002F116E" w:rsidP="002F1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a második világháborúban.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Főszerk</w:t>
      </w:r>
      <w:proofErr w:type="spellEnd"/>
      <w:r>
        <w:rPr>
          <w:rFonts w:ascii="Times New Roman" w:hAnsi="Times New Roman" w:cs="Times New Roman"/>
          <w:sz w:val="24"/>
          <w:szCs w:val="24"/>
        </w:rPr>
        <w:t>: Romsics Ignác. Bp. 2011.</w:t>
      </w:r>
    </w:p>
    <w:p w14:paraId="65231F4F" w14:textId="77777777"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4F38B" w14:textId="77777777" w:rsidR="002F116E" w:rsidRDefault="002F116E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FC6CF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AA63A" w14:textId="77777777" w:rsidR="00224F42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7CD4C" w14:textId="77777777" w:rsidR="00224F42" w:rsidRPr="009625BB" w:rsidRDefault="00224F42" w:rsidP="0022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BA85C" w14:textId="77777777" w:rsidR="00224F42" w:rsidRPr="009625BB" w:rsidRDefault="00224F42" w:rsidP="00962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F42" w:rsidRPr="0096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8AC"/>
    <w:multiLevelType w:val="hybridMultilevel"/>
    <w:tmpl w:val="0AA6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3EF3"/>
    <w:multiLevelType w:val="hybridMultilevel"/>
    <w:tmpl w:val="08BEE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4160"/>
    <w:multiLevelType w:val="hybridMultilevel"/>
    <w:tmpl w:val="AAD65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0681"/>
    <w:multiLevelType w:val="hybridMultilevel"/>
    <w:tmpl w:val="C454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119C"/>
    <w:multiLevelType w:val="hybridMultilevel"/>
    <w:tmpl w:val="4FA25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BB"/>
    <w:rsid w:val="00012DFA"/>
    <w:rsid w:val="000D4164"/>
    <w:rsid w:val="001003AC"/>
    <w:rsid w:val="001B7AC1"/>
    <w:rsid w:val="001D4280"/>
    <w:rsid w:val="00224F42"/>
    <w:rsid w:val="00297414"/>
    <w:rsid w:val="002F116E"/>
    <w:rsid w:val="00370C07"/>
    <w:rsid w:val="004229E6"/>
    <w:rsid w:val="004A3345"/>
    <w:rsid w:val="00524E77"/>
    <w:rsid w:val="0062403A"/>
    <w:rsid w:val="0068318B"/>
    <w:rsid w:val="006A0570"/>
    <w:rsid w:val="007417A3"/>
    <w:rsid w:val="007E2853"/>
    <w:rsid w:val="007E65E5"/>
    <w:rsid w:val="008038F2"/>
    <w:rsid w:val="0086229D"/>
    <w:rsid w:val="008E59E0"/>
    <w:rsid w:val="00942370"/>
    <w:rsid w:val="009625BB"/>
    <w:rsid w:val="00966F47"/>
    <w:rsid w:val="00AC131A"/>
    <w:rsid w:val="00B125EB"/>
    <w:rsid w:val="00B576F1"/>
    <w:rsid w:val="00B862D3"/>
    <w:rsid w:val="00BF3D4C"/>
    <w:rsid w:val="00C02BF6"/>
    <w:rsid w:val="00CD0EDB"/>
    <w:rsid w:val="00CD3A8E"/>
    <w:rsid w:val="00CF7A10"/>
    <w:rsid w:val="00DC45CB"/>
    <w:rsid w:val="00E32E46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0E0"/>
  <w15:chartTrackingRefBased/>
  <w15:docId w15:val="{8893ED0C-1505-4CDC-A3EB-99C0AC8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5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2021-02-03T18:49:00Z</dcterms:created>
  <dcterms:modified xsi:type="dcterms:W3CDTF">2021-02-03T18:51:00Z</dcterms:modified>
</cp:coreProperties>
</file>