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BTTRNTNK504DMA és BTNT601BA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Az Európai Unió intézményei és a szakpolitikák</w:t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/>
      </w:pPr>
      <w:r>
        <w:rPr/>
        <w:t>Az Európai Unió általános vonásai. EU, mint jogalanyiság.</w:t>
      </w:r>
    </w:p>
    <w:p>
      <w:pPr>
        <w:pStyle w:val="Normal"/>
        <w:spacing w:lineRule="auto" w:line="360"/>
        <w:rPr/>
      </w:pPr>
      <w:r>
        <w:rPr/>
        <w:t>Az EU fejlődése, alapvető szerződése.</w:t>
      </w:r>
    </w:p>
    <w:p>
      <w:pPr>
        <w:pStyle w:val="Normal"/>
        <w:spacing w:lineRule="auto" w:line="360"/>
        <w:rPr/>
      </w:pPr>
      <w:r>
        <w:rPr/>
        <w:t>Az EU bővülésének állomása.</w:t>
      </w:r>
    </w:p>
    <w:p>
      <w:pPr>
        <w:pStyle w:val="Normal"/>
        <w:spacing w:lineRule="auto" w:line="360"/>
        <w:rPr/>
      </w:pPr>
      <w:r>
        <w:rPr/>
        <w:t>Az Európai Unió főbb intézményei:</w:t>
      </w:r>
    </w:p>
    <w:p>
      <w:pPr>
        <w:pStyle w:val="Normal"/>
        <w:spacing w:lineRule="auto" w:line="360"/>
        <w:rPr/>
      </w:pPr>
      <w:r>
        <w:rPr/>
        <w:tab/>
        <w:t>Parlament</w:t>
      </w:r>
    </w:p>
    <w:p>
      <w:pPr>
        <w:pStyle w:val="Normal"/>
        <w:spacing w:lineRule="auto" w:line="360"/>
        <w:rPr/>
      </w:pPr>
      <w:r>
        <w:rPr/>
        <w:tab/>
        <w:t>Bizottság</w:t>
      </w:r>
    </w:p>
    <w:p>
      <w:pPr>
        <w:pStyle w:val="Normal"/>
        <w:spacing w:lineRule="auto" w:line="360"/>
        <w:rPr/>
      </w:pPr>
      <w:r>
        <w:rPr/>
        <w:tab/>
        <w:t>Tanács</w:t>
      </w:r>
    </w:p>
    <w:p>
      <w:pPr>
        <w:pStyle w:val="Normal"/>
        <w:spacing w:lineRule="auto" w:line="360"/>
        <w:rPr/>
      </w:pPr>
      <w:r>
        <w:rPr/>
        <w:tab/>
        <w:t>Bíróság</w:t>
      </w:r>
    </w:p>
    <w:p>
      <w:pPr>
        <w:pStyle w:val="Normal"/>
        <w:spacing w:lineRule="auto" w:line="360"/>
        <w:rPr/>
      </w:pPr>
      <w:r>
        <w:rPr/>
        <w:t>Döntéshozatali mechanizmus az Európai Unióban.</w:t>
      </w:r>
    </w:p>
    <w:p>
      <w:pPr>
        <w:pStyle w:val="Normal"/>
        <w:spacing w:lineRule="auto" w:line="360"/>
        <w:rPr/>
      </w:pPr>
      <w:r>
        <w:rPr/>
        <w:t>Az Európai Unió külpolitikája.</w:t>
      </w:r>
    </w:p>
    <w:p>
      <w:pPr>
        <w:pStyle w:val="Normal"/>
        <w:spacing w:lineRule="auto" w:line="360"/>
        <w:rPr/>
      </w:pPr>
      <w:r>
        <w:rPr/>
        <w:t>A szakpolitikák általános vonásai.</w:t>
      </w:r>
    </w:p>
    <w:p>
      <w:pPr>
        <w:pStyle w:val="Normal"/>
        <w:spacing w:lineRule="auto" w:line="360"/>
        <w:rPr/>
      </w:pPr>
      <w:r>
        <w:rPr/>
        <w:t xml:space="preserve">Közös agrárpolitika, környezetvédelem stb. </w:t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/>
      </w:pPr>
      <w:r>
        <w:rPr/>
        <w:t>A vizsga anyaga:</w:t>
      </w:r>
    </w:p>
    <w:p>
      <w:pPr>
        <w:pStyle w:val="Normal"/>
        <w:spacing w:lineRule="auto" w:line="360"/>
        <w:rPr/>
      </w:pPr>
      <w:r>
        <w:rPr/>
        <w:t>Órai előadás anyaga: Jani Péter: Európai Uniós ismeretek megfelelő részei.</w:t>
      </w:r>
    </w:p>
    <w:p>
      <w:pPr>
        <w:pStyle w:val="Normal"/>
        <w:spacing w:lineRule="auto" w:line="360"/>
        <w:rPr/>
      </w:pPr>
      <w:hyperlink r:id="rId2">
        <w:r>
          <w:rPr>
            <w:rStyle w:val="Internethivatkozs"/>
          </w:rPr>
          <w:t>https://dtk.tankonyvtar.hu/bitstream/handle/123456789/13272/eu_ismeretek_2.pdf?sequence=1&amp;isAllowed=y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47b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tk.tankonyvtar.hu/bitstream/handle/123456789/13272/eu_ismeretek_2.pdf?sequence=1&amp;isAllowed=y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LibreOffice/6.1.3.2$Windows_x86 LibreOffice_project/86daf60bf00efa86ad547e59e09d6bb77c699acb</Application>
  <Pages>1</Pages>
  <Words>67</Words>
  <Characters>551</Characters>
  <CharactersWithSpaces>607</CharactersWithSpaces>
  <Paragraphs>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2021-02-07T15:37:00Z</dcterms:created>
  <dc:creator>Admin</dc:creator>
  <dc:description/>
  <dc:language>hu-HU</dc:language>
  <cp:lastModifiedBy/>
  <dcterms:modified xsi:type="dcterms:W3CDTF">2021-02-07T16:42:33Z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