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34" w:rsidRDefault="00171634" w:rsidP="00171634">
      <w:pPr>
        <w:spacing w:line="276" w:lineRule="auto"/>
        <w:jc w:val="center"/>
        <w:rPr>
          <w:b/>
        </w:rPr>
      </w:pPr>
      <w:r>
        <w:rPr>
          <w:b/>
        </w:rPr>
        <w:t>Dr. Lévai Csaba</w:t>
      </w:r>
    </w:p>
    <w:p w:rsidR="00171634" w:rsidRPr="00171634" w:rsidRDefault="00171634" w:rsidP="00171634">
      <w:pPr>
        <w:spacing w:line="276" w:lineRule="auto"/>
        <w:jc w:val="center"/>
        <w:rPr>
          <w:b/>
          <w:lang w:val="hu-HU"/>
        </w:rPr>
      </w:pPr>
      <w:r w:rsidRPr="00171634">
        <w:rPr>
          <w:b/>
        </w:rPr>
        <w:t>BTTR273OMA</w:t>
      </w:r>
      <w:r w:rsidRPr="00171634">
        <w:rPr>
          <w:b/>
          <w:lang w:val="hu-HU"/>
        </w:rPr>
        <w:t xml:space="preserve"> </w:t>
      </w:r>
      <w:r w:rsidRPr="00171634">
        <w:rPr>
          <w:b/>
          <w:lang w:val="hu-HU"/>
        </w:rPr>
        <w:t>Újkori egyetemes történelem szeminárium</w:t>
      </w:r>
    </w:p>
    <w:p w:rsidR="00171634" w:rsidRDefault="00171634" w:rsidP="00171634">
      <w:pPr>
        <w:spacing w:line="276" w:lineRule="auto"/>
        <w:ind w:left="426"/>
        <w:jc w:val="center"/>
        <w:rPr>
          <w:b/>
        </w:rPr>
      </w:pPr>
      <w:bookmarkStart w:id="0" w:name="_GoBack"/>
      <w:bookmarkEnd w:id="0"/>
    </w:p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Európa regionális gazdaságtörténete az „ipari forradalom” korában,</w:t>
      </w:r>
    </w:p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1760-1914 – kitekintés az Amerikai Egyesült Államokra</w:t>
      </w:r>
    </w:p>
    <w:p w:rsidR="00C0686F" w:rsidRPr="00373602" w:rsidRDefault="00171634" w:rsidP="00C0686F">
      <w:pPr>
        <w:spacing w:line="276" w:lineRule="auto"/>
        <w:jc w:val="center"/>
        <w:rPr>
          <w:lang w:val="hu-HU"/>
        </w:rPr>
      </w:pPr>
      <w:r w:rsidRPr="00373602">
        <w:rPr>
          <w:lang w:val="hu-HU"/>
        </w:rPr>
        <w:t xml:space="preserve"> </w:t>
      </w:r>
      <w:r w:rsidR="00C0686F" w:rsidRPr="00373602">
        <w:rPr>
          <w:lang w:val="hu-HU"/>
        </w:rPr>
        <w:t>(201</w:t>
      </w:r>
      <w:r w:rsidR="005476B5">
        <w:rPr>
          <w:lang w:val="hu-HU"/>
        </w:rPr>
        <w:t>9</w:t>
      </w:r>
      <w:r w:rsidR="00C0686F" w:rsidRPr="00373602">
        <w:rPr>
          <w:lang w:val="hu-HU"/>
        </w:rPr>
        <w:t>-</w:t>
      </w:r>
      <w:r w:rsidR="005476B5">
        <w:rPr>
          <w:lang w:val="hu-HU"/>
        </w:rPr>
        <w:t>20</w:t>
      </w:r>
      <w:r w:rsidR="00C0686F" w:rsidRPr="00373602">
        <w:rPr>
          <w:lang w:val="hu-HU"/>
        </w:rPr>
        <w:t>-</w:t>
      </w:r>
      <w:r w:rsidR="005476B5">
        <w:rPr>
          <w:lang w:val="hu-HU"/>
        </w:rPr>
        <w:t>a</w:t>
      </w:r>
      <w:r w:rsidR="00C0686F" w:rsidRPr="00373602">
        <w:rPr>
          <w:lang w:val="hu-HU"/>
        </w:rPr>
        <w:t>s tanév, első félév)</w:t>
      </w:r>
    </w:p>
    <w:p w:rsidR="00125667" w:rsidRPr="00125667" w:rsidRDefault="00125667" w:rsidP="00C0686F">
      <w:pPr>
        <w:spacing w:line="276" w:lineRule="auto"/>
        <w:ind w:left="426"/>
        <w:jc w:val="center"/>
        <w:rPr>
          <w:b/>
        </w:rPr>
      </w:pPr>
    </w:p>
    <w:p w:rsidR="009D65B7" w:rsidRPr="00373602" w:rsidRDefault="009D65B7" w:rsidP="00175FE2">
      <w:pPr>
        <w:pStyle w:val="Szvegtrzs2"/>
        <w:numPr>
          <w:ilvl w:val="0"/>
          <w:numId w:val="2"/>
        </w:numPr>
        <w:spacing w:line="276" w:lineRule="auto"/>
        <w:ind w:left="426" w:hanging="66"/>
        <w:rPr>
          <w:b/>
          <w:u w:val="single"/>
        </w:rPr>
      </w:pPr>
      <w:r w:rsidRPr="00373602">
        <w:rPr>
          <w:b/>
          <w:u w:val="single"/>
        </w:rPr>
        <w:t>Bevezetés Európa 19. századi gazdaságtör</w:t>
      </w:r>
      <w:r w:rsidR="00373602" w:rsidRPr="00373602">
        <w:rPr>
          <w:b/>
          <w:u w:val="single"/>
        </w:rPr>
        <w:t xml:space="preserve">ténet elméletébe és </w:t>
      </w:r>
      <w:r w:rsidR="005238A7" w:rsidRPr="00373602">
        <w:rPr>
          <w:b/>
          <w:u w:val="single"/>
        </w:rPr>
        <w:t>forrásaiba</w:t>
      </w:r>
    </w:p>
    <w:p w:rsidR="00373602" w:rsidRPr="00373602" w:rsidRDefault="00373602" w:rsidP="00373602">
      <w:pPr>
        <w:pStyle w:val="Szvegtrzs2"/>
        <w:spacing w:line="276" w:lineRule="auto"/>
        <w:ind w:left="426"/>
        <w:rPr>
          <w:b/>
          <w:u w:val="single"/>
        </w:rPr>
      </w:pPr>
    </w:p>
    <w:p w:rsidR="001C77EB" w:rsidRPr="00373602" w:rsidRDefault="00142A4B" w:rsidP="001C77EB">
      <w:pPr>
        <w:ind w:left="425"/>
        <w:jc w:val="both"/>
        <w:rPr>
          <w:b/>
          <w:bCs/>
          <w:u w:val="single"/>
          <w:lang w:val="hu-HU"/>
        </w:rPr>
      </w:pPr>
      <w:r w:rsidRPr="00373602">
        <w:rPr>
          <w:b/>
          <w:bCs/>
          <w:u w:val="single"/>
          <w:lang w:val="hu-HU"/>
        </w:rPr>
        <w:t>II.</w:t>
      </w:r>
      <w:r w:rsidR="001C77EB" w:rsidRPr="00373602">
        <w:rPr>
          <w:b/>
          <w:bCs/>
          <w:u w:val="single"/>
          <w:lang w:val="hu-HU"/>
        </w:rPr>
        <w:t xml:space="preserve"> </w:t>
      </w:r>
      <w:r w:rsidR="00941066">
        <w:rPr>
          <w:b/>
          <w:bCs/>
          <w:u w:val="single"/>
          <w:lang w:val="hu-HU"/>
        </w:rPr>
        <w:t xml:space="preserve">A „világ műhelyétől” a „nagy válságig”: </w:t>
      </w:r>
      <w:r w:rsidR="00373602" w:rsidRPr="00373602">
        <w:rPr>
          <w:b/>
          <w:bCs/>
          <w:u w:val="single"/>
          <w:lang w:val="hu-HU"/>
        </w:rPr>
        <w:t>Nagy-Britannia és Írország Egyesült Királysága</w:t>
      </w:r>
    </w:p>
    <w:p w:rsidR="00366AF9" w:rsidRPr="00373602" w:rsidRDefault="00366AF9" w:rsidP="00366AF9">
      <w:pPr>
        <w:autoSpaceDE/>
        <w:autoSpaceDN/>
        <w:spacing w:line="276" w:lineRule="auto"/>
        <w:ind w:firstLine="425"/>
        <w:jc w:val="both"/>
        <w:rPr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III.</w:t>
      </w:r>
      <w:r w:rsidR="001C77EB" w:rsidRPr="00373602">
        <w:t xml:space="preserve"> </w:t>
      </w:r>
      <w:r w:rsidR="00941066">
        <w:t>A francia gazdaság viszontagságai a „hosszú 19. században”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42A4B">
      <w:pPr>
        <w:pStyle w:val="Cmsor2"/>
      </w:pPr>
      <w:r w:rsidRPr="00373602">
        <w:t>IV.</w:t>
      </w:r>
      <w:r w:rsidR="001C77EB" w:rsidRPr="00373602">
        <w:t xml:space="preserve"> </w:t>
      </w:r>
      <w:r w:rsidR="00941066">
        <w:t>Európában az élre: a</w:t>
      </w:r>
      <w:r w:rsidR="0043356A">
        <w:t xml:space="preserve"> német területek/</w:t>
      </w:r>
      <w:r w:rsidR="001C77EB" w:rsidRPr="00373602">
        <w:t>Németország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V.</w:t>
      </w:r>
      <w:r w:rsidR="001C77EB" w:rsidRPr="00373602">
        <w:t xml:space="preserve"> </w:t>
      </w:r>
      <w:r w:rsidR="0043356A">
        <w:t>Sikeres „kicsik” Nyugat-Európában</w:t>
      </w:r>
      <w:r w:rsidR="00373602">
        <w:t xml:space="preserve">: </w:t>
      </w:r>
      <w:r w:rsidR="0043356A">
        <w:t xml:space="preserve">Svájc, </w:t>
      </w:r>
      <w:r w:rsidR="001C77EB" w:rsidRPr="00373602">
        <w:t>Hollandia és Belgium</w:t>
      </w:r>
    </w:p>
    <w:p w:rsidR="00454DBB" w:rsidRDefault="00454DB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43356A" w:rsidP="001C77EB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VI.</w:t>
      </w:r>
      <w:r w:rsidR="001C77EB" w:rsidRPr="00373602">
        <w:rPr>
          <w:b/>
          <w:bCs/>
          <w:u w:val="single"/>
          <w:lang w:val="hu-HU"/>
        </w:rPr>
        <w:t xml:space="preserve"> </w:t>
      </w:r>
      <w:r>
        <w:rPr>
          <w:b/>
          <w:bCs/>
          <w:u w:val="single"/>
          <w:lang w:val="hu-HU"/>
        </w:rPr>
        <w:t xml:space="preserve">Sikeres felzárkózás </w:t>
      </w:r>
      <w:r w:rsidR="00454DBB">
        <w:rPr>
          <w:b/>
          <w:bCs/>
          <w:u w:val="single"/>
          <w:lang w:val="hu-HU"/>
        </w:rPr>
        <w:t>sajátos utakon</w:t>
      </w:r>
      <w:r>
        <w:rPr>
          <w:b/>
          <w:bCs/>
          <w:u w:val="single"/>
          <w:lang w:val="hu-HU"/>
        </w:rPr>
        <w:t>: Dánia, Svédország és Norvégia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43356A" w:rsidRDefault="0043356A" w:rsidP="0043356A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43356A" w:rsidRDefault="0043356A" w:rsidP="0043356A">
      <w:pPr>
        <w:autoSpaceDE/>
        <w:autoSpaceDN/>
        <w:ind w:left="425"/>
        <w:jc w:val="both"/>
        <w:rPr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IX. </w:t>
      </w:r>
      <w:r w:rsidR="00C0686F">
        <w:rPr>
          <w:b/>
          <w:u w:val="single"/>
          <w:lang w:val="hu-HU"/>
        </w:rPr>
        <w:t>Önállósodás és leszakadás: a balkáni régió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X. A keleti „kolosszus: Oroszország (benne Lengyelország és Finnország)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Pr="0043356A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XI. Európa perifériájáról a világgazdaság élére: az Amerikai Egyesült Államok</w:t>
      </w:r>
    </w:p>
    <w:p w:rsidR="001C77EB" w:rsidRPr="00373602" w:rsidRDefault="001C77EB" w:rsidP="001C77EB">
      <w:pPr>
        <w:jc w:val="both"/>
        <w:rPr>
          <w:lang w:val="hu-HU"/>
        </w:rPr>
      </w:pPr>
    </w:p>
    <w:p w:rsidR="00842FB4" w:rsidRPr="00373602" w:rsidRDefault="00842FB4" w:rsidP="00125BCD">
      <w:pPr>
        <w:spacing w:line="360" w:lineRule="auto"/>
        <w:jc w:val="center"/>
        <w:rPr>
          <w:lang w:val="hu-HU"/>
        </w:rPr>
      </w:pPr>
    </w:p>
    <w:p w:rsidR="00842FB4" w:rsidRDefault="00842FB4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842FB4" w:rsidRPr="009F70ED" w:rsidRDefault="00842FB4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t>Európa regionális gazdaságtörténete az „ipari forradalom” korában,</w:t>
      </w:r>
    </w:p>
    <w:p w:rsidR="00842FB4" w:rsidRPr="009F70ED" w:rsidRDefault="00F75533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t>(</w:t>
      </w:r>
      <w:r w:rsidR="00842FB4" w:rsidRPr="009F70ED">
        <w:rPr>
          <w:b/>
          <w:i/>
          <w:u w:val="single"/>
        </w:rPr>
        <w:t>1760-1914</w:t>
      </w:r>
      <w:r w:rsidRPr="009F70ED">
        <w:rPr>
          <w:b/>
          <w:i/>
          <w:u w:val="single"/>
        </w:rPr>
        <w:t>)</w:t>
      </w:r>
      <w:r w:rsidR="00842FB4" w:rsidRPr="009F70ED">
        <w:rPr>
          <w:b/>
          <w:i/>
          <w:u w:val="single"/>
        </w:rPr>
        <w:t xml:space="preserve"> – kitekintés az Amerikai Egyesült Államokra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Egyetemes történelem szeminárium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(</w:t>
      </w:r>
      <w:r w:rsidR="00842FB4" w:rsidRPr="009F70ED">
        <w:rPr>
          <w:lang w:val="hu-HU"/>
        </w:rPr>
        <w:t>201</w:t>
      </w:r>
      <w:r w:rsidR="005476B5">
        <w:rPr>
          <w:lang w:val="hu-HU"/>
        </w:rPr>
        <w:t>9</w:t>
      </w:r>
      <w:r w:rsidR="00842FB4" w:rsidRPr="009F70ED">
        <w:rPr>
          <w:lang w:val="hu-HU"/>
        </w:rPr>
        <w:t>-</w:t>
      </w:r>
      <w:r w:rsidR="005476B5">
        <w:rPr>
          <w:lang w:val="hu-HU"/>
        </w:rPr>
        <w:t>20</w:t>
      </w:r>
      <w:r w:rsidR="00842FB4" w:rsidRPr="009F70ED">
        <w:rPr>
          <w:lang w:val="hu-HU"/>
        </w:rPr>
        <w:t>-</w:t>
      </w:r>
      <w:r w:rsidR="005476B5">
        <w:rPr>
          <w:lang w:val="hu-HU"/>
        </w:rPr>
        <w:t>a</w:t>
      </w:r>
      <w:r w:rsidRPr="009F70ED">
        <w:rPr>
          <w:lang w:val="hu-HU"/>
        </w:rPr>
        <w:t xml:space="preserve">s tanév, </w:t>
      </w:r>
      <w:r w:rsidR="00842FB4" w:rsidRPr="009F70ED">
        <w:rPr>
          <w:lang w:val="hu-HU"/>
        </w:rPr>
        <w:t>első félév</w:t>
      </w:r>
      <w:r w:rsidRPr="009F70ED">
        <w:rPr>
          <w:lang w:val="hu-HU"/>
        </w:rPr>
        <w:t>)</w:t>
      </w:r>
    </w:p>
    <w:p w:rsidR="00125BCD" w:rsidRPr="00125667" w:rsidRDefault="00125667" w:rsidP="009F70ED">
      <w:pPr>
        <w:spacing w:line="276" w:lineRule="auto"/>
        <w:jc w:val="center"/>
        <w:rPr>
          <w:b/>
          <w:lang w:val="hu-HU"/>
        </w:rPr>
      </w:pPr>
      <w:r>
        <w:rPr>
          <w:b/>
          <w:lang w:val="hu-HU"/>
        </w:rPr>
        <w:t>BTTR273OMA</w:t>
      </w:r>
    </w:p>
    <w:p w:rsidR="00125667" w:rsidRPr="009F70ED" w:rsidRDefault="00125667" w:rsidP="009F70ED">
      <w:pPr>
        <w:spacing w:line="276" w:lineRule="auto"/>
        <w:jc w:val="center"/>
        <w:rPr>
          <w:lang w:val="hu-HU"/>
        </w:rPr>
      </w:pPr>
    </w:p>
    <w:p w:rsidR="009F70ED" w:rsidRPr="00373602" w:rsidRDefault="009F70ED" w:rsidP="009F70ED">
      <w:pPr>
        <w:pStyle w:val="Szvegtrzs2"/>
        <w:numPr>
          <w:ilvl w:val="0"/>
          <w:numId w:val="46"/>
        </w:numPr>
        <w:spacing w:line="276" w:lineRule="auto"/>
        <w:rPr>
          <w:b/>
          <w:u w:val="single"/>
        </w:rPr>
      </w:pPr>
      <w:r w:rsidRPr="00373602">
        <w:rPr>
          <w:b/>
          <w:u w:val="single"/>
        </w:rPr>
        <w:t>Bevezetés Európa 19. századi gazdaságtörténet elméletébe és forrásaiba</w:t>
      </w:r>
    </w:p>
    <w:p w:rsidR="009F70ED" w:rsidRPr="009F70ED" w:rsidRDefault="009F70ED" w:rsidP="009F70ED">
      <w:pPr>
        <w:pStyle w:val="Szvegtrzs2"/>
        <w:spacing w:line="276" w:lineRule="auto"/>
        <w:ind w:left="426"/>
        <w:rPr>
          <w:i/>
          <w:iCs/>
          <w:u w:val="single"/>
        </w:rPr>
      </w:pP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Ránk</w:t>
      </w:r>
      <w:r w:rsidR="00882575">
        <w:rPr>
          <w:lang w:val="hu-HU"/>
        </w:rPr>
        <w:t>i</w:t>
      </w:r>
      <w:r w:rsidRPr="009F70ED">
        <w:rPr>
          <w:lang w:val="hu-HU"/>
        </w:rPr>
        <w:t xml:space="preserve"> György: </w:t>
      </w:r>
      <w:r w:rsidRPr="009F70ED">
        <w:rPr>
          <w:i/>
          <w:iCs/>
          <w:lang w:val="hu-HU"/>
        </w:rPr>
        <w:t xml:space="preserve">Közgazdaság és történelem: a gazdaságtörténet válaszútjai. </w:t>
      </w:r>
      <w:r w:rsidRPr="009F70ED">
        <w:rPr>
          <w:lang w:val="hu-HU"/>
        </w:rPr>
        <w:t xml:space="preserve">(Akadémiai, Bp. 1977.) Megtalálható még: Ugyanő: </w:t>
      </w:r>
      <w:r w:rsidRPr="009F70ED">
        <w:rPr>
          <w:i/>
          <w:iCs/>
          <w:lang w:val="hu-HU"/>
        </w:rPr>
        <w:t>Mozgásterek, kényszerpályák. Válogatott tanulmányok</w:t>
      </w:r>
      <w:r w:rsidRPr="009F70ED">
        <w:rPr>
          <w:lang w:val="hu-HU"/>
        </w:rPr>
        <w:t>. (Magvető, Bp. 1983.) 22-120.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>Gerschenkron, Alexander: A gazdaságtörténet néhány módszertani problémája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 xml:space="preserve">In: Ugyanő: </w:t>
      </w:r>
      <w:r w:rsidRPr="009F70ED">
        <w:rPr>
          <w:i/>
          <w:iCs/>
          <w:lang w:val="hu-HU"/>
        </w:rPr>
        <w:t>A gazdasági elmaradottság történelmi távlatból</w:t>
      </w:r>
      <w:r w:rsidRPr="009F70ED">
        <w:rPr>
          <w:lang w:val="hu-HU"/>
        </w:rPr>
        <w:t>. (Gondolat, Bp. 1984.) 527-551.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Elmélet és módszer a legújabb gazdaságtörténetben. </w:t>
      </w:r>
      <w:r w:rsidRPr="009F70ED">
        <w:rPr>
          <w:i/>
          <w:lang w:val="hu-HU"/>
        </w:rPr>
        <w:t xml:space="preserve">Aetas, </w:t>
      </w:r>
      <w:r w:rsidRPr="009F70ED">
        <w:rPr>
          <w:lang w:val="hu-HU"/>
        </w:rPr>
        <w:t xml:space="preserve">1999/3. 285-293. o. 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A gazdaságtörténet-írás újabb útjai. In: Bódy Zsombor – Ö. Kovács József (Szerk.): </w:t>
      </w:r>
      <w:r w:rsidRPr="009F70ED">
        <w:rPr>
          <w:i/>
          <w:lang w:val="hu-HU"/>
        </w:rPr>
        <w:t xml:space="preserve">Bevezetés a társadalomtörténetbe. hagyományok, irányzatok, módszerek. </w:t>
      </w:r>
      <w:r w:rsidRPr="009F70ED">
        <w:rPr>
          <w:lang w:val="hu-HU"/>
        </w:rPr>
        <w:t>(Osiris, Bp. 2003.) 281-301.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Fordulat, forradalom után? A magyar gazdaságtörténet-írás a nemzetközi trendek tükrében. </w:t>
      </w:r>
      <w:r w:rsidRPr="009F70ED">
        <w:rPr>
          <w:i/>
          <w:lang w:val="hu-HU"/>
        </w:rPr>
        <w:t xml:space="preserve">Századok, </w:t>
      </w:r>
      <w:r w:rsidRPr="009F70ED">
        <w:rPr>
          <w:lang w:val="hu-HU"/>
        </w:rPr>
        <w:t>2013/1. 189-204.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Rostow, W. W.: A gazdasági növekedés szakaszai</w:t>
      </w:r>
      <w:r w:rsidRPr="009F70ED">
        <w:rPr>
          <w:i/>
          <w:iCs/>
          <w:lang w:val="hu-HU"/>
        </w:rPr>
        <w:t>. Valóság,</w:t>
      </w:r>
      <w:r w:rsidRPr="009F70ED">
        <w:rPr>
          <w:lang w:val="hu-HU"/>
        </w:rPr>
        <w:t xml:space="preserve"> 1992/12. 1-20.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 xml:space="preserve">Rostow, W. W.: </w:t>
      </w:r>
      <w:r w:rsidRPr="009F70ED">
        <w:rPr>
          <w:i/>
          <w:iCs/>
          <w:lang w:val="hu-HU"/>
        </w:rPr>
        <w:t xml:space="preserve">Coda: </w:t>
      </w:r>
      <w:r w:rsidRPr="009F70ED">
        <w:rPr>
          <w:lang w:val="hu-HU"/>
        </w:rPr>
        <w:t>Tűnődések a vita 1990-es állásáról</w:t>
      </w:r>
      <w:r w:rsidRPr="009F70ED">
        <w:rPr>
          <w:i/>
          <w:iCs/>
          <w:lang w:val="hu-HU"/>
        </w:rPr>
        <w:t>. Valóság</w:t>
      </w:r>
      <w:r w:rsidRPr="009F70ED">
        <w:rPr>
          <w:lang w:val="hu-HU"/>
        </w:rPr>
        <w:t>, 1992/12. 20-30. o.</w:t>
      </w:r>
    </w:p>
    <w:p w:rsidR="00125BCD" w:rsidRPr="009F70ED" w:rsidRDefault="00125BC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4F42A8" w:rsidRPr="009F70ED" w:rsidRDefault="004F42A8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Európa 19. századi gazdasági fejlődését áttekintő általános munkák:</w:t>
      </w:r>
    </w:p>
    <w:p w:rsidR="004F42A8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Pounds, Norman J. G.: </w:t>
      </w:r>
      <w:r w:rsidRPr="009F70ED">
        <w:rPr>
          <w:i/>
          <w:lang w:val="hu-HU"/>
        </w:rPr>
        <w:t xml:space="preserve">Európa történeti földrajza. </w:t>
      </w:r>
      <w:r w:rsidRPr="009F70ED">
        <w:rPr>
          <w:lang w:val="hu-HU"/>
        </w:rPr>
        <w:t xml:space="preserve">(Osiris, Bp. 2003.) 345-510. o. 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235-270. o.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>Berend T. Iván</w:t>
      </w:r>
      <w:r w:rsidR="0013565A" w:rsidRPr="009F70ED">
        <w:rPr>
          <w:lang w:val="hu-HU"/>
        </w:rPr>
        <w:t xml:space="preserve"> – Ránk György</w:t>
      </w:r>
      <w:r w:rsidRPr="009F70ED">
        <w:rPr>
          <w:lang w:val="hu-HU"/>
        </w:rPr>
        <w:t xml:space="preserve">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9-88. o.</w:t>
      </w:r>
    </w:p>
    <w:p w:rsidR="009F70ED" w:rsidRPr="00882575" w:rsidRDefault="009F70ED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Landes, David S.: </w:t>
      </w:r>
      <w:r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Pr="009F70ED">
        <w:rPr>
          <w:lang w:val="hu-HU"/>
        </w:rPr>
        <w:t>(Gondolat, Bp. 1986.)</w:t>
      </w:r>
      <w:r>
        <w:rPr>
          <w:lang w:val="hu-HU"/>
        </w:rPr>
        <w:t xml:space="preserve"> 7-495. o.</w:t>
      </w:r>
    </w:p>
    <w:p w:rsidR="00882575" w:rsidRPr="009F70ED" w:rsidRDefault="00882575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Hobsbawm, Eric J.: </w:t>
      </w:r>
      <w:r>
        <w:rPr>
          <w:i/>
          <w:lang w:val="hu-HU"/>
        </w:rPr>
        <w:t xml:space="preserve">A forradalmak kora (1789-1848). </w:t>
      </w:r>
      <w:r>
        <w:rPr>
          <w:lang w:val="hu-HU"/>
        </w:rPr>
        <w:t xml:space="preserve">(Kossuth, Bp. 1988.) 31-54. o., </w:t>
      </w:r>
      <w:r w:rsidR="0044071B">
        <w:rPr>
          <w:lang w:val="hu-HU"/>
        </w:rPr>
        <w:t>147-179. o.</w:t>
      </w:r>
    </w:p>
    <w:p w:rsidR="0013565A" w:rsidRPr="009F70ED" w:rsidRDefault="0013565A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i/>
          <w:u w:val="single"/>
          <w:lang w:val="hu-HU"/>
        </w:rPr>
      </w:pPr>
      <w:r w:rsidRPr="009F70ED">
        <w:rPr>
          <w:i/>
          <w:lang w:val="hu-HU"/>
        </w:rPr>
        <w:t xml:space="preserve">Gazdasági elmaradottság, kiutak és kudarcok a XIX. századi Európában. Az európai periféria az ipari forradalom korában. </w:t>
      </w:r>
      <w:r w:rsidR="009F70ED">
        <w:rPr>
          <w:lang w:val="hu-HU"/>
        </w:rPr>
        <w:t xml:space="preserve">Szerk. berend T. Iván – Ránki György </w:t>
      </w:r>
      <w:r w:rsidRPr="009F70ED">
        <w:rPr>
          <w:lang w:val="hu-HU"/>
        </w:rPr>
        <w:t>(Közgazdasági és Jogi Könyvkiadó, Bp. 1979.) 9-158. o.</w:t>
      </w:r>
    </w:p>
    <w:p w:rsidR="00125BCD" w:rsidRDefault="00125BCD" w:rsidP="009F70ED">
      <w:pPr>
        <w:spacing w:line="276" w:lineRule="auto"/>
        <w:jc w:val="both"/>
        <w:rPr>
          <w:lang w:val="hu-HU"/>
        </w:rPr>
      </w:pPr>
    </w:p>
    <w:p w:rsidR="002D38D0" w:rsidRDefault="002D38D0" w:rsidP="009F70ED">
      <w:pPr>
        <w:spacing w:line="276" w:lineRule="auto"/>
        <w:jc w:val="both"/>
        <w:rPr>
          <w:lang w:val="hu-HU"/>
        </w:rPr>
      </w:pPr>
    </w:p>
    <w:p w:rsidR="002D38D0" w:rsidRDefault="002D38D0" w:rsidP="009F70ED">
      <w:pPr>
        <w:spacing w:line="276" w:lineRule="auto"/>
        <w:jc w:val="both"/>
        <w:rPr>
          <w:lang w:val="hu-HU"/>
        </w:rPr>
      </w:pPr>
    </w:p>
    <w:p w:rsidR="002D38D0" w:rsidRDefault="002D38D0" w:rsidP="009F70ED">
      <w:pPr>
        <w:spacing w:line="276" w:lineRule="auto"/>
        <w:jc w:val="both"/>
        <w:rPr>
          <w:lang w:val="hu-HU"/>
        </w:rPr>
      </w:pPr>
    </w:p>
    <w:p w:rsidR="002D38D0" w:rsidRPr="009F70ED" w:rsidRDefault="002D38D0" w:rsidP="009F70ED">
      <w:pPr>
        <w:spacing w:line="276" w:lineRule="auto"/>
        <w:jc w:val="both"/>
        <w:rPr>
          <w:lang w:val="hu-HU"/>
        </w:rPr>
      </w:pPr>
    </w:p>
    <w:p w:rsidR="009A67FC" w:rsidRPr="009F70ED" w:rsidRDefault="009A67FC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 xml:space="preserve">II. </w:t>
      </w:r>
      <w:r w:rsidR="00373D3B" w:rsidRPr="009F70ED">
        <w:rPr>
          <w:b/>
          <w:bCs/>
          <w:u w:val="single"/>
          <w:lang w:val="hu-HU"/>
        </w:rPr>
        <w:t xml:space="preserve">A „világ műhelyétől” a „nagy válságig”: </w:t>
      </w:r>
      <w:r w:rsidRPr="009F70ED">
        <w:rPr>
          <w:b/>
          <w:bCs/>
          <w:u w:val="single"/>
          <w:lang w:val="hu-HU"/>
        </w:rPr>
        <w:t>Nagy-Britannia és Írország Egyesült Királysága</w:t>
      </w:r>
    </w:p>
    <w:p w:rsidR="009A67FC" w:rsidRDefault="009A67FC" w:rsidP="009F70ED">
      <w:pPr>
        <w:spacing w:line="276" w:lineRule="auto"/>
        <w:ind w:left="426"/>
        <w:jc w:val="both"/>
        <w:rPr>
          <w:lang w:val="hu-HU"/>
        </w:rPr>
      </w:pPr>
    </w:p>
    <w:p w:rsidR="00125BCD" w:rsidRPr="009F70ED" w:rsidRDefault="00125BCD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Általános </w:t>
      </w:r>
      <w:r w:rsidR="00DB2B14" w:rsidRPr="009F70ED">
        <w:rPr>
          <w:u w:val="single"/>
          <w:lang w:val="hu-HU"/>
        </w:rPr>
        <w:t xml:space="preserve">köztörténeti </w:t>
      </w:r>
      <w:r w:rsidR="00F75533" w:rsidRPr="009F70ED">
        <w:rPr>
          <w:u w:val="single"/>
          <w:lang w:val="hu-HU"/>
        </w:rPr>
        <w:t>áttekintések</w:t>
      </w:r>
      <w:r w:rsidR="009A67FC" w:rsidRPr="009F70ED">
        <w:rPr>
          <w:u w:val="single"/>
          <w:lang w:val="hu-HU"/>
        </w:rPr>
        <w:t>:</w:t>
      </w:r>
      <w:r w:rsidRPr="009F70ED">
        <w:rPr>
          <w:u w:val="single"/>
          <w:lang w:val="hu-HU"/>
        </w:rPr>
        <w:t xml:space="preserve"> 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19. századi egyetemes történet 1789-1</w:t>
      </w:r>
      <w:r w:rsidR="00F75533" w:rsidRPr="009F70ED">
        <w:rPr>
          <w:i/>
          <w:iCs/>
          <w:lang w:val="hu-HU"/>
        </w:rPr>
        <w:t>914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>Szerk. Vadász Sándor. (</w:t>
      </w:r>
      <w:r w:rsidR="00F75533" w:rsidRPr="009F70ED">
        <w:rPr>
          <w:lang w:val="hu-HU"/>
        </w:rPr>
        <w:t>Osiris</w:t>
      </w:r>
      <w:r w:rsidRPr="009F70ED">
        <w:rPr>
          <w:lang w:val="hu-HU"/>
        </w:rPr>
        <w:t xml:space="preserve">, Bp. </w:t>
      </w:r>
      <w:r w:rsidR="00F75533" w:rsidRPr="009F70ED">
        <w:rPr>
          <w:lang w:val="hu-HU"/>
        </w:rPr>
        <w:t>2011</w:t>
      </w:r>
      <w:r w:rsidRPr="009F70ED">
        <w:rPr>
          <w:lang w:val="hu-HU"/>
        </w:rPr>
        <w:t>.) 13</w:t>
      </w:r>
      <w:r w:rsidR="00F75533" w:rsidRPr="009F70ED">
        <w:rPr>
          <w:lang w:val="hu-HU"/>
        </w:rPr>
        <w:t>0</w:t>
      </w:r>
      <w:r w:rsidRPr="009F70ED">
        <w:rPr>
          <w:lang w:val="hu-HU"/>
        </w:rPr>
        <w:t>-16</w:t>
      </w:r>
      <w:r w:rsidR="00F75533" w:rsidRPr="009F70ED">
        <w:rPr>
          <w:lang w:val="hu-HU"/>
        </w:rPr>
        <w:t>6</w:t>
      </w:r>
      <w:r w:rsidRPr="009F70ED">
        <w:rPr>
          <w:lang w:val="hu-HU"/>
        </w:rPr>
        <w:t xml:space="preserve">. o. </w:t>
      </w:r>
    </w:p>
    <w:p w:rsidR="00DB2B14" w:rsidRPr="009F70ED" w:rsidRDefault="00DB2B14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története.</w:t>
      </w:r>
      <w:r w:rsidRPr="009F70ED">
        <w:rPr>
          <w:lang w:val="hu-HU"/>
        </w:rPr>
        <w:t xml:space="preserve"> Szerk. Bebesi György (Pécs, 2013.) 147-158. o.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Egedy Gergely: </w:t>
      </w:r>
      <w:r w:rsidRPr="009F70ED">
        <w:rPr>
          <w:i/>
          <w:iCs/>
          <w:lang w:val="hu-HU"/>
        </w:rPr>
        <w:t xml:space="preserve">Nagy-Britannia XX. századi története. </w:t>
      </w:r>
      <w:r w:rsidRPr="009F70ED">
        <w:rPr>
          <w:lang w:val="hu-HU"/>
        </w:rPr>
        <w:t>(Aula, Bp. 1998.) 9-42.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</w:p>
    <w:p w:rsidR="00F75533" w:rsidRPr="009F70ED" w:rsidRDefault="00F75533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Berend T. Iván: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118-139.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223-276.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Diederiks-Lindblad-Noordam-Quispel-de Vries-Vries: </w:t>
      </w:r>
      <w:r w:rsidRPr="009F70ED">
        <w:rPr>
          <w:i/>
          <w:iCs/>
          <w:lang w:val="hu-HU"/>
        </w:rPr>
        <w:t xml:space="preserve">Nyugat-európai gazdaság és társadalomtörténet. </w:t>
      </w:r>
      <w:r w:rsidRPr="009F70ED">
        <w:rPr>
          <w:lang w:val="hu-HU"/>
        </w:rPr>
        <w:t>(Osiris, Bp. 1995.) 13-32. o., 193-222. o., 236-43.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Ránki György: Az angol ipari forradalom kérdéséhez. In: Ugyanő: </w:t>
      </w:r>
      <w:r w:rsidRPr="009F70ED">
        <w:rPr>
          <w:i/>
          <w:lang w:val="hu-HU"/>
        </w:rPr>
        <w:t xml:space="preserve">Mozgásterek, kényszerpályák. Válogatott tanulmányok. </w:t>
      </w:r>
      <w:r w:rsidRPr="009F70ED">
        <w:rPr>
          <w:lang w:val="hu-HU"/>
        </w:rPr>
        <w:t>(Magvető, Bp. 1983.) 205-253.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Landes, David S.: </w:t>
      </w:r>
      <w:r w:rsidR="00BF4461"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="00BF4461" w:rsidRPr="009F70ED">
        <w:rPr>
          <w:lang w:val="hu-HU"/>
        </w:rPr>
        <w:t>(Gondolat, Bp. 1986.) 69-179.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>Daunton, M.</w:t>
      </w:r>
      <w:r w:rsidR="009F70ED">
        <w:rPr>
          <w:lang w:val="hu-HU"/>
        </w:rPr>
        <w:t xml:space="preserve"> </w:t>
      </w:r>
      <w:r w:rsidRPr="009F70ED">
        <w:rPr>
          <w:lang w:val="hu-HU"/>
        </w:rPr>
        <w:t xml:space="preserve">J.: A brit ipari forradalom. A könyvet ismerteti: Timár Lajos.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1997/1. 18-20. o.</w:t>
      </w:r>
    </w:p>
    <w:p w:rsidR="00A00E2A" w:rsidRPr="009F70ED" w:rsidRDefault="00A00E2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Robert C.: A brit ipari forradalom új megközelítésben.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2013/1. 75-83. o.</w:t>
      </w:r>
    </w:p>
    <w:p w:rsidR="009F70ED" w:rsidRPr="009F70ED" w:rsidRDefault="009F70E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Vári András: Viták az angol gazdaságtörténet-írásban. A „mezőgazdasági forradalom” és a „bekerítések”.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1983/3-4.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R. C.: Agrárfundamentalizmus és az angol mezőgazdaság fejlődése.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Ősz-tél, 52-58. o.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Wilson, John F.: Brit vállalkozói kultúra és vállalkozástörténet. A könyvet ismerteti: Pogány Ágnes.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199/3. 84-89.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ipar fejlődése</w:t>
      </w:r>
    </w:p>
    <w:p w:rsidR="00C350B6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Daunton, Martin: Kohók, kovácsműhelyek és bányák.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91-108. o.</w:t>
      </w:r>
    </w:p>
    <w:p w:rsidR="00125BCD" w:rsidRPr="009F70ED" w:rsidRDefault="00125BCD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Riden, Philip: A vas- és acélipar.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117-22. o.</w:t>
      </w:r>
    </w:p>
    <w:p w:rsidR="00DB2B14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Laxton, Paul: A textilipar történeti földrajza.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109-116. o.</w:t>
      </w:r>
    </w:p>
    <w:p w:rsidR="00DB2B14" w:rsidRPr="009F70ED" w:rsidRDefault="00DB2B14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lastRenderedPageBreak/>
        <w:t xml:space="preserve">Rubinstein, W. D.: Az ipar hanyatlása Nagy-Britanniában? A könyvet ismerteti: Timár Attila.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1998/2. 102-107. o.</w:t>
      </w:r>
    </w:p>
    <w:p w:rsidR="00DB2B14" w:rsidRPr="009F70ED" w:rsidRDefault="00BF4461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Thompson, E. P.: Az idő, a munkafegyelem és az ipari kapitalizmus. In: </w:t>
      </w:r>
      <w:r w:rsidRPr="009F70ED">
        <w:rPr>
          <w:i/>
          <w:lang w:val="hu-HU"/>
        </w:rPr>
        <w:t xml:space="preserve">Időben élni. Történeti szociológiai tanulmányok. </w:t>
      </w:r>
      <w:r w:rsidRPr="009F70ED">
        <w:rPr>
          <w:lang w:val="hu-HU"/>
        </w:rPr>
        <w:t>(Akadémiai, Bp. 1990.) 60-116. o.</w:t>
      </w:r>
    </w:p>
    <w:p w:rsidR="00DB2B14" w:rsidRPr="009F70ED" w:rsidRDefault="001C4A43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gazdaság egyes ágazatainak fejlődésére vonatkozó munkák:</w:t>
      </w:r>
    </w:p>
    <w:p w:rsidR="001C4A43" w:rsidRPr="009F70ED" w:rsidRDefault="001C4A43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Williamson, Jeffery G.: A francia háborúk hatása a felhalmozásra Nagy-Britanniában – új megközelítés. In: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70-71. o.</w:t>
      </w:r>
    </w:p>
    <w:p w:rsidR="00EA47A7" w:rsidRPr="009F70ED" w:rsidRDefault="00EA47A7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Rubinstein, W. D.: Az ipar hanyatlása Nagy-Britanniában. </w:t>
      </w:r>
      <w:r w:rsidRPr="009F70ED">
        <w:rPr>
          <w:i/>
          <w:lang w:val="hu-HU"/>
        </w:rPr>
        <w:t>KLIÓ – Történelmi szemléző folyóirat,</w:t>
      </w:r>
      <w:r w:rsidRPr="009F70ED">
        <w:rPr>
          <w:lang w:val="hu-HU"/>
        </w:rPr>
        <w:t xml:space="preserve"> 102-107.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A </w:t>
      </w:r>
      <w:r w:rsidR="00C350B6" w:rsidRPr="009F70ED">
        <w:rPr>
          <w:u w:val="single"/>
          <w:lang w:val="hu-HU"/>
        </w:rPr>
        <w:t xml:space="preserve">brit </w:t>
      </w:r>
      <w:r w:rsidRPr="009F70ED">
        <w:rPr>
          <w:u w:val="single"/>
          <w:lang w:val="hu-HU"/>
        </w:rPr>
        <w:t>gazdasági fejlődés region</w:t>
      </w:r>
      <w:r w:rsidR="00C350B6" w:rsidRPr="009F70ED">
        <w:rPr>
          <w:u w:val="single"/>
          <w:lang w:val="hu-HU"/>
        </w:rPr>
        <w:t>ális jellege</w:t>
      </w:r>
    </w:p>
    <w:p w:rsidR="00125BCD" w:rsidRPr="009F70ED" w:rsidRDefault="00125BCD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Timár Lajos: Regionális tagoltság és integráció a 19. századi brit gazdaságban és társadalomban. In </w:t>
      </w:r>
      <w:r w:rsidRPr="009F70ED">
        <w:rPr>
          <w:i/>
          <w:iCs/>
          <w:lang w:val="hu-HU"/>
        </w:rPr>
        <w:t xml:space="preserve">Emlékkönyv L. Nagy Zsuzsa 70. születésnapjára. </w:t>
      </w:r>
      <w:r w:rsidRPr="009F70ED">
        <w:rPr>
          <w:lang w:val="hu-HU"/>
        </w:rPr>
        <w:t>(Multiplex Media-DUP, Debrecen, 2000.) 133-147. o.</w:t>
      </w:r>
    </w:p>
    <w:p w:rsidR="00C350B6" w:rsidRPr="009F70ED" w:rsidRDefault="00C350B6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Gregory, Derek: Az iparosodás és a térgazdaság integrációja.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79-90. o.</w:t>
      </w:r>
    </w:p>
    <w:p w:rsidR="00C350B6" w:rsidRPr="009F70ED" w:rsidRDefault="00E12D29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Pollard, Sidney: Régi és új ipari körzetek Nagy _Britanniában a forradalmi és a napóleoni háborúk időszakában.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78-79. o.</w:t>
      </w:r>
    </w:p>
    <w:p w:rsidR="00125BCD" w:rsidRPr="009F70ED" w:rsidRDefault="00125BCD" w:rsidP="009F70ED">
      <w:pPr>
        <w:spacing w:line="276" w:lineRule="auto"/>
        <w:jc w:val="both"/>
        <w:rPr>
          <w:lang w:val="hu-HU"/>
        </w:rPr>
      </w:pPr>
    </w:p>
    <w:p w:rsidR="00125BCD" w:rsidRPr="009F70ED" w:rsidRDefault="00C350B6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III.</w:t>
      </w:r>
      <w:r w:rsidR="00125BCD" w:rsidRPr="009F70ED">
        <w:rPr>
          <w:b/>
          <w:bCs/>
          <w:u w:val="single"/>
          <w:lang w:val="hu-HU"/>
        </w:rPr>
        <w:t xml:space="preserve"> </w:t>
      </w:r>
      <w:r w:rsidR="00373D3B" w:rsidRPr="009F70ED">
        <w:rPr>
          <w:b/>
          <w:bCs/>
          <w:u w:val="single"/>
          <w:lang w:val="hu-HU"/>
        </w:rPr>
        <w:t>A francia gazdaság viszontagságai a „hosszú 19. században”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C350B6" w:rsidRPr="009F70ED">
        <w:rPr>
          <w:u w:val="single"/>
        </w:rPr>
        <w:t>köztörténeti áttekintések</w:t>
      </w:r>
    </w:p>
    <w:p w:rsidR="00125BCD" w:rsidRPr="009F70ED" w:rsidRDefault="00125BCD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19. századi egyetemes történet… </w:t>
      </w:r>
      <w:r w:rsidRPr="009F70ED">
        <w:t xml:space="preserve">i.m. </w:t>
      </w:r>
      <w:r w:rsidR="00C350B6" w:rsidRPr="009F70ED">
        <w:t>2011</w:t>
      </w:r>
      <w:r w:rsidRPr="009F70ED">
        <w:t xml:space="preserve">. </w:t>
      </w:r>
      <w:r w:rsidR="00C350B6" w:rsidRPr="009F70ED">
        <w:t>74-129.</w:t>
      </w:r>
      <w:r w:rsidRPr="009F70ED">
        <w:t xml:space="preserve"> o.</w:t>
      </w:r>
    </w:p>
    <w:p w:rsidR="00125BCD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A hosszú 19. század rövid története </w:t>
      </w:r>
      <w:r w:rsidRPr="009F70ED">
        <w:rPr>
          <w:iCs/>
        </w:rPr>
        <w:t xml:space="preserve">i. m. 2013. 159-174. o. </w:t>
      </w:r>
    </w:p>
    <w:p w:rsidR="00373D3B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t xml:space="preserve">Price, Robert: </w:t>
      </w:r>
      <w:r w:rsidRPr="009F70ED">
        <w:rPr>
          <w:i/>
          <w:iCs/>
        </w:rPr>
        <w:t xml:space="preserve">Franciaország története. </w:t>
      </w:r>
      <w:r w:rsidRPr="009F70ED">
        <w:t>(Maecenas, Bp. 1994.) 81-204. o.</w:t>
      </w:r>
    </w:p>
    <w:p w:rsidR="009F70ED" w:rsidRDefault="009F70ED" w:rsidP="009F70ED">
      <w:pPr>
        <w:spacing w:line="276" w:lineRule="auto"/>
        <w:ind w:left="425"/>
        <w:rPr>
          <w:u w:val="single"/>
          <w:lang w:val="hu-HU"/>
        </w:rPr>
      </w:pPr>
    </w:p>
    <w:p w:rsidR="000D4F5B" w:rsidRPr="009F70ED" w:rsidRDefault="000D4F5B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2"/>
        <w:numPr>
          <w:ilvl w:val="0"/>
          <w:numId w:val="4"/>
        </w:numPr>
        <w:spacing w:line="276" w:lineRule="auto"/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143-97.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R.: i.m. 1994. 235-270. o., 285-92. o.</w:t>
      </w:r>
    </w:p>
    <w:p w:rsidR="00C5497F" w:rsidRPr="009F70ED" w:rsidRDefault="00C5497F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Landes: i. m. 1986. 179</w:t>
      </w:r>
      <w:r w:rsidR="00774345" w:rsidRPr="009F70ED">
        <w:rPr>
          <w:lang w:val="hu-HU"/>
        </w:rPr>
        <w:t xml:space="preserve">-277. o. 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221-22. o., 227-30.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Price, Robert: </w:t>
      </w:r>
      <w:r w:rsidRPr="009F70ED">
        <w:rPr>
          <w:i/>
          <w:iCs/>
          <w:lang w:val="hu-HU"/>
        </w:rPr>
        <w:t xml:space="preserve">Franciaország története. </w:t>
      </w:r>
      <w:r w:rsidRPr="009F70ED">
        <w:rPr>
          <w:lang w:val="hu-HU"/>
        </w:rPr>
        <w:t>(Maecenas, Bp. 1994.) 142-55. o., 176-204.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 xml:space="preserve">Franciaország története I. </w:t>
      </w:r>
      <w:r w:rsidRPr="009F70ED">
        <w:rPr>
          <w:lang w:val="hu-HU"/>
        </w:rPr>
        <w:t>Szerk. Georges Duby (Osiris, Bp. 2005.) 756-765.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>Franciaország története II.</w:t>
      </w:r>
      <w:r w:rsidRPr="009F70ED">
        <w:rPr>
          <w:lang w:val="hu-HU"/>
        </w:rPr>
        <w:t xml:space="preserve"> Szerk. georges Duby (Osiris, Bp. 2007.) </w:t>
      </w:r>
      <w:r w:rsidR="00A26A97" w:rsidRPr="009F70ED">
        <w:rPr>
          <w:lang w:val="hu-HU"/>
        </w:rPr>
        <w:t>11-68. o.</w:t>
      </w:r>
    </w:p>
    <w:p w:rsidR="00941066" w:rsidRPr="009F70ED" w:rsidRDefault="00941066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Levy-Leboyer, M.: Gazdasági növekedés Franciaországban a XIX.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1968.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0D4F5B" w:rsidRPr="009F70ED" w:rsidRDefault="000D4F5B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0D4F5B" w:rsidRPr="009F70ED" w:rsidRDefault="000D4F5B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</w:t>
      </w:r>
      <w:r w:rsidRPr="009F70ED">
        <w:rPr>
          <w:i/>
          <w:iCs/>
          <w:lang w:val="hu-HU"/>
        </w:rPr>
        <w:t xml:space="preserve">A francia mezőgazdaság a XIX. században. </w:t>
      </w:r>
      <w:r w:rsidRPr="009F70ED">
        <w:rPr>
          <w:lang w:val="hu-HU"/>
        </w:rPr>
        <w:t xml:space="preserve">(Kossuth Egyetemi Kiadó, Debrecen, 1997.)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Horváth D. Tamás: A tőkés agrárfejlődés fő vonásai Franciaországban (1789-1958).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 xml:space="preserve">1983/3-4.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lastRenderedPageBreak/>
        <w:t xml:space="preserve">Papp Imre: A XIX. század végi válság a francia mezőgazdaságban.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1992/1-2. 3-32.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Boudot, F.: A franciaországi szövetkezeti mozgalom történetének problematikája. </w:t>
      </w:r>
      <w:r w:rsidRPr="009F70ED">
        <w:rPr>
          <w:i/>
          <w:iCs/>
          <w:lang w:val="hu-HU"/>
        </w:rPr>
        <w:t xml:space="preserve">Történelmi szemle, </w:t>
      </w:r>
      <w:r w:rsidRPr="009F70ED">
        <w:rPr>
          <w:lang w:val="hu-HU"/>
        </w:rPr>
        <w:t>1967/3. 303-14.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Chevet, J.M.: Modell a párizsi régió agrárgazdálkodásának fejlődésére a 18-19.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</w:t>
      </w:r>
    </w:p>
    <w:p w:rsidR="005F4379" w:rsidRPr="009F70ED" w:rsidRDefault="005F4379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Moriceau, Jean-Marc: Agrárforradalom a XVIII. századi Franciaországban.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 xml:space="preserve">1994/2. 113-118. o. 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„nagy francia forradalom” rövid és hosszabb távú gazdasági következményei: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Forradalom és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(Kossuth Lajos Tudományegytem, debrecen, 1991.) 15-23.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Heuvel, Gerd van den: Feudalizmus-kapitalizmus. A feudális földesúri rendzser 18. századi átalakulásához. In: </w:t>
      </w:r>
      <w:r w:rsidRPr="009F70ED">
        <w:rPr>
          <w:i/>
          <w:lang w:val="hu-HU"/>
        </w:rPr>
        <w:t xml:space="preserve">Tanulmányok a francia forradalomról. </w:t>
      </w:r>
      <w:r w:rsidRPr="009F70ED">
        <w:rPr>
          <w:lang w:val="hu-HU"/>
        </w:rPr>
        <w:t>Szerk.: Madaras Éva – Papp Imre (Kossuth Lajos Tudományegyetem, Debrecen, 1991. 25-34.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Reichardt, Rolf – Schmitt, Eberhard: A francia forradalom – szakítás vagy folytonosság.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47-88. o.</w:t>
      </w:r>
    </w:p>
    <w:p w:rsidR="00774345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Lemarchand, Guy: A feudalizmusból a kapitalizmusba: a forradalom és a francia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223-246.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Crouzet, Francois: A francia forradalom gazdasági következményei.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247-257.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Ellis, G.: A háború és a francia gazdaság. </w:t>
      </w:r>
      <w:r w:rsidRPr="009F70ED">
        <w:rPr>
          <w:i/>
          <w:lang w:val="hu-HU"/>
        </w:rPr>
        <w:t xml:space="preserve">KLIÓ – Történelmi szemléző </w:t>
      </w:r>
      <w:r w:rsidR="001C4A43" w:rsidRPr="009F70ED">
        <w:rPr>
          <w:i/>
          <w:lang w:val="hu-HU"/>
        </w:rPr>
        <w:t xml:space="preserve">folyóirat, </w:t>
      </w:r>
      <w:r w:rsidR="001C4A43" w:rsidRPr="009F70ED">
        <w:rPr>
          <w:lang w:val="hu-HU"/>
        </w:rPr>
        <w:t>1994/1. 66-68.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Bergeron, L.: Az üzleti körök, a háború és a béke.</w:t>
      </w:r>
      <w:r w:rsidR="001C4A43" w:rsidRPr="009F70ED">
        <w:rPr>
          <w:lang w:val="hu-HU"/>
        </w:rPr>
        <w:t xml:space="preserve"> 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68-69.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Aftalion, F.: A forradalom és a császárság háborúinak finanszírozása.</w:t>
      </w:r>
      <w:r w:rsidR="001C4A43" w:rsidRPr="009F70ED">
        <w:rPr>
          <w:lang w:val="hu-HU"/>
        </w:rPr>
        <w:t xml:space="preserve"> 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69-70. o.</w:t>
      </w:r>
    </w:p>
    <w:p w:rsidR="00DC7E81" w:rsidRPr="009F70ED" w:rsidRDefault="00DC7E81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Béaur, Gérard: A francia forradalom befejezetlen gazdaságtörténete.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2006/3. 144-151. o.</w:t>
      </w: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IV. Európában az élre: a német területek/Németország</w:t>
      </w:r>
    </w:p>
    <w:p w:rsidR="00882575" w:rsidRDefault="00882575" w:rsidP="009F70ED">
      <w:pPr>
        <w:spacing w:line="276" w:lineRule="auto"/>
        <w:ind w:left="425"/>
        <w:rPr>
          <w:u w:val="single"/>
          <w:lang w:val="hu-HU"/>
        </w:rPr>
      </w:pPr>
    </w:p>
    <w:p w:rsidR="00941066" w:rsidRPr="009F70ED" w:rsidRDefault="00941066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Általános köztörténeti áttekintések</w:t>
      </w:r>
    </w:p>
    <w:p w:rsidR="00125BCD" w:rsidRPr="009F70ED" w:rsidRDefault="00125BCD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lang w:val="hu-HU"/>
        </w:rPr>
        <w:t>19. századi egyetemes történe</w:t>
      </w:r>
      <w:r w:rsidR="00454DBB" w:rsidRPr="009F70ED">
        <w:rPr>
          <w:i/>
          <w:lang w:val="hu-HU"/>
        </w:rPr>
        <w:t>lem</w:t>
      </w:r>
      <w:r w:rsidRPr="009F70ED">
        <w:rPr>
          <w:lang w:val="hu-HU"/>
        </w:rPr>
        <w:t xml:space="preserve">… </w:t>
      </w:r>
      <w:r w:rsidRPr="009F70ED">
        <w:rPr>
          <w:iCs/>
          <w:lang w:val="hu-HU"/>
        </w:rPr>
        <w:t>i.m.</w:t>
      </w:r>
      <w:r w:rsidRPr="009F70ED">
        <w:rPr>
          <w:i/>
          <w:iCs/>
          <w:lang w:val="hu-HU"/>
        </w:rPr>
        <w:t xml:space="preserve"> </w:t>
      </w:r>
      <w:r w:rsidR="00454DBB" w:rsidRPr="009F70ED">
        <w:rPr>
          <w:iCs/>
          <w:lang w:val="hu-HU"/>
        </w:rPr>
        <w:t xml:space="preserve">2011. 167-247. o. </w:t>
      </w:r>
    </w:p>
    <w:p w:rsidR="00946EE9" w:rsidRPr="009F70ED" w:rsidRDefault="00946EE9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</w:t>
      </w:r>
      <w:r w:rsidRPr="009F70ED">
        <w:rPr>
          <w:lang w:val="hu-HU"/>
        </w:rPr>
        <w:t xml:space="preserve"> i. m. 2013. 175-214. o.</w:t>
      </w:r>
    </w:p>
    <w:p w:rsidR="00BF4461" w:rsidRPr="009F70ED" w:rsidRDefault="00BF4461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 xml:space="preserve">Winkler, Heinrich August: </w:t>
      </w:r>
      <w:r w:rsidRPr="009F70ED">
        <w:rPr>
          <w:i/>
          <w:iCs/>
          <w:lang w:val="hu-HU"/>
        </w:rPr>
        <w:t xml:space="preserve">Németország története a modern korban I. </w:t>
      </w:r>
      <w:r w:rsidRPr="009F70ED">
        <w:rPr>
          <w:iCs/>
          <w:lang w:val="hu-HU"/>
        </w:rPr>
        <w:t xml:space="preserve">(Osiris, Bp. 2005.) </w:t>
      </w:r>
      <w:r w:rsidR="00990D83" w:rsidRPr="009F70ED">
        <w:rPr>
          <w:iCs/>
          <w:lang w:val="hu-HU"/>
        </w:rPr>
        <w:t>43-298. o.</w:t>
      </w:r>
    </w:p>
    <w:p w:rsidR="00882575" w:rsidRDefault="00882575" w:rsidP="009F70ED">
      <w:pPr>
        <w:spacing w:line="276" w:lineRule="auto"/>
        <w:ind w:left="426"/>
        <w:rPr>
          <w:u w:val="single"/>
          <w:lang w:val="hu-HU"/>
        </w:rPr>
      </w:pPr>
    </w:p>
    <w:p w:rsidR="007921F4" w:rsidRPr="009F70ED" w:rsidRDefault="007921F4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Berend T. Iván-Ránki György: i.m. 1987. 247-98.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Cameron, R.: i.m. 1994. 235-70. o., 292-99. o.</w:t>
      </w:r>
    </w:p>
    <w:p w:rsidR="00BF4461" w:rsidRPr="009F70ED" w:rsidRDefault="00BF4461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Landes: i. m. 1986. 179-277.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Fulbrook, Mary: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Németország története</w:t>
      </w:r>
      <w:r w:rsidRPr="009F70ED">
        <w:rPr>
          <w:lang w:val="hu-HU"/>
        </w:rPr>
        <w:t xml:space="preserve">. </w:t>
      </w:r>
      <w:r w:rsidRPr="009F70ED">
        <w:rPr>
          <w:iCs/>
          <w:lang w:val="hu-HU"/>
        </w:rPr>
        <w:t>(Maecenas, Bp. 11993.) 123-47.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Diederiks és tsai.: i.m. 1995. 221-27. o.</w:t>
      </w:r>
    </w:p>
    <w:p w:rsidR="00454DBB" w:rsidRPr="009F70ED" w:rsidRDefault="00454D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lastRenderedPageBreak/>
        <w:t>A gazdaság egyes ágazatainak fejlődésével foglalkozó munkák</w:t>
      </w:r>
    </w:p>
    <w:p w:rsidR="00125BCD" w:rsidRPr="009F70ED" w:rsidRDefault="00125BCD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Jatzluk, Manfred: A német mezőgazdaság az Elbától keletre 1871 és 1914 között.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Történeti tanulmányok IV.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(KLTE, Debrecen, 1996.) 93-100. o.</w:t>
      </w:r>
    </w:p>
    <w:p w:rsidR="0071780F" w:rsidRPr="009F70ED" w:rsidRDefault="0071780F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Harnisch, Hartmut: porosz agrárreformok, parasztok és kapitalizmus. </w:t>
      </w:r>
      <w:r w:rsidRPr="009F70ED">
        <w:rPr>
          <w:i/>
          <w:iCs/>
          <w:lang w:val="hu-HU"/>
        </w:rPr>
        <w:t xml:space="preserve">KLIÓ – Történelmi szemléző folyóirat, </w:t>
      </w:r>
      <w:r w:rsidRPr="009F70ED">
        <w:rPr>
          <w:iCs/>
          <w:lang w:val="hu-HU"/>
        </w:rPr>
        <w:t xml:space="preserve">1994/1. </w:t>
      </w:r>
      <w:r w:rsidR="005F4379" w:rsidRPr="009F70ED">
        <w:rPr>
          <w:iCs/>
          <w:lang w:val="hu-HU"/>
        </w:rPr>
        <w:t xml:space="preserve">105-113. o. 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Götz, Albert: A német hajóipar 1850-1900. A tanulmányt ismerteti: Szávai Ferenc Tibor.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Klió-Történelmi szemléző folyóirat,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1997/2. 50-53. o.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Tomka Béla: A bank-ipar kapcsolat Németországban 1850 és 1913 között. Viták és súlypontok az irodalomban. </w:t>
      </w:r>
      <w:r w:rsidRPr="009F70ED">
        <w:rPr>
          <w:i/>
          <w:lang w:val="hu-HU"/>
        </w:rPr>
        <w:t>Századok,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1993/1. 127-41. o.</w:t>
      </w:r>
    </w:p>
    <w:p w:rsidR="001C4A43" w:rsidRPr="009F70ED" w:rsidRDefault="001C4A43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Aretin, Karl Ottmar von: A forradalmi háborúk gazdasági következményei Németországban.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72-73. o.</w:t>
      </w:r>
    </w:p>
    <w:p w:rsidR="00882575" w:rsidRDefault="00882575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454DBB" w:rsidRPr="009F70ED" w:rsidRDefault="00454E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t>A gazdaság szervezetére vonatkozó munkák</w:t>
      </w:r>
    </w:p>
    <w:p w:rsidR="00125BCD" w:rsidRPr="009F70ED" w:rsidRDefault="00125BCD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Kocka, Jürgen: Kapitalizmus és bürokrácia a német iparosításban.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Történelmi szemle,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1982/11. 27-44. o.</w:t>
      </w:r>
    </w:p>
    <w:p w:rsidR="00454EBB" w:rsidRPr="009F70ED" w:rsidRDefault="00454EBB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Somlai Péter: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 xml:space="preserve">Hivatalnoki szervezet és intenzív iparosítás. Max Weber bürokráciaelmélete, a gazdaság és a politika viszonya a századforduló Németországában. </w:t>
      </w:r>
      <w:r w:rsidRPr="009F70ED">
        <w:rPr>
          <w:iCs/>
          <w:lang w:val="hu-HU"/>
        </w:rPr>
        <w:t>(Akadémiai, Bp. 1977.)</w:t>
      </w:r>
    </w:p>
    <w:p w:rsidR="00454EBB" w:rsidRPr="009F70ED" w:rsidRDefault="00454EBB" w:rsidP="009F70ED">
      <w:pPr>
        <w:pStyle w:val="Szvegtrzsbehzssal2"/>
        <w:spacing w:after="0" w:line="276" w:lineRule="auto"/>
        <w:jc w:val="both"/>
        <w:rPr>
          <w:i/>
          <w:iCs/>
          <w:lang w:val="hu-HU"/>
        </w:rPr>
      </w:pPr>
    </w:p>
    <w:p w:rsidR="00454EBB" w:rsidRPr="009F70ED" w:rsidRDefault="00454EBB" w:rsidP="009F70ED">
      <w:pPr>
        <w:pStyle w:val="Cmsor2"/>
        <w:spacing w:line="276" w:lineRule="auto"/>
      </w:pPr>
      <w:r w:rsidRPr="009F70ED">
        <w:t>V. Sikeres „kicsik” Nyugat-Európában: Svájc, Hollandia és Belgium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125BCD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Á</w:t>
      </w:r>
      <w:r w:rsidR="00125BCD" w:rsidRPr="009F70ED">
        <w:rPr>
          <w:u w:val="single"/>
          <w:lang w:val="hu-HU"/>
        </w:rPr>
        <w:t xml:space="preserve">ltalános </w:t>
      </w:r>
      <w:r w:rsidR="005D2D69" w:rsidRPr="009F70ED">
        <w:rPr>
          <w:u w:val="single"/>
          <w:lang w:val="hu-HU"/>
        </w:rPr>
        <w:t xml:space="preserve">köztörténeti </w:t>
      </w:r>
      <w:r w:rsidRPr="009F70ED">
        <w:rPr>
          <w:u w:val="single"/>
          <w:lang w:val="hu-HU"/>
        </w:rPr>
        <w:t>áttekintések</w:t>
      </w:r>
    </w:p>
    <w:p w:rsidR="00454EBB" w:rsidRPr="009F70ED" w:rsidRDefault="00454EBB" w:rsidP="009F70ED">
      <w:pPr>
        <w:numPr>
          <w:ilvl w:val="0"/>
          <w:numId w:val="20"/>
        </w:numPr>
        <w:spacing w:line="276" w:lineRule="auto"/>
        <w:jc w:val="both"/>
        <w:rPr>
          <w:u w:val="single"/>
          <w:lang w:val="hu-HU"/>
        </w:rPr>
      </w:pPr>
      <w:r w:rsidRPr="009F70ED">
        <w:rPr>
          <w:i/>
          <w:lang w:val="hu-HU"/>
        </w:rPr>
        <w:t xml:space="preserve">19. századi egyetemes történelem… </w:t>
      </w:r>
      <w:r w:rsidRPr="009F70ED">
        <w:rPr>
          <w:lang w:val="hu-HU"/>
        </w:rPr>
        <w:t xml:space="preserve">i. m. 2011. 285-296. o. </w:t>
      </w:r>
    </w:p>
    <w:p w:rsidR="00454EBB" w:rsidRPr="009F70ED" w:rsidRDefault="00454EBB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3</w:t>
      </w:r>
      <w:r w:rsidR="004A373F" w:rsidRPr="009F70ED">
        <w:rPr>
          <w:lang w:val="hu-HU"/>
        </w:rPr>
        <w:t>7-76</w:t>
      </w:r>
      <w:r w:rsidRPr="009F70ED">
        <w:rPr>
          <w:lang w:val="hu-HU"/>
        </w:rPr>
        <w:t>. o.</w:t>
      </w:r>
    </w:p>
    <w:p w:rsidR="00946EE9" w:rsidRPr="009F70ED" w:rsidRDefault="00946EE9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 </w:t>
      </w:r>
      <w:r w:rsidRPr="009F70ED">
        <w:rPr>
          <w:lang w:val="hu-HU"/>
        </w:rPr>
        <w:t>i. m. 2013. 369-388. o.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4A373F" w:rsidRPr="009F70ED" w:rsidRDefault="004A373F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egyes országok gazdasági fejlődésére vonatkozó munkák:</w:t>
      </w:r>
    </w:p>
    <w:p w:rsidR="004A373F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Berend T. Iván-Ránki György: i.m. 1987. 201-</w:t>
      </w:r>
      <w:r w:rsidR="004A373F" w:rsidRPr="009F70ED">
        <w:rPr>
          <w:lang w:val="hu-HU"/>
        </w:rPr>
        <w:t>246</w:t>
      </w:r>
      <w:r w:rsidRPr="009F70ED">
        <w:rPr>
          <w:lang w:val="hu-HU"/>
        </w:rPr>
        <w:t>. o.</w:t>
      </w:r>
    </w:p>
    <w:p w:rsidR="00125BCD" w:rsidRPr="009F70ED" w:rsidRDefault="004A373F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Rondo: i. m. 1994. 280-285. o., 301-309. o.</w:t>
      </w:r>
      <w:r w:rsidR="00125BCD" w:rsidRPr="009F70ED">
        <w:rPr>
          <w:lang w:val="hu-HU"/>
        </w:rPr>
        <w:t xml:space="preserve"> 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230-35.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54-63.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Buyst, E.-Mokyr, J.: A holland ipar és kereskedelem fejlődésének hosszú távú következményei a francia periódusban (1795-1815). A tanulmányt ismerteti: Papp Imre és Lévai Csaba. </w:t>
      </w:r>
      <w:r w:rsidRPr="009F70ED">
        <w:rPr>
          <w:i/>
          <w:iCs/>
          <w:lang w:val="hu-HU"/>
        </w:rPr>
        <w:t>K</w:t>
      </w:r>
      <w:r w:rsidR="00E12D29" w:rsidRPr="009F70ED">
        <w:rPr>
          <w:i/>
          <w:iCs/>
          <w:lang w:val="hu-HU"/>
        </w:rPr>
        <w:t>LIÓ</w:t>
      </w:r>
      <w:r w:rsidRPr="009F70ED">
        <w:rPr>
          <w:i/>
          <w:iCs/>
          <w:lang w:val="hu-HU"/>
        </w:rPr>
        <w:t xml:space="preserve">-Történelmi szemléző folyóirat, </w:t>
      </w:r>
      <w:r w:rsidRPr="009F70ED">
        <w:rPr>
          <w:lang w:val="hu-HU"/>
        </w:rPr>
        <w:t>1994/1. 74-76.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i/>
          <w:iCs/>
          <w:lang w:val="hu-HU"/>
        </w:rPr>
      </w:pPr>
    </w:p>
    <w:p w:rsidR="004A373F" w:rsidRPr="009F70ED" w:rsidRDefault="004A373F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VI. Sikeres felzárkózás sajátos utakon: Dánia, Svédország és Norvégia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946EE9" w:rsidRPr="009F70ED">
        <w:rPr>
          <w:u w:val="single"/>
        </w:rPr>
        <w:t>köztörténeti áttekintések</w:t>
      </w:r>
      <w:r w:rsidRPr="009F70ED">
        <w:rPr>
          <w:u w:val="single"/>
        </w:rPr>
        <w:t>:</w:t>
      </w:r>
    </w:p>
    <w:p w:rsidR="00125BCD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</w:rPr>
        <w:t xml:space="preserve">19. századi egyetemes történet… </w:t>
      </w:r>
      <w:r w:rsidR="00125BCD" w:rsidRPr="009F70ED">
        <w:t xml:space="preserve">i.m. </w:t>
      </w:r>
      <w:r w:rsidRPr="009F70ED">
        <w:t>2011</w:t>
      </w:r>
      <w:r w:rsidR="00125BCD" w:rsidRPr="009F70ED">
        <w:t xml:space="preserve">. </w:t>
      </w:r>
      <w:r w:rsidRPr="009F70ED">
        <w:t>369-378.</w:t>
      </w:r>
      <w:r w:rsidR="00125BCD" w:rsidRPr="009F70ED">
        <w:t xml:space="preserve"> o.</w:t>
      </w:r>
    </w:p>
    <w:p w:rsidR="00946EE9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 xml:space="preserve">i. m. 2013. </w:t>
      </w:r>
      <w:r w:rsidR="00600BD8" w:rsidRPr="009F70ED">
        <w:t xml:space="preserve">268-280. o. 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t xml:space="preserve">Kan, A. Sz.: </w:t>
      </w:r>
      <w:r w:rsidRPr="009F70ED">
        <w:rPr>
          <w:i/>
          <w:iCs/>
        </w:rPr>
        <w:t xml:space="preserve">A skandináv országok története. </w:t>
      </w:r>
      <w:r w:rsidRPr="009F70ED">
        <w:t>(Kossuth, Bp. 1976.) 157-196. o.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t xml:space="preserve">Gombos József: </w:t>
      </w:r>
      <w:r w:rsidRPr="009F70ED">
        <w:rPr>
          <w:i/>
          <w:iCs/>
        </w:rPr>
        <w:t xml:space="preserve">Finnország politikatörténete 1809-1917. </w:t>
      </w:r>
      <w:r w:rsidRPr="009F70ED">
        <w:t>(JGYTF Kiadó, Szeged, 1994.) 93-244. o.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946EE9" w:rsidRPr="009F70ED" w:rsidRDefault="00946EE9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lastRenderedPageBreak/>
        <w:t>Az egyes országok gazdasági fejlődésére vonatkozó munkák: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301-56. o., 551-55.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Cameron</w:t>
      </w:r>
      <w:proofErr w:type="spellEnd"/>
      <w:r w:rsidRPr="009F70ED">
        <w:t>, R</w:t>
      </w:r>
      <w:proofErr w:type="gramStart"/>
      <w:r w:rsidRPr="009F70ED">
        <w:t>.:</w:t>
      </w:r>
      <w:proofErr w:type="gramEnd"/>
      <w:r w:rsidRPr="009F70ED">
        <w:t xml:space="preserve"> i.m. 1994. 305-309.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Gombos József: i.m. 1994. 77-92.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Kan: i.m. 1976. 157-161. o., 180-82.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Jörberg</w:t>
      </w:r>
      <w:proofErr w:type="spellEnd"/>
      <w:r w:rsidRPr="009F70ED">
        <w:t xml:space="preserve">, L.: Az ipari forradalom Skandináviában. 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</w:t>
      </w:r>
      <w:r w:rsidR="0013565A" w:rsidRPr="009F70ED">
        <w:t>.</w:t>
      </w:r>
      <w:r w:rsidRPr="009F70ED">
        <w:t xml:space="preserve">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 </w:t>
      </w:r>
      <w:r w:rsidR="0013565A" w:rsidRPr="009F70ED">
        <w:t>159- 242. o.</w:t>
      </w:r>
    </w:p>
    <w:p w:rsidR="00217062" w:rsidRPr="009F70ED" w:rsidRDefault="00826220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Jespersen</w:t>
      </w:r>
      <w:proofErr w:type="spellEnd"/>
      <w:r w:rsidRPr="009F70ED">
        <w:t xml:space="preserve">, </w:t>
      </w:r>
      <w:proofErr w:type="spellStart"/>
      <w:r w:rsidRPr="009F70ED">
        <w:t>Knud</w:t>
      </w:r>
      <w:proofErr w:type="spellEnd"/>
      <w:r w:rsidRPr="009F70ED">
        <w:t xml:space="preserve"> J. V.: Tradíció és modernizáció: a dán jóléti állam történelmi gyökerei.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>2005/3. 30-36. o.</w:t>
      </w:r>
    </w:p>
    <w:p w:rsidR="00600BD8" w:rsidRPr="009F70ED" w:rsidRDefault="00600BD8" w:rsidP="009F70ED">
      <w:pPr>
        <w:pStyle w:val="Szvegtrzs2"/>
        <w:spacing w:line="276" w:lineRule="auto"/>
        <w:ind w:left="785"/>
      </w:pPr>
    </w:p>
    <w:p w:rsidR="00600BD8" w:rsidRPr="009F70ED" w:rsidRDefault="00600BD8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125BCD" w:rsidRPr="009F70ED" w:rsidRDefault="00125BCD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297-368. o.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337-368. o.</w:t>
      </w:r>
    </w:p>
    <w:p w:rsidR="00B61984" w:rsidRPr="009F70ED" w:rsidRDefault="00B6198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Birmingham, David: </w:t>
      </w:r>
      <w:r w:rsidRPr="009F70ED">
        <w:rPr>
          <w:i/>
          <w:iCs/>
        </w:rPr>
        <w:t xml:space="preserve">Portugália története. </w:t>
      </w:r>
      <w:r w:rsidRPr="009F70ED">
        <w:rPr>
          <w:iCs/>
        </w:rPr>
        <w:t>(</w:t>
      </w:r>
      <w:proofErr w:type="spellStart"/>
      <w:r w:rsidRPr="009F70ED">
        <w:rPr>
          <w:iCs/>
        </w:rPr>
        <w:t>Pannoniva</w:t>
      </w:r>
      <w:proofErr w:type="spellEnd"/>
      <w:r w:rsidRPr="009F70ED">
        <w:rPr>
          <w:iCs/>
        </w:rPr>
        <w:t>, Bp. 1998.) 82-131. o.</w:t>
      </w:r>
    </w:p>
    <w:p w:rsidR="009960F4" w:rsidRDefault="009960F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>(Osiris, Bp. 2001.) 296-391. o.</w:t>
      </w:r>
    </w:p>
    <w:p w:rsidR="005476B5" w:rsidRPr="009F70ED" w:rsidRDefault="005476B5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>
        <w:rPr>
          <w:iCs/>
        </w:rPr>
        <w:t xml:space="preserve">Pete László: </w:t>
      </w:r>
      <w:r>
        <w:rPr>
          <w:i/>
          <w:iCs/>
        </w:rPr>
        <w:t xml:space="preserve">Itáliától Olaszországig. A </w:t>
      </w:r>
      <w:proofErr w:type="spellStart"/>
      <w:r>
        <w:rPr>
          <w:i/>
          <w:iCs/>
        </w:rPr>
        <w:t>Risorgimento</w:t>
      </w:r>
      <w:proofErr w:type="spellEnd"/>
      <w:r>
        <w:rPr>
          <w:i/>
          <w:iCs/>
        </w:rPr>
        <w:t xml:space="preserve"> és az olasz egyesítés. </w:t>
      </w:r>
      <w:r>
        <w:rPr>
          <w:iCs/>
        </w:rPr>
        <w:t>(Gondolat, Bp. 2018.)</w:t>
      </w:r>
    </w:p>
    <w:p w:rsidR="00E03182" w:rsidRPr="009F70ED" w:rsidRDefault="00E03182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9-122. o.</w:t>
      </w:r>
    </w:p>
    <w:p w:rsidR="008D48E3" w:rsidRPr="009F70ED" w:rsidRDefault="008D48E3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Hearder</w:t>
      </w:r>
      <w:proofErr w:type="spellEnd"/>
      <w:r w:rsidRPr="009F70ED">
        <w:rPr>
          <w:iCs/>
        </w:rPr>
        <w:t xml:space="preserve">, Harry: </w:t>
      </w:r>
      <w:r w:rsidRPr="009F70ED">
        <w:rPr>
          <w:i/>
          <w:iCs/>
        </w:rPr>
        <w:t xml:space="preserve">Olaszország története. </w:t>
      </w:r>
      <w:r w:rsidRPr="009F70ED">
        <w:rPr>
          <w:iCs/>
        </w:rPr>
        <w:t>(Maecenas, Bp. 1992.) 134-</w:t>
      </w:r>
      <w:r w:rsidR="00BA1F5C" w:rsidRPr="009F70ED">
        <w:rPr>
          <w:iCs/>
        </w:rPr>
        <w:t>192. o.</w:t>
      </w:r>
    </w:p>
    <w:p w:rsidR="00600BD8" w:rsidRPr="009F70ED" w:rsidRDefault="00600BD8" w:rsidP="009F70ED">
      <w:pPr>
        <w:pStyle w:val="Szvegtrzs2"/>
        <w:spacing w:line="276" w:lineRule="auto"/>
        <w:rPr>
          <w:i/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421-506. o.</w:t>
      </w:r>
    </w:p>
    <w:p w:rsidR="00172E8B" w:rsidRPr="009F70ED" w:rsidRDefault="00172E8B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 xml:space="preserve">: i. m. 1994. 314-320. o. </w:t>
      </w:r>
    </w:p>
    <w:p w:rsidR="00E12D29" w:rsidRPr="009F70ED" w:rsidRDefault="00E12D29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r w:rsidRPr="009F70ED">
        <w:t xml:space="preserve">Wolf, Stuart: A </w:t>
      </w:r>
      <w:proofErr w:type="spellStart"/>
      <w:r w:rsidRPr="009F70ED">
        <w:t>mediterráneum</w:t>
      </w:r>
      <w:proofErr w:type="spellEnd"/>
      <w:r w:rsidRPr="009F70ED">
        <w:t xml:space="preserve"> gazdasága a napóleoni háborúk időszakában.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80-81. o. </w:t>
      </w:r>
    </w:p>
    <w:p w:rsidR="00B61984" w:rsidRPr="009F70ED" w:rsidRDefault="00B61984" w:rsidP="009F70ED">
      <w:pPr>
        <w:pStyle w:val="Szvegtrzs2"/>
        <w:spacing w:line="276" w:lineRule="auto"/>
      </w:pPr>
    </w:p>
    <w:p w:rsidR="00B61984" w:rsidRPr="009F70ED" w:rsidRDefault="00B61984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Az egyes országok gazdaságtörténetére vonatkozó munkák:</w:t>
      </w:r>
    </w:p>
    <w:p w:rsidR="00B61984" w:rsidRPr="009F70ED" w:rsidRDefault="00B61984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t>Birmingham, David: i. m. 1998. 91-92. o., 110-</w:t>
      </w:r>
      <w:r w:rsidR="009960F4" w:rsidRPr="009F70ED">
        <w:t>119.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 xml:space="preserve">(Osiris, Bp. 2001.): 330-359. o., </w:t>
      </w:r>
    </w:p>
    <w:p w:rsidR="0013565A" w:rsidRPr="009F70ED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Nadal</w:t>
      </w:r>
      <w:proofErr w:type="spellEnd"/>
      <w:r w:rsidRPr="009F70ED">
        <w:rPr>
          <w:iCs/>
        </w:rPr>
        <w:t xml:space="preserve">, Jorge: Az ipari forradalom kudarca Spanyolországban. 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Szerk.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 243-295. o.</w:t>
      </w:r>
    </w:p>
    <w:p w:rsidR="0013565A" w:rsidRPr="00D56D8A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r w:rsidRPr="009F70ED">
        <w:t xml:space="preserve">Castro, </w:t>
      </w:r>
      <w:proofErr w:type="spellStart"/>
      <w:r w:rsidRPr="009F70ED">
        <w:t>Armando</w:t>
      </w:r>
      <w:proofErr w:type="spellEnd"/>
      <w:r w:rsidRPr="009F70ED">
        <w:t xml:space="preserve">: Iparosítás Portugáliában (1850-1914). </w:t>
      </w:r>
      <w:r w:rsidRPr="009F70ED">
        <w:rPr>
          <w:iCs/>
        </w:rPr>
        <w:t xml:space="preserve">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Szerk.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 319-346. o.</w:t>
      </w:r>
    </w:p>
    <w:p w:rsidR="00D56D8A" w:rsidRPr="00D56D8A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t>Cafagna</w:t>
      </w:r>
      <w:proofErr w:type="spellEnd"/>
      <w:r>
        <w:t xml:space="preserve">, </w:t>
      </w:r>
      <w:proofErr w:type="spellStart"/>
      <w:r>
        <w:t>Luciano</w:t>
      </w:r>
      <w:proofErr w:type="spellEnd"/>
      <w:r>
        <w:t xml:space="preserve">: Az olasz iparosodás: az „ipari bázis” kialakulása 1895-1914 között. </w:t>
      </w:r>
      <w:r w:rsidRPr="009F70ED">
        <w:rPr>
          <w:iCs/>
        </w:rPr>
        <w:t xml:space="preserve">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Szerk.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</w:t>
      </w:r>
      <w:r>
        <w:t xml:space="preserve"> 319-346. o.</w:t>
      </w:r>
    </w:p>
    <w:p w:rsidR="00D56D8A" w:rsidRPr="009F70ED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lastRenderedPageBreak/>
        <w:t>Gerschenkron</w:t>
      </w:r>
      <w:proofErr w:type="spellEnd"/>
      <w:r>
        <w:t xml:space="preserve">, Alexander: Megjegyzések Olaszország ipari fejlődésének üteméről (1881-1913). In: </w:t>
      </w:r>
      <w:r w:rsidRPr="009F70ED">
        <w:rPr>
          <w:iCs/>
        </w:rPr>
        <w:t xml:space="preserve">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</w:t>
      </w:r>
      <w:r>
        <w:rPr>
          <w:iCs/>
        </w:rPr>
        <w:t xml:space="preserve"> 176-199. o.</w:t>
      </w:r>
    </w:p>
    <w:p w:rsidR="00E12D29" w:rsidRPr="009F70ED" w:rsidRDefault="00E12D29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Escosura</w:t>
      </w:r>
      <w:proofErr w:type="spellEnd"/>
      <w:r w:rsidRPr="009F70ED">
        <w:rPr>
          <w:iCs/>
        </w:rPr>
        <w:t xml:space="preserve">, Leonardo </w:t>
      </w:r>
      <w:proofErr w:type="spellStart"/>
      <w:r w:rsidRPr="009F70ED">
        <w:rPr>
          <w:iCs/>
        </w:rPr>
        <w:t>Prados</w:t>
      </w:r>
      <w:proofErr w:type="spellEnd"/>
      <w:r w:rsidRPr="009F70ED">
        <w:rPr>
          <w:iCs/>
        </w:rPr>
        <w:t xml:space="preserve"> de la: A gyarmatbirodalom elveszítése és ennek gazdasági hatása Spanyolországra. </w:t>
      </w:r>
      <w:r w:rsidRPr="009F70ED">
        <w:rPr>
          <w:i/>
        </w:rPr>
        <w:t xml:space="preserve">KLIÓ – Történelmi szemléző folyóirat, </w:t>
      </w:r>
      <w:r w:rsidRPr="009F70ED">
        <w:t>1994/1. 76-77.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101-103. o.</w:t>
      </w:r>
    </w:p>
    <w:p w:rsidR="00172E8B" w:rsidRPr="009F70ED" w:rsidRDefault="00172E8B" w:rsidP="009F70ED">
      <w:pPr>
        <w:pStyle w:val="Szvegtrzs2"/>
        <w:spacing w:line="276" w:lineRule="auto"/>
        <w:rPr>
          <w:i/>
          <w:iCs/>
        </w:rPr>
      </w:pP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600BD8" w:rsidRPr="009F70ED" w:rsidRDefault="00600BD8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44071B" w:rsidRDefault="00600BD8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</w:t>
      </w:r>
      <w:r w:rsidR="00762183" w:rsidRPr="009F70ED">
        <w:t xml:space="preserve"> 248-285. o. </w:t>
      </w:r>
    </w:p>
    <w:p w:rsidR="0044071B" w:rsidRPr="009F70ED" w:rsidRDefault="0044071B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 xml:space="preserve">, Erich: </w:t>
      </w:r>
      <w:r>
        <w:rPr>
          <w:i/>
        </w:rPr>
        <w:t xml:space="preserve">Ausztria története. </w:t>
      </w:r>
      <w:r>
        <w:t>(Osiris, Bp. 2000.) 233-370. o.</w:t>
      </w:r>
    </w:p>
    <w:p w:rsidR="00600BD8" w:rsidRPr="009F70ED" w:rsidRDefault="00600BD8" w:rsidP="0044071B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172E8B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360-420. o.</w:t>
      </w:r>
    </w:p>
    <w:p w:rsidR="00172E8B" w:rsidRPr="0044071B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310-314. o.</w:t>
      </w:r>
    </w:p>
    <w:p w:rsidR="0044071B" w:rsidRPr="009F70ED" w:rsidRDefault="0044071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>, Erich: i. m. 2000. 276-</w:t>
      </w:r>
      <w:r w:rsidR="00896DE6">
        <w:t>287. o., 336-347. o.</w:t>
      </w:r>
    </w:p>
    <w:p w:rsidR="00402F3A" w:rsidRPr="0044071B" w:rsidRDefault="00402F3A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</w:t>
      </w:r>
      <w:r w:rsidRPr="009F70ED">
        <w:rPr>
          <w:i/>
        </w:rPr>
        <w:t xml:space="preserve">Az Osztrák-Magyar </w:t>
      </w:r>
      <w:proofErr w:type="gramStart"/>
      <w:r w:rsidRPr="009F70ED">
        <w:rPr>
          <w:i/>
        </w:rPr>
        <w:t>Monarchia</w:t>
      </w:r>
      <w:proofErr w:type="gramEnd"/>
      <w:r w:rsidRPr="009F70ED">
        <w:rPr>
          <w:i/>
        </w:rPr>
        <w:t xml:space="preserve"> mint közös piac: Ausztria-Magyarország gazdasági fejlődése a 19. században. </w:t>
      </w:r>
      <w:r w:rsidRPr="009F70ED">
        <w:t>(Maecenas, Bp. 1990.)</w:t>
      </w:r>
    </w:p>
    <w:p w:rsidR="00E12D29" w:rsidRPr="009F70ED" w:rsidRDefault="00E12D29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A cseh és morva ipar a XVIII-XIX. század fordulóján. </w:t>
      </w:r>
      <w:r w:rsidRPr="009F70ED">
        <w:rPr>
          <w:i/>
        </w:rPr>
        <w:t xml:space="preserve">KLIÓ – Történelmi szemléző folyóirat, </w:t>
      </w:r>
      <w:r w:rsidRPr="009F70ED">
        <w:t>1994/1. 79-80.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r w:rsidRPr="009F70ED">
        <w:t xml:space="preserve">Kövér György: A magyar gazdaságtörténet-írás régi útjai. </w:t>
      </w:r>
      <w:r w:rsidRPr="009F70ED">
        <w:rPr>
          <w:i/>
        </w:rPr>
        <w:t xml:space="preserve">BUKSZ – Budapesti Könyvszemle, </w:t>
      </w:r>
      <w:r w:rsidRPr="009F70ED">
        <w:t>1992/4. szám, 179-183.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Ránki</w:t>
      </w:r>
      <w:proofErr w:type="spellEnd"/>
      <w:r w:rsidRPr="009F70ED">
        <w:t xml:space="preserve"> György: Ismertetés John </w:t>
      </w:r>
      <w:proofErr w:type="spellStart"/>
      <w:r w:rsidRPr="009F70ED">
        <w:t>Komlos</w:t>
      </w:r>
      <w:proofErr w:type="spellEnd"/>
      <w:r w:rsidRPr="009F70ED">
        <w:t xml:space="preserve"> fenti könyvéről. </w:t>
      </w:r>
      <w:r w:rsidRPr="009F70ED">
        <w:rPr>
          <w:i/>
        </w:rPr>
        <w:t xml:space="preserve">Századok, </w:t>
      </w:r>
      <w:r w:rsidRPr="009F70ED">
        <w:t>1988/3. 509-511. o.</w:t>
      </w:r>
    </w:p>
    <w:p w:rsidR="0044071B" w:rsidRDefault="0044071B" w:rsidP="009F70ED">
      <w:pPr>
        <w:pStyle w:val="Szvegtrzs2"/>
        <w:spacing w:line="276" w:lineRule="auto"/>
        <w:ind w:left="426"/>
        <w:rPr>
          <w:iCs/>
          <w:u w:val="single"/>
        </w:rPr>
      </w:pPr>
    </w:p>
    <w:p w:rsidR="00762183" w:rsidRPr="009F70ED" w:rsidRDefault="00EA47A7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EA47A7" w:rsidRPr="009F70ED" w:rsidRDefault="00EA47A7" w:rsidP="009F70ED">
      <w:pPr>
        <w:pStyle w:val="Szvegtrzs2"/>
        <w:numPr>
          <w:ilvl w:val="0"/>
          <w:numId w:val="42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Schulze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Max-Stephan</w:t>
      </w:r>
      <w:proofErr w:type="spellEnd"/>
      <w:r w:rsidRPr="009F70ED">
        <w:rPr>
          <w:iCs/>
        </w:rPr>
        <w:t xml:space="preserve">: Ausztria-Magyarország gépipara. </w:t>
      </w:r>
      <w:r w:rsidRPr="009F70ED">
        <w:rPr>
          <w:i/>
        </w:rPr>
        <w:t xml:space="preserve">KLIÓ – Történelmi szemléző folyóirat, </w:t>
      </w:r>
      <w:r w:rsidRPr="009F70ED">
        <w:t xml:space="preserve">1997/3. 81-85. o. </w:t>
      </w: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IX. Önállósodás és leszakadás: a balkáni régió</w:t>
      </w:r>
    </w:p>
    <w:p w:rsidR="00600BD8" w:rsidRPr="009F70ED" w:rsidRDefault="00600BD8" w:rsidP="009F70ED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424-452. o.</w:t>
      </w:r>
    </w:p>
    <w:p w:rsidR="00600BD8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319-336. o.</w:t>
      </w: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</w:t>
      </w:r>
      <w:r w:rsidR="002D5191" w:rsidRPr="009F70ED">
        <w:t>586-646. o.</w:t>
      </w:r>
    </w:p>
    <w:p w:rsidR="00172E8B" w:rsidRPr="00896DE6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320-321. o.</w:t>
      </w:r>
    </w:p>
    <w:p w:rsidR="00896DE6" w:rsidRDefault="00682E05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t xml:space="preserve">Demeter Gábor: </w:t>
      </w:r>
      <w:r>
        <w:rPr>
          <w:i/>
          <w:iCs/>
        </w:rPr>
        <w:t xml:space="preserve">A Balkán és az Oszmán Birodalom I. Gazdasági és társadalmi átalakulások a 18. század végétől a 20. század közepéig. </w:t>
      </w:r>
      <w:r>
        <w:rPr>
          <w:iCs/>
        </w:rPr>
        <w:t>(Bp. 2014.)</w:t>
      </w:r>
    </w:p>
    <w:p w:rsidR="00536436" w:rsidRDefault="00536436" w:rsidP="00536436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t xml:space="preserve">Demeter Gábor: </w:t>
      </w:r>
      <w:r>
        <w:rPr>
          <w:i/>
          <w:iCs/>
        </w:rPr>
        <w:t xml:space="preserve">A Balkán és az Oszmán Birodalom II. Gazdasági és társadalmi átalakulások a 18. század végétől a 20. század közepéig. </w:t>
      </w:r>
      <w:r>
        <w:rPr>
          <w:iCs/>
        </w:rPr>
        <w:t>(Bp. 2016.)</w:t>
      </w:r>
    </w:p>
    <w:p w:rsidR="00536436" w:rsidRPr="009F70ED" w:rsidRDefault="00536436" w:rsidP="00536436">
      <w:pPr>
        <w:pStyle w:val="Szvegtrzs2"/>
        <w:spacing w:line="276" w:lineRule="auto"/>
        <w:rPr>
          <w:iCs/>
        </w:rPr>
      </w:pPr>
    </w:p>
    <w:p w:rsidR="00762183" w:rsidRPr="009F70ED" w:rsidRDefault="00175FE2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lastRenderedPageBreak/>
        <w:t>Az egyes országok gazdaságtörténetére vonatkozó munkák: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 bulgáriai iparosítás néhány vonása (1878-1939).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 xml:space="preserve">(Gondolat, Bp. 1984.) 241-291. o. 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Babanászisz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Szteriosz</w:t>
      </w:r>
      <w:proofErr w:type="spellEnd"/>
      <w:r w:rsidRPr="009F70ED">
        <w:rPr>
          <w:iCs/>
        </w:rPr>
        <w:t xml:space="preserve">: Az ipari forradalom Görögországban (1840-1922). </w:t>
      </w:r>
      <w:r w:rsidR="009F70ED" w:rsidRPr="009F70ED">
        <w:rPr>
          <w:iCs/>
        </w:rPr>
        <w:t xml:space="preserve">In: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 xml:space="preserve">Szerk. Berend T. </w:t>
      </w:r>
      <w:proofErr w:type="spellStart"/>
      <w:r w:rsidR="009F70ED" w:rsidRPr="009F70ED">
        <w:t>Iván-Ránki</w:t>
      </w:r>
      <w:proofErr w:type="spellEnd"/>
      <w:r w:rsidR="009F70ED" w:rsidRPr="009F70ED">
        <w:t xml:space="preserve"> György. (KJK, Bp. 1979.) 347-425. o.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r w:rsidRPr="009F70ED">
        <w:rPr>
          <w:iCs/>
        </w:rPr>
        <w:t xml:space="preserve">Berend T. Iván – </w:t>
      </w:r>
      <w:proofErr w:type="spellStart"/>
      <w:r w:rsidRPr="009F70ED">
        <w:rPr>
          <w:iCs/>
        </w:rPr>
        <w:t>Ránki</w:t>
      </w:r>
      <w:proofErr w:type="spellEnd"/>
      <w:r w:rsidRPr="009F70ED">
        <w:rPr>
          <w:iCs/>
        </w:rPr>
        <w:t xml:space="preserve"> György: Az ip</w:t>
      </w:r>
      <w:r w:rsidR="009F70ED" w:rsidRPr="009F70ED">
        <w:rPr>
          <w:iCs/>
        </w:rPr>
        <w:t>a</w:t>
      </w:r>
      <w:r w:rsidRPr="009F70ED">
        <w:rPr>
          <w:iCs/>
        </w:rPr>
        <w:t xml:space="preserve">ri forradalom sajátos közép-kelet-európai típusa. In: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Szerk. Berend T. Iván – Ránk György (Gondolat, Bp. 1984.) 427-474. o.</w:t>
      </w:r>
    </w:p>
    <w:p w:rsidR="00175FE2" w:rsidRPr="009F70ED" w:rsidRDefault="00175FE2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X. A keleti „kolosszus: Oroszország (benne Lengyelország és Finnország)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378-423. o.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214-251. o.</w:t>
      </w:r>
    </w:p>
    <w:p w:rsidR="00A26A97" w:rsidRDefault="00A26A97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>(Maecenas, Bp. 1997.) 277-417. o.</w:t>
      </w:r>
    </w:p>
    <w:p w:rsidR="005476B5" w:rsidRPr="009F70ED" w:rsidRDefault="005476B5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>
        <w:rPr>
          <w:iCs/>
        </w:rPr>
        <w:t xml:space="preserve">Sz. Bíró Zoltán: </w:t>
      </w:r>
      <w:r>
        <w:rPr>
          <w:i/>
          <w:iCs/>
        </w:rPr>
        <w:t xml:space="preserve">Az elmaradt alkotmányozás. Oroszország a XIX. század második felében. </w:t>
      </w:r>
      <w:r>
        <w:rPr>
          <w:iCs/>
        </w:rPr>
        <w:t xml:space="preserve">Osiris, Bp. 2017. 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507-585. o.</w:t>
      </w:r>
    </w:p>
    <w:p w:rsidR="002D5191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321-324. o.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 xml:space="preserve">(Maecenas, Bp. 1997.) 316-325. o., 363-382. o. 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Markos György: </w:t>
      </w:r>
      <w:r w:rsidRPr="009F70ED">
        <w:rPr>
          <w:i/>
          <w:iCs/>
        </w:rPr>
        <w:t xml:space="preserve">Az orosz ipar fejlődése Nagy Pétertől – Sztálinig. </w:t>
      </w:r>
      <w:r w:rsidRPr="009F70ED">
        <w:rPr>
          <w:iCs/>
        </w:rPr>
        <w:t>(Budapest, 1945.)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Szerkesztették: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Maszlov</w:t>
      </w:r>
      <w:proofErr w:type="spellEnd"/>
      <w:r w:rsidRPr="009F70ED">
        <w:rPr>
          <w:iCs/>
        </w:rPr>
        <w:t xml:space="preserve">, P. P.: A nemzetgazdaság fejlődése és hatása az osztályharcra a XIX. században. In: </w:t>
      </w:r>
      <w:r w:rsidRPr="009F70ED">
        <w:rPr>
          <w:i/>
          <w:iCs/>
        </w:rPr>
        <w:t>Az orosz történelem</w:t>
      </w:r>
      <w:r w:rsidRPr="009F70ED">
        <w:rPr>
          <w:b/>
          <w:iCs/>
        </w:rPr>
        <w:t xml:space="preserve"> </w:t>
      </w:r>
      <w:r w:rsidRPr="009F70ED">
        <w:rPr>
          <w:i/>
          <w:iCs/>
        </w:rPr>
        <w:t xml:space="preserve">egyetemessége és különlegessége. </w:t>
      </w:r>
      <w:r w:rsidR="00B61984" w:rsidRPr="009F70ED">
        <w:rPr>
          <w:iCs/>
        </w:rPr>
        <w:t xml:space="preserve">(Eötvös Loránd Tudományegyetem Állam- és Jogtudományi Kar, Tudományos Szocializmus Tanszék, Szociológiai Kutató Intézet, Bp. 1983. 2. kiadás) 234-250. o. </w:t>
      </w:r>
    </w:p>
    <w:p w:rsidR="000826AB" w:rsidRPr="009F70ED" w:rsidRDefault="000826AB" w:rsidP="009F70ED">
      <w:pPr>
        <w:pStyle w:val="Szvegtrzs2"/>
        <w:spacing w:line="276" w:lineRule="auto"/>
        <w:rPr>
          <w:iCs/>
        </w:rPr>
      </w:pPr>
    </w:p>
    <w:p w:rsidR="000826AB" w:rsidRPr="009F70ED" w:rsidRDefault="000826A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0826AB" w:rsidRPr="009F70ED" w:rsidRDefault="00C47F7C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Bovikin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Valerij</w:t>
      </w:r>
      <w:proofErr w:type="spellEnd"/>
      <w:r w:rsidRPr="009F70ED">
        <w:rPr>
          <w:iCs/>
        </w:rPr>
        <w:t>, I.: O</w:t>
      </w:r>
      <w:r w:rsidR="000826AB" w:rsidRPr="009F70ED">
        <w:rPr>
          <w:iCs/>
        </w:rPr>
        <w:t>roszország ipari fejlődésének társadalmi</w:t>
      </w:r>
      <w:r w:rsidR="00782200" w:rsidRPr="009F70ED">
        <w:rPr>
          <w:iCs/>
        </w:rPr>
        <w:t>-gazdasági</w:t>
      </w:r>
      <w:r w:rsidR="000826AB" w:rsidRPr="009F70ED">
        <w:rPr>
          <w:iCs/>
        </w:rPr>
        <w:t xml:space="preserve"> problémái. </w:t>
      </w:r>
      <w:r w:rsidR="009F70ED" w:rsidRPr="009F70ED">
        <w:rPr>
          <w:iCs/>
        </w:rPr>
        <w:t xml:space="preserve">In: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 xml:space="preserve">Szerk. Berend T. </w:t>
      </w:r>
      <w:proofErr w:type="spellStart"/>
      <w:r w:rsidR="009F70ED" w:rsidRPr="009F70ED">
        <w:t>Iván-Ránki</w:t>
      </w:r>
      <w:proofErr w:type="spellEnd"/>
      <w:r w:rsidR="009F70ED" w:rsidRPr="009F70ED">
        <w:t xml:space="preserve"> György. (KJK, Bp. 1979.) 475-498.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1861-1914.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lastRenderedPageBreak/>
        <w:t>Gerschenkron</w:t>
      </w:r>
      <w:proofErr w:type="spellEnd"/>
      <w:r w:rsidRPr="009F70ED">
        <w:rPr>
          <w:iCs/>
        </w:rPr>
        <w:t xml:space="preserve">, Alexander: A gazdasági fejlődés a XIX. századi orosz gondolkodás történetében.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436-485. o.</w:t>
      </w:r>
    </w:p>
    <w:p w:rsidR="0030187F" w:rsidRPr="009F70ED" w:rsidRDefault="0030187F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Dolbilov</w:t>
      </w:r>
      <w:proofErr w:type="spellEnd"/>
      <w:r w:rsidRPr="009F70ED">
        <w:rPr>
          <w:iCs/>
        </w:rPr>
        <w:t xml:space="preserve">, M. D.: Az orosz jobbágyfelszabadítás pénzügyi kérdései. </w:t>
      </w:r>
      <w:r w:rsidRPr="009F70ED">
        <w:rPr>
          <w:i/>
        </w:rPr>
        <w:t xml:space="preserve">KLIÓ – Történelmi szemléző folyóirat, </w:t>
      </w:r>
      <w:r w:rsidRPr="009F70ED">
        <w:t>2001/2. 106-110. o.</w:t>
      </w:r>
    </w:p>
    <w:p w:rsidR="004E4727" w:rsidRPr="009F70ED" w:rsidRDefault="004E4727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t>Kovaljov</w:t>
      </w:r>
      <w:proofErr w:type="spellEnd"/>
      <w:r w:rsidRPr="009F70ED">
        <w:t xml:space="preserve">, D. V.: Az orosz parasztgazdaságok modernizációja a XIX. század vége – XX. század eleje. </w:t>
      </w:r>
      <w:r w:rsidRPr="009F70ED">
        <w:rPr>
          <w:i/>
        </w:rPr>
        <w:t xml:space="preserve">KLIÓ – Történelmi szemléző folyóirat, </w:t>
      </w:r>
      <w:r w:rsidR="00984D93" w:rsidRPr="009F70ED">
        <w:t>2004/1. 112-115. o.</w:t>
      </w:r>
    </w:p>
    <w:p w:rsidR="006E44F9" w:rsidRPr="009F70ED" w:rsidRDefault="006E44F9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t>Kozlov</w:t>
      </w:r>
      <w:proofErr w:type="spellEnd"/>
      <w:r w:rsidRPr="009F70ED">
        <w:t>, Sz. A</w:t>
      </w:r>
      <w:proofErr w:type="gramStart"/>
      <w:r w:rsidRPr="009F70ED">
        <w:t>.:</w:t>
      </w:r>
      <w:proofErr w:type="gramEnd"/>
      <w:r w:rsidRPr="009F70ED">
        <w:t xml:space="preserve"> A központi, nem fekete földes orosz területek agrármodernizációja a XVIII. század végétől a XX. század elejéig. </w:t>
      </w:r>
      <w:r w:rsidRPr="009F70ED">
        <w:rPr>
          <w:i/>
        </w:rPr>
        <w:t xml:space="preserve">KLIÓ – Történelmi szemléző folyóirat, </w:t>
      </w:r>
      <w:r w:rsidRPr="009F70ED">
        <w:t>2005/1. 81-85. o.</w:t>
      </w:r>
    </w:p>
    <w:p w:rsidR="00C47F7C" w:rsidRPr="009F70ED" w:rsidRDefault="001C4A43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Ananics</w:t>
      </w:r>
      <w:proofErr w:type="spellEnd"/>
      <w:r w:rsidRPr="009F70ED">
        <w:rPr>
          <w:iCs/>
        </w:rPr>
        <w:t xml:space="preserve">, Borisz V. – </w:t>
      </w:r>
      <w:proofErr w:type="spellStart"/>
      <w:r w:rsidRPr="009F70ED">
        <w:rPr>
          <w:iCs/>
        </w:rPr>
        <w:t>Lebegyev</w:t>
      </w:r>
      <w:proofErr w:type="spellEnd"/>
      <w:r w:rsidRPr="009F70ED">
        <w:rPr>
          <w:iCs/>
        </w:rPr>
        <w:t xml:space="preserve">, Szergej: </w:t>
      </w:r>
      <w:r w:rsidR="00F8589D" w:rsidRPr="009F70ED">
        <w:rPr>
          <w:iCs/>
        </w:rPr>
        <w:t>O</w:t>
      </w:r>
      <w:r w:rsidRPr="009F70ED">
        <w:rPr>
          <w:iCs/>
        </w:rPr>
        <w:t xml:space="preserve">roszország pénzügyei a francia forradalom és a napóleoni háborúk idején. </w:t>
      </w:r>
      <w:r w:rsidRPr="009F70ED">
        <w:rPr>
          <w:i/>
        </w:rPr>
        <w:t xml:space="preserve">KLIÓ – Történelmi szemléző folyóirat, </w:t>
      </w:r>
      <w:r w:rsidRPr="009F70ED">
        <w:t>1994/1. 71-72. o.</w:t>
      </w:r>
    </w:p>
    <w:p w:rsidR="00E12D29" w:rsidRPr="009F70ED" w:rsidRDefault="00E12D29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Kostrowiczka</w:t>
      </w:r>
      <w:proofErr w:type="spellEnd"/>
      <w:r w:rsidRPr="009F70ED">
        <w:t xml:space="preserve">, </w:t>
      </w:r>
      <w:proofErr w:type="spellStart"/>
      <w:r w:rsidRPr="009F70ED">
        <w:t>Irena</w:t>
      </w:r>
      <w:proofErr w:type="spellEnd"/>
      <w:r w:rsidRPr="009F70ED">
        <w:t xml:space="preserve">: A napóleoni háborúk hatása a Varsói Nagyhercegség gazdasági-társadalmi fejlődésére.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73-74. o. </w:t>
      </w:r>
    </w:p>
    <w:p w:rsidR="004042D1" w:rsidRPr="009F70ED" w:rsidRDefault="004042D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Anfimov</w:t>
      </w:r>
      <w:proofErr w:type="spellEnd"/>
      <w:r w:rsidRPr="009F70ED">
        <w:t xml:space="preserve">, A. M.: </w:t>
      </w:r>
      <w:proofErr w:type="spellStart"/>
      <w:r w:rsidRPr="009F70ED">
        <w:t>Sztolipin</w:t>
      </w:r>
      <w:proofErr w:type="spellEnd"/>
      <w:r w:rsidRPr="009F70ED">
        <w:t xml:space="preserve"> reformjai és történelmi hátterük. </w:t>
      </w:r>
      <w:r w:rsidRPr="009F70ED">
        <w:rPr>
          <w:i/>
        </w:rPr>
        <w:t xml:space="preserve">KLIÓ – Történelmi szemléző folyóirat, </w:t>
      </w:r>
      <w:r w:rsidRPr="009F70ED">
        <w:t>1999/1. 125-129. o.</w:t>
      </w:r>
    </w:p>
    <w:p w:rsidR="00DC7E81" w:rsidRPr="009F70ED" w:rsidRDefault="00DC7E8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Sztyepanov</w:t>
      </w:r>
      <w:proofErr w:type="spellEnd"/>
      <w:r w:rsidRPr="009F70ED">
        <w:t xml:space="preserve">, V. L.: Sz. </w:t>
      </w:r>
      <w:proofErr w:type="spellStart"/>
      <w:r w:rsidRPr="009F70ED">
        <w:t>Ju</w:t>
      </w:r>
      <w:proofErr w:type="spellEnd"/>
      <w:r w:rsidRPr="009F70ED">
        <w:t xml:space="preserve">. </w:t>
      </w:r>
      <w:proofErr w:type="spellStart"/>
      <w:r w:rsidRPr="009F70ED">
        <w:t>Witte</w:t>
      </w:r>
      <w:proofErr w:type="spellEnd"/>
      <w:r w:rsidRPr="009F70ED">
        <w:t xml:space="preserve"> pénzügyi reformjának előzményei: I. A. </w:t>
      </w:r>
      <w:proofErr w:type="spellStart"/>
      <w:r w:rsidRPr="009F70ED">
        <w:t>Visnyegradszkij</w:t>
      </w:r>
      <w:proofErr w:type="spellEnd"/>
      <w:r w:rsidRPr="009F70ED">
        <w:t xml:space="preserve"> pénzügyminiszter politikája, 1887-1892.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>2006/3. 47-50. o.</w:t>
      </w:r>
    </w:p>
    <w:p w:rsidR="00E3132B" w:rsidRPr="009F70ED" w:rsidRDefault="00E3132B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Ibragimov</w:t>
      </w:r>
      <w:proofErr w:type="spellEnd"/>
      <w:r w:rsidRPr="009F70ED">
        <w:rPr>
          <w:iCs/>
        </w:rPr>
        <w:t>, K. H</w:t>
      </w:r>
      <w:proofErr w:type="gramStart"/>
      <w:r w:rsidRPr="009F70ED">
        <w:rPr>
          <w:iCs/>
        </w:rPr>
        <w:t>.:</w:t>
      </w:r>
      <w:proofErr w:type="gramEnd"/>
      <w:r w:rsidRPr="009F70ED">
        <w:rPr>
          <w:iCs/>
        </w:rPr>
        <w:t xml:space="preserve"> A faluközösségi földtulajdon sajátosságai Oroszországban.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 xml:space="preserve">2009/4. 32-36. o. </w:t>
      </w:r>
    </w:p>
    <w:p w:rsidR="00A00E2A" w:rsidRPr="009F70ED" w:rsidRDefault="00A00E2A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Hrisztoforov</w:t>
      </w:r>
      <w:proofErr w:type="spellEnd"/>
      <w:r w:rsidRPr="009F70ED">
        <w:rPr>
          <w:iCs/>
        </w:rPr>
        <w:t>, I. A</w:t>
      </w:r>
      <w:proofErr w:type="gramStart"/>
      <w:r w:rsidRPr="009F70ED">
        <w:rPr>
          <w:iCs/>
        </w:rPr>
        <w:t>.:</w:t>
      </w:r>
      <w:proofErr w:type="gramEnd"/>
      <w:r w:rsidRPr="009F70ED">
        <w:rPr>
          <w:iCs/>
        </w:rPr>
        <w:t xml:space="preserve"> A magán és a kincstári között: a parasztreform az állami falun, liberális doktrína és viták a tulajdonról.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>2012/2. 39-45. o.</w:t>
      </w:r>
    </w:p>
    <w:p w:rsidR="00175FE2" w:rsidRPr="009F70ED" w:rsidRDefault="00175FE2" w:rsidP="009F70ED">
      <w:pPr>
        <w:pStyle w:val="Szvegtrzs2"/>
        <w:spacing w:line="276" w:lineRule="auto"/>
      </w:pPr>
    </w:p>
    <w:p w:rsidR="00175FE2" w:rsidRPr="009F70ED" w:rsidRDefault="00175FE2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 gazdaság egyes ágazatiról szóló munkák:</w:t>
      </w:r>
    </w:p>
    <w:p w:rsidR="00175FE2" w:rsidRPr="009F70ED" w:rsidRDefault="00175FE2" w:rsidP="009F70ED">
      <w:pPr>
        <w:pStyle w:val="Szvegtrzs2"/>
        <w:numPr>
          <w:ilvl w:val="0"/>
          <w:numId w:val="31"/>
        </w:numPr>
        <w:spacing w:line="276" w:lineRule="auto"/>
        <w:rPr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 és 1914 között.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XI. Európa perifériájáról a világgazdaság élére: az Amerikai Egyesült Államok</w:t>
      </w:r>
    </w:p>
    <w:p w:rsidR="00E12D29" w:rsidRPr="009F70ED" w:rsidRDefault="00E12D29" w:rsidP="009F70ED">
      <w:pPr>
        <w:pStyle w:val="Szvegtrzs2"/>
        <w:spacing w:line="276" w:lineRule="auto"/>
        <w:rPr>
          <w:iCs/>
          <w:u w:val="single"/>
        </w:rPr>
      </w:pPr>
    </w:p>
    <w:p w:rsidR="008F6417" w:rsidRPr="009F70ED" w:rsidRDefault="008F6417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8F6417" w:rsidRPr="009F70ED" w:rsidRDefault="008F6417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firstLine="66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475-526.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252-267. o.</w:t>
      </w:r>
    </w:p>
    <w:p w:rsidR="00B90E6F" w:rsidRPr="009F70ED" w:rsidRDefault="00B90E6F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5476B5">
        <w:rPr>
          <w:lang w:val="hu-HU"/>
        </w:rPr>
        <w:t xml:space="preserve">Andor László: </w:t>
      </w:r>
      <w:r w:rsidRPr="005476B5">
        <w:rPr>
          <w:i/>
          <w:iCs/>
          <w:lang w:val="hu-HU"/>
        </w:rPr>
        <w:t xml:space="preserve">Amerika évszázada. </w:t>
      </w:r>
      <w:r w:rsidRPr="005476B5">
        <w:rPr>
          <w:lang w:val="hu-HU"/>
        </w:rPr>
        <w:t xml:space="preserve">(Aula, Bp. 2002.) </w:t>
      </w:r>
      <w:r w:rsidRPr="009F70ED">
        <w:t xml:space="preserve">39-49. o. </w:t>
      </w:r>
    </w:p>
    <w:p w:rsidR="00632B29" w:rsidRDefault="00632B29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</w:pPr>
    </w:p>
    <w:p w:rsidR="000F4F1E" w:rsidRPr="009F70ED" w:rsidRDefault="000F4F1E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lastRenderedPageBreak/>
        <w:t>A korszak gazdaságtörténetét áttekintő munkák:</w:t>
      </w:r>
    </w:p>
    <w:p w:rsidR="008F6417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Mózes Mihály: </w:t>
      </w:r>
      <w:r w:rsidRPr="009F70ED">
        <w:rPr>
          <w:i/>
          <w:iCs/>
        </w:rPr>
        <w:t xml:space="preserve">Az USA első ipari forradalma (1812-65). </w:t>
      </w:r>
      <w:r w:rsidRPr="009F70ED">
        <w:t xml:space="preserve">In : Iparosodás és modernizáció: Tanulmányok Ránki György emlékének. (KLTE, Debrecen, 1991.) </w:t>
      </w:r>
    </w:p>
    <w:p w:rsidR="00982432" w:rsidRPr="009F70ED" w:rsidRDefault="00982432" w:rsidP="00982432">
      <w:pPr>
        <w:pStyle w:val="Szvegtrzs2"/>
        <w:numPr>
          <w:ilvl w:val="0"/>
          <w:numId w:val="40"/>
        </w:numPr>
        <w:spacing w:line="276" w:lineRule="auto"/>
        <w:rPr>
          <w:iCs/>
          <w:u w:val="single"/>
        </w:rPr>
      </w:pPr>
      <w:proofErr w:type="spellStart"/>
      <w:r w:rsidRPr="009F70ED">
        <w:t>Cameron</w:t>
      </w:r>
      <w:proofErr w:type="spellEnd"/>
      <w:r w:rsidRPr="009F70ED">
        <w:t>: i. m. 1994. 277-280.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Benda Gyula: </w:t>
      </w:r>
      <w:r w:rsidRPr="009F70ED">
        <w:rPr>
          <w:i/>
          <w:iCs/>
        </w:rPr>
        <w:t xml:space="preserve">New Economic History. </w:t>
      </w:r>
      <w:r w:rsidRPr="009F70ED">
        <w:t xml:space="preserve">In : Történeti statisztikai tanulmányok 1. (Budapest, 1975.) 261-67. o. Megtalálható még: Benda Gyula: </w:t>
      </w:r>
      <w:r w:rsidRPr="009F70ED">
        <w:rPr>
          <w:i/>
          <w:iCs/>
        </w:rPr>
        <w:t xml:space="preserve">Társadalomtörténeti tanulmányok </w:t>
      </w:r>
      <w:r w:rsidRPr="009F70ED">
        <w:t>(Osiris, Bp. 2006.) 33-57.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Smith, Mark H: A polgárháború előtti amerikai Dél időfelhasználása összehasonlító perspektívában.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1998/1. 119-126. o.</w:t>
      </w:r>
    </w:p>
    <w:p w:rsidR="008F6417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  <w:rPr>
          <w:u w:val="single"/>
        </w:rPr>
      </w:pPr>
      <w:r w:rsidRPr="009F70ED">
        <w:t xml:space="preserve">Paquet, Gilles – Wallot, Jean-Pierre: A forradalmi és a napóleoni háborúk gazdasági következményei Észak-Amerikában. </w:t>
      </w:r>
      <w:r w:rsidRPr="009F70ED">
        <w:rPr>
          <w:i/>
          <w:iCs/>
        </w:rPr>
        <w:t xml:space="preserve">KLIÓ-Történelmi szemléző folyóirat, </w:t>
      </w:r>
      <w:r w:rsidRPr="009F70ED">
        <w:rPr>
          <w:iCs/>
        </w:rPr>
        <w:t>1994/1. 81-83.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71780F" w:rsidRPr="009F70ED" w:rsidRDefault="0071780F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Zala Tamás: </w:t>
      </w:r>
      <w:r w:rsidRPr="009F70ED">
        <w:rPr>
          <w:i/>
          <w:iCs/>
        </w:rPr>
        <w:t xml:space="preserve">Az Újvilág próbatétele. Társadalomrajz a századforduló Amerikájáról. </w:t>
      </w:r>
      <w:r w:rsidRPr="009F70ED">
        <w:t>(Kossuth, Bp. 1975.) 21-65. o., 65-81. o.</w:t>
      </w:r>
    </w:p>
    <w:p w:rsidR="002331D5" w:rsidRPr="009F70ED" w:rsidRDefault="002331D5" w:rsidP="004762D1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t>A gazdaság egyes ágazatair</w:t>
      </w:r>
      <w:r w:rsidR="0071780F" w:rsidRPr="009F70ED">
        <w:rPr>
          <w:u w:val="single"/>
        </w:rPr>
        <w:t>a</w:t>
      </w:r>
      <w:r w:rsidRPr="009F70ED">
        <w:rPr>
          <w:u w:val="single"/>
        </w:rPr>
        <w:t xml:space="preserve"> vonatkozó művek: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Brown, Dee: </w:t>
      </w:r>
      <w:r w:rsidRPr="009F70ED">
        <w:rPr>
          <w:i/>
          <w:iCs/>
        </w:rPr>
        <w:t xml:space="preserve">Vasút a vadnyugaton. </w:t>
      </w:r>
      <w:r w:rsidRPr="009F70ED">
        <w:t>(Kossuth, Bp. 1981.)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Eddie, Scott M.: </w:t>
      </w:r>
      <w:r w:rsidRPr="009F70ED">
        <w:rPr>
          <w:i/>
          <w:iCs/>
        </w:rPr>
        <w:t xml:space="preserve">Ami „köztudott” az igaz is? Bevezetés a kliometrikus történetírás gondolkodásmódjába. </w:t>
      </w:r>
      <w:r w:rsidRPr="009F70ED">
        <w:t>(Csokonai, Debrecen, 1996.) 9-18.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Bölöni Farkas Sándor: </w:t>
      </w:r>
      <w:r w:rsidRPr="009F70ED">
        <w:rPr>
          <w:i/>
          <w:iCs/>
        </w:rPr>
        <w:t xml:space="preserve">Napnyugati utazás. Napló. </w:t>
      </w:r>
      <w:r w:rsidRPr="009F70ED">
        <w:t>(Helikon, Bp. 1984.) 330-334. o., 376-378. o., 464-466.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Dokumentumok az Egyesült Államok történetéhez 1774-1918. </w:t>
      </w:r>
      <w:r w:rsidRPr="009F70ED">
        <w:t>Szerk. Urbán Aladár (Tankönyvkiadó, Bp. 1981.) 108-111. o., 119-121. o., 123-126. o., 147-150. o., 187-189. o., 212-217. o., 229-234. o., 259-261. o., 283-285. o., 309-311.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Rizs és indigó: rabszolgatartás az észak-amerikai szárazföldi brit gyarmatok legdélebbi övezetében az Alsó-Délen. In </w:t>
      </w:r>
      <w:r w:rsidRPr="009F70ED">
        <w:rPr>
          <w:i/>
        </w:rPr>
        <w:t xml:space="preserve">Emlékkönyv ifj. Barta János 70. születésnapjára. </w:t>
      </w:r>
      <w:r w:rsidRPr="009F70ED">
        <w:t>Szerk. Papp Imre-Angi János-Pallai László (Debrecen, 2010.) 251-262.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Gazdasági élet és rabszolgatartás az észak-amerikai közép-atlanti gyarmatokon. In </w:t>
      </w:r>
      <w:r w:rsidRPr="009F70ED">
        <w:rPr>
          <w:i/>
        </w:rPr>
        <w:t xml:space="preserve">Emlékkönyv L. Nagy Zsuzsa 80. születésnapjára </w:t>
      </w:r>
      <w:r w:rsidRPr="009F70ED">
        <w:t>Szerk. Kovács Zoltán-Püski Levente (Debrecen, 2010.) 169-182.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Lukács, John: </w:t>
      </w:r>
      <w:r w:rsidRPr="009F70ED">
        <w:rPr>
          <w:i/>
          <w:iCs/>
        </w:rPr>
        <w:t xml:space="preserve">Az Egyesült Államok 20. századi története. </w:t>
      </w:r>
      <w:r w:rsidRPr="009F70ED">
        <w:t>(Gondolat, Bp. 1988.) 121-128. o., 132-136.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Merrill, Michael: A „kapitalizmus” helyretétele. Az újabb irodalom áttekintése.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1996/1. 31-37.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Szöveggyűjtemény az Amerikai Egyesült Államok történetéhez. </w:t>
      </w:r>
      <w:r w:rsidRPr="009F70ED">
        <w:t>Szerk. Bődy Pál-Urbán Aladár. (Dialóg Campus, Pécs-Budapest, 2001.) 219-230. o.</w:t>
      </w:r>
    </w:p>
    <w:p w:rsidR="008F6417" w:rsidRPr="009F70ED" w:rsidRDefault="008F6417" w:rsidP="00ED541A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</w:p>
    <w:sectPr w:rsidR="008F6417" w:rsidRPr="009F70ED" w:rsidSect="0055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22C"/>
    <w:multiLevelType w:val="hybridMultilevel"/>
    <w:tmpl w:val="4E3CD5A2"/>
    <w:lvl w:ilvl="0" w:tplc="CCA200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7B2BD9"/>
    <w:multiLevelType w:val="hybridMultilevel"/>
    <w:tmpl w:val="2C24AF92"/>
    <w:lvl w:ilvl="0" w:tplc="D71CC7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4D17333"/>
    <w:multiLevelType w:val="hybridMultilevel"/>
    <w:tmpl w:val="A4AAAFEE"/>
    <w:lvl w:ilvl="0" w:tplc="A8DA1C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58159B9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4423"/>
    <w:multiLevelType w:val="singleLevel"/>
    <w:tmpl w:val="69A20B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6797098"/>
    <w:multiLevelType w:val="hybridMultilevel"/>
    <w:tmpl w:val="5E5A289E"/>
    <w:lvl w:ilvl="0" w:tplc="4E66F8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9792A1A"/>
    <w:multiLevelType w:val="hybridMultilevel"/>
    <w:tmpl w:val="91C817B6"/>
    <w:lvl w:ilvl="0" w:tplc="933CDD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A1F03C6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63C2"/>
    <w:multiLevelType w:val="hybridMultilevel"/>
    <w:tmpl w:val="83CA59C2"/>
    <w:lvl w:ilvl="0" w:tplc="71B8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FE16A7"/>
    <w:multiLevelType w:val="hybridMultilevel"/>
    <w:tmpl w:val="171014E0"/>
    <w:lvl w:ilvl="0" w:tplc="D39492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F527F3B"/>
    <w:multiLevelType w:val="singleLevel"/>
    <w:tmpl w:val="77D46B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108C02C0"/>
    <w:multiLevelType w:val="singleLevel"/>
    <w:tmpl w:val="6012EFB0"/>
    <w:lvl w:ilvl="0">
      <w:start w:val="9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10E85A20"/>
    <w:multiLevelType w:val="singleLevel"/>
    <w:tmpl w:val="8C9A9B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12DA73BB"/>
    <w:multiLevelType w:val="hybridMultilevel"/>
    <w:tmpl w:val="F39EA17E"/>
    <w:lvl w:ilvl="0" w:tplc="C3D07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4593BF5"/>
    <w:multiLevelType w:val="hybridMultilevel"/>
    <w:tmpl w:val="64D223C4"/>
    <w:lvl w:ilvl="0" w:tplc="89506740">
      <w:start w:val="4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4693A13"/>
    <w:multiLevelType w:val="hybridMultilevel"/>
    <w:tmpl w:val="5074D0E0"/>
    <w:lvl w:ilvl="0" w:tplc="B6E4ED6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F60261"/>
    <w:multiLevelType w:val="hybridMultilevel"/>
    <w:tmpl w:val="3DFC5CC8"/>
    <w:lvl w:ilvl="0" w:tplc="9140C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321371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1ED7433B"/>
    <w:multiLevelType w:val="hybridMultilevel"/>
    <w:tmpl w:val="8E3C151E"/>
    <w:lvl w:ilvl="0" w:tplc="53462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FFB0B88"/>
    <w:multiLevelType w:val="singleLevel"/>
    <w:tmpl w:val="018826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1E46D7D"/>
    <w:multiLevelType w:val="hybridMultilevel"/>
    <w:tmpl w:val="FDDEB97E"/>
    <w:lvl w:ilvl="0" w:tplc="0570DE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21F326D9"/>
    <w:multiLevelType w:val="hybridMultilevel"/>
    <w:tmpl w:val="C240CB58"/>
    <w:lvl w:ilvl="0" w:tplc="6BF871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3A07265"/>
    <w:multiLevelType w:val="hybridMultilevel"/>
    <w:tmpl w:val="877644BE"/>
    <w:lvl w:ilvl="0" w:tplc="3E280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B301CB6"/>
    <w:multiLevelType w:val="singleLevel"/>
    <w:tmpl w:val="5BE6EC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33C256E1"/>
    <w:multiLevelType w:val="hybridMultilevel"/>
    <w:tmpl w:val="2D4410EA"/>
    <w:lvl w:ilvl="0" w:tplc="BE2AEC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8CB1334"/>
    <w:multiLevelType w:val="singleLevel"/>
    <w:tmpl w:val="E8D620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395D5213"/>
    <w:multiLevelType w:val="hybridMultilevel"/>
    <w:tmpl w:val="3D2E82E2"/>
    <w:lvl w:ilvl="0" w:tplc="66B471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3CDC0066"/>
    <w:multiLevelType w:val="hybridMultilevel"/>
    <w:tmpl w:val="33D03126"/>
    <w:lvl w:ilvl="0" w:tplc="62DCF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17717C"/>
    <w:multiLevelType w:val="singleLevel"/>
    <w:tmpl w:val="77D82C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</w:abstractNum>
  <w:abstractNum w:abstractNumId="29">
    <w:nsid w:val="405B3281"/>
    <w:multiLevelType w:val="hybridMultilevel"/>
    <w:tmpl w:val="3F5ABBF6"/>
    <w:lvl w:ilvl="0" w:tplc="8ED4C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E40DE0"/>
    <w:multiLevelType w:val="hybridMultilevel"/>
    <w:tmpl w:val="4370AC8C"/>
    <w:lvl w:ilvl="0" w:tplc="DD7A43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74C001D"/>
    <w:multiLevelType w:val="hybridMultilevel"/>
    <w:tmpl w:val="3CCA8676"/>
    <w:lvl w:ilvl="0" w:tplc="5A0021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47960CE8"/>
    <w:multiLevelType w:val="hybridMultilevel"/>
    <w:tmpl w:val="668EAE1E"/>
    <w:lvl w:ilvl="0" w:tplc="74E63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8733A62"/>
    <w:multiLevelType w:val="hybridMultilevel"/>
    <w:tmpl w:val="4948D8F0"/>
    <w:lvl w:ilvl="0" w:tplc="12D02F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FA953D6"/>
    <w:multiLevelType w:val="singleLevel"/>
    <w:tmpl w:val="2514B5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5">
    <w:nsid w:val="4FBB7261"/>
    <w:multiLevelType w:val="hybridMultilevel"/>
    <w:tmpl w:val="3104EDDE"/>
    <w:lvl w:ilvl="0" w:tplc="36744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542A0717"/>
    <w:multiLevelType w:val="hybridMultilevel"/>
    <w:tmpl w:val="44ECA010"/>
    <w:lvl w:ilvl="0" w:tplc="52503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57116595"/>
    <w:multiLevelType w:val="singleLevel"/>
    <w:tmpl w:val="9C167F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>
    <w:nsid w:val="5C6420F7"/>
    <w:multiLevelType w:val="hybridMultilevel"/>
    <w:tmpl w:val="14986340"/>
    <w:lvl w:ilvl="0" w:tplc="403E0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EA772F4"/>
    <w:multiLevelType w:val="hybridMultilevel"/>
    <w:tmpl w:val="061A8CF8"/>
    <w:lvl w:ilvl="0" w:tplc="17F2E8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5EC856CD"/>
    <w:multiLevelType w:val="hybridMultilevel"/>
    <w:tmpl w:val="4DFAC38C"/>
    <w:lvl w:ilvl="0" w:tplc="9E92B1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5EFD5ABD"/>
    <w:multiLevelType w:val="hybridMultilevel"/>
    <w:tmpl w:val="EC749CAC"/>
    <w:lvl w:ilvl="0" w:tplc="E30828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A5C2A7A"/>
    <w:multiLevelType w:val="singleLevel"/>
    <w:tmpl w:val="8CC4A3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3">
    <w:nsid w:val="77606EA5"/>
    <w:multiLevelType w:val="hybridMultilevel"/>
    <w:tmpl w:val="E77AAFC8"/>
    <w:lvl w:ilvl="0" w:tplc="340E608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A4F761F"/>
    <w:multiLevelType w:val="hybridMultilevel"/>
    <w:tmpl w:val="F5C2CB06"/>
    <w:lvl w:ilvl="0" w:tplc="EB664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AE5582"/>
    <w:multiLevelType w:val="hybridMultilevel"/>
    <w:tmpl w:val="7EE69C92"/>
    <w:lvl w:ilvl="0" w:tplc="268C11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37"/>
  </w:num>
  <w:num w:numId="5">
    <w:abstractNumId w:val="10"/>
  </w:num>
  <w:num w:numId="6">
    <w:abstractNumId w:val="23"/>
  </w:num>
  <w:num w:numId="7">
    <w:abstractNumId w:val="25"/>
  </w:num>
  <w:num w:numId="8">
    <w:abstractNumId w:val="4"/>
  </w:num>
  <w:num w:numId="9">
    <w:abstractNumId w:val="42"/>
  </w:num>
  <w:num w:numId="10">
    <w:abstractNumId w:val="28"/>
  </w:num>
  <w:num w:numId="11">
    <w:abstractNumId w:val="34"/>
  </w:num>
  <w:num w:numId="12">
    <w:abstractNumId w:val="12"/>
  </w:num>
  <w:num w:numId="13">
    <w:abstractNumId w:val="38"/>
  </w:num>
  <w:num w:numId="14">
    <w:abstractNumId w:val="13"/>
  </w:num>
  <w:num w:numId="15">
    <w:abstractNumId w:val="8"/>
  </w:num>
  <w:num w:numId="16">
    <w:abstractNumId w:val="9"/>
  </w:num>
  <w:num w:numId="17">
    <w:abstractNumId w:val="16"/>
  </w:num>
  <w:num w:numId="18">
    <w:abstractNumId w:val="15"/>
  </w:num>
  <w:num w:numId="19">
    <w:abstractNumId w:val="14"/>
  </w:num>
  <w:num w:numId="20">
    <w:abstractNumId w:val="32"/>
  </w:num>
  <w:num w:numId="21">
    <w:abstractNumId w:val="20"/>
  </w:num>
  <w:num w:numId="22">
    <w:abstractNumId w:val="44"/>
  </w:num>
  <w:num w:numId="23">
    <w:abstractNumId w:val="30"/>
  </w:num>
  <w:num w:numId="24">
    <w:abstractNumId w:val="2"/>
  </w:num>
  <w:num w:numId="25">
    <w:abstractNumId w:val="41"/>
  </w:num>
  <w:num w:numId="26">
    <w:abstractNumId w:val="29"/>
  </w:num>
  <w:num w:numId="27">
    <w:abstractNumId w:val="35"/>
  </w:num>
  <w:num w:numId="28">
    <w:abstractNumId w:val="45"/>
  </w:num>
  <w:num w:numId="29">
    <w:abstractNumId w:val="39"/>
  </w:num>
  <w:num w:numId="30">
    <w:abstractNumId w:val="31"/>
  </w:num>
  <w:num w:numId="31">
    <w:abstractNumId w:val="22"/>
  </w:num>
  <w:num w:numId="32">
    <w:abstractNumId w:val="24"/>
  </w:num>
  <w:num w:numId="33">
    <w:abstractNumId w:val="26"/>
  </w:num>
  <w:num w:numId="34">
    <w:abstractNumId w:val="6"/>
  </w:num>
  <w:num w:numId="35">
    <w:abstractNumId w:val="33"/>
  </w:num>
  <w:num w:numId="36">
    <w:abstractNumId w:val="40"/>
  </w:num>
  <w:num w:numId="37">
    <w:abstractNumId w:val="27"/>
  </w:num>
  <w:num w:numId="38">
    <w:abstractNumId w:val="1"/>
  </w:num>
  <w:num w:numId="39">
    <w:abstractNumId w:val="17"/>
  </w:num>
  <w:num w:numId="40">
    <w:abstractNumId w:val="0"/>
  </w:num>
  <w:num w:numId="41">
    <w:abstractNumId w:val="21"/>
  </w:num>
  <w:num w:numId="42">
    <w:abstractNumId w:val="18"/>
  </w:num>
  <w:num w:numId="43">
    <w:abstractNumId w:val="5"/>
  </w:num>
  <w:num w:numId="44">
    <w:abstractNumId w:val="36"/>
  </w:num>
  <w:num w:numId="45">
    <w:abstractNumId w:val="7"/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EF"/>
    <w:rsid w:val="00040808"/>
    <w:rsid w:val="000826AB"/>
    <w:rsid w:val="000D4F5B"/>
    <w:rsid w:val="000F4F1E"/>
    <w:rsid w:val="00125667"/>
    <w:rsid w:val="00125BCD"/>
    <w:rsid w:val="0013565A"/>
    <w:rsid w:val="001416D0"/>
    <w:rsid w:val="00142A4B"/>
    <w:rsid w:val="00165FC7"/>
    <w:rsid w:val="00171634"/>
    <w:rsid w:val="00172E8B"/>
    <w:rsid w:val="00175FE2"/>
    <w:rsid w:val="001C4A43"/>
    <w:rsid w:val="001C53FC"/>
    <w:rsid w:val="001C77EB"/>
    <w:rsid w:val="001F14EC"/>
    <w:rsid w:val="00217062"/>
    <w:rsid w:val="002331D5"/>
    <w:rsid w:val="00287010"/>
    <w:rsid w:val="002D38D0"/>
    <w:rsid w:val="002D5191"/>
    <w:rsid w:val="0030187F"/>
    <w:rsid w:val="003602EF"/>
    <w:rsid w:val="00366AF9"/>
    <w:rsid w:val="00373602"/>
    <w:rsid w:val="00373D3B"/>
    <w:rsid w:val="00376086"/>
    <w:rsid w:val="003E4C1C"/>
    <w:rsid w:val="003E4F38"/>
    <w:rsid w:val="00402E9C"/>
    <w:rsid w:val="00402F3A"/>
    <w:rsid w:val="004042D1"/>
    <w:rsid w:val="0043356A"/>
    <w:rsid w:val="0044071B"/>
    <w:rsid w:val="004505D2"/>
    <w:rsid w:val="00454DBB"/>
    <w:rsid w:val="00454EBB"/>
    <w:rsid w:val="004762D1"/>
    <w:rsid w:val="004A373F"/>
    <w:rsid w:val="004B5FE8"/>
    <w:rsid w:val="004C69DB"/>
    <w:rsid w:val="004E4727"/>
    <w:rsid w:val="004F42A8"/>
    <w:rsid w:val="005238A7"/>
    <w:rsid w:val="00536436"/>
    <w:rsid w:val="005476B5"/>
    <w:rsid w:val="00554A4C"/>
    <w:rsid w:val="005D2D69"/>
    <w:rsid w:val="005E4E13"/>
    <w:rsid w:val="005F4379"/>
    <w:rsid w:val="00600BD8"/>
    <w:rsid w:val="00632B29"/>
    <w:rsid w:val="006604FA"/>
    <w:rsid w:val="00664ADB"/>
    <w:rsid w:val="00682E05"/>
    <w:rsid w:val="006E186C"/>
    <w:rsid w:val="006E44F9"/>
    <w:rsid w:val="0071780F"/>
    <w:rsid w:val="00740C61"/>
    <w:rsid w:val="00756319"/>
    <w:rsid w:val="00762183"/>
    <w:rsid w:val="00774345"/>
    <w:rsid w:val="00782200"/>
    <w:rsid w:val="007921F4"/>
    <w:rsid w:val="00826220"/>
    <w:rsid w:val="00842FB4"/>
    <w:rsid w:val="00882575"/>
    <w:rsid w:val="00887D3D"/>
    <w:rsid w:val="00896DE6"/>
    <w:rsid w:val="008B60DD"/>
    <w:rsid w:val="008D48E3"/>
    <w:rsid w:val="008F6417"/>
    <w:rsid w:val="0090414B"/>
    <w:rsid w:val="00941066"/>
    <w:rsid w:val="00946EE9"/>
    <w:rsid w:val="00982432"/>
    <w:rsid w:val="00984D93"/>
    <w:rsid w:val="00990D83"/>
    <w:rsid w:val="009960F4"/>
    <w:rsid w:val="009A67FC"/>
    <w:rsid w:val="009D65B7"/>
    <w:rsid w:val="009F70ED"/>
    <w:rsid w:val="00A00E2A"/>
    <w:rsid w:val="00A26A97"/>
    <w:rsid w:val="00A8409A"/>
    <w:rsid w:val="00AC3283"/>
    <w:rsid w:val="00B61984"/>
    <w:rsid w:val="00B90E6F"/>
    <w:rsid w:val="00BA1F5C"/>
    <w:rsid w:val="00BD4E53"/>
    <w:rsid w:val="00BF4461"/>
    <w:rsid w:val="00BF6E8B"/>
    <w:rsid w:val="00C0686F"/>
    <w:rsid w:val="00C350B6"/>
    <w:rsid w:val="00C47F7C"/>
    <w:rsid w:val="00C5497F"/>
    <w:rsid w:val="00C60B9E"/>
    <w:rsid w:val="00D56D8A"/>
    <w:rsid w:val="00D87545"/>
    <w:rsid w:val="00DB2B14"/>
    <w:rsid w:val="00DC7E81"/>
    <w:rsid w:val="00E03182"/>
    <w:rsid w:val="00E12D29"/>
    <w:rsid w:val="00E3132B"/>
    <w:rsid w:val="00E64C7C"/>
    <w:rsid w:val="00EA47A7"/>
    <w:rsid w:val="00ED541A"/>
    <w:rsid w:val="00F72FA0"/>
    <w:rsid w:val="00F75533"/>
    <w:rsid w:val="00F8589D"/>
    <w:rsid w:val="00F95C56"/>
    <w:rsid w:val="00FA3C18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0643-E8C7-4EEC-898B-99A3592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2EF"/>
    <w:pPr>
      <w:autoSpaceDE w:val="0"/>
      <w:autoSpaceDN w:val="0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C77EB"/>
    <w:pPr>
      <w:keepNext/>
      <w:ind w:left="425"/>
      <w:jc w:val="both"/>
      <w:outlineLvl w:val="0"/>
    </w:pPr>
    <w:rPr>
      <w:b/>
      <w:bCs/>
      <w:noProof w:val="0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C77EB"/>
    <w:pPr>
      <w:keepNext/>
      <w:ind w:left="425"/>
      <w:jc w:val="both"/>
      <w:outlineLvl w:val="1"/>
    </w:pPr>
    <w:rPr>
      <w:b/>
      <w:bCs/>
      <w:noProof w:val="0"/>
      <w:u w:val="single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5B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5B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25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C77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1C77E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zvegtrzs2">
    <w:name w:val="Body Text 2"/>
    <w:basedOn w:val="Norml"/>
    <w:link w:val="Szvegtrzs2Char"/>
    <w:uiPriority w:val="99"/>
    <w:rsid w:val="001C77EB"/>
    <w:pPr>
      <w:ind w:left="425"/>
      <w:jc w:val="both"/>
    </w:pPr>
    <w:rPr>
      <w:noProof w:val="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C77EB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5BCD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125BCD"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5BCD"/>
    <w:rPr>
      <w:rFonts w:ascii="Calibri" w:eastAsia="Times New Roman" w:hAnsi="Calibri" w:cs="Times New Roman"/>
      <w:b/>
      <w:bCs/>
      <w:i/>
      <w:iCs/>
      <w:noProof/>
      <w:sz w:val="26"/>
      <w:szCs w:val="26"/>
      <w:lang w:val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25B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25BCD"/>
    <w:rPr>
      <w:rFonts w:ascii="Times New Roman" w:eastAsia="Times New Roman" w:hAnsi="Times New Roman"/>
      <w:noProof/>
      <w:sz w:val="24"/>
      <w:szCs w:val="24"/>
      <w:lang w:val="en-US"/>
    </w:rPr>
  </w:style>
  <w:style w:type="character" w:customStyle="1" w:styleId="controlblock">
    <w:name w:val="controlblock"/>
    <w:basedOn w:val="Bekezdsalapbettpusa"/>
    <w:rsid w:val="000826AB"/>
  </w:style>
  <w:style w:type="character" w:styleId="Hiperhivatkozs">
    <w:name w:val="Hyperlink"/>
    <w:basedOn w:val="Bekezdsalapbettpusa"/>
    <w:uiPriority w:val="99"/>
    <w:semiHidden/>
    <w:unhideWhenUsed/>
    <w:rsid w:val="000826A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826AB"/>
  </w:style>
  <w:style w:type="character" w:styleId="Kiemels">
    <w:name w:val="Emphasis"/>
    <w:basedOn w:val="Bekezdsalapbettpusa"/>
    <w:uiPriority w:val="20"/>
    <w:qFormat/>
    <w:rsid w:val="00896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BFBE-D138-49AC-A3DD-CA7B14AD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3091</Words>
  <Characters>21329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Windows-felhasználó</cp:lastModifiedBy>
  <cp:revision>2</cp:revision>
  <dcterms:created xsi:type="dcterms:W3CDTF">2019-09-10T10:02:00Z</dcterms:created>
  <dcterms:modified xsi:type="dcterms:W3CDTF">2019-09-10T10:02:00Z</dcterms:modified>
</cp:coreProperties>
</file>