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317" w:rsidRDefault="00F37317" w:rsidP="00F3731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Forradalmaktól forradalma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  <w:u w:val="single"/>
        </w:rPr>
        <w:t>kig: Európa története a francia forradalom és az az 1848-as forradalmak közötti időszakban – kitekintés az Amerikai Egyesült Államokra</w:t>
      </w:r>
    </w:p>
    <w:p w:rsidR="00007B5D" w:rsidRDefault="00F37317" w:rsidP="00F373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Egyetemes történeti előadás III. évfolyam</w:t>
      </w:r>
    </w:p>
    <w:p w:rsidR="00007B5D" w:rsidRDefault="00007B5D" w:rsidP="00F373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BTTR271BA, BTTR271OMA</w:t>
      </w:r>
    </w:p>
    <w:p w:rsidR="00F37317" w:rsidRPr="004E5B98" w:rsidRDefault="00F37317" w:rsidP="00F3731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politikai forradalom: az első felvonás</w:t>
      </w:r>
    </w:p>
    <w:p w:rsidR="00F37317" w:rsidRDefault="00F37317" w:rsidP="00F3731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forradalom modern fogalma és a forradalmak elméleti kérdései</w:t>
      </w:r>
    </w:p>
    <w:p w:rsidR="00F37317" w:rsidRDefault="00F37317" w:rsidP="00F3731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amerikai forradalom menete, szakaszai és megítélése a történetírásban</w:t>
      </w:r>
    </w:p>
    <w:p w:rsidR="00F37317" w:rsidRDefault="00F37317" w:rsidP="00F3731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„nagy francia forradalom” mente, szakaszai és megítélése a történetírásban (1789-1799) I.</w:t>
      </w:r>
    </w:p>
    <w:p w:rsidR="00F37317" w:rsidRDefault="00F37317" w:rsidP="00F3731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„nagy francia forradalom” mente, szakaszai és megítélése a történetírásban (1789-1799) II.</w:t>
      </w:r>
    </w:p>
    <w:p w:rsidR="00F37317" w:rsidRDefault="00F37317" w:rsidP="00F3731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Európa a napóleoni háborúk korában és a Francia Császárság belpolitikája I. Napóleon uralkodása idején (1799-1815)</w:t>
      </w:r>
    </w:p>
    <w:p w:rsidR="00F37317" w:rsidRDefault="00F37317" w:rsidP="00F3731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bécsi rendezési kísérlet és következményei: nagyhatalmi politika a 19. század első felében</w:t>
      </w:r>
    </w:p>
    <w:p w:rsidR="00F37317" w:rsidRPr="004E5B98" w:rsidRDefault="00F37317" w:rsidP="00F37317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Gazdasági és társadalmi forradalom</w:t>
      </w:r>
    </w:p>
    <w:p w:rsidR="00F37317" w:rsidRPr="001C3B0E" w:rsidRDefault="00F37317" w:rsidP="00F3731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C3B0E">
        <w:rPr>
          <w:rFonts w:ascii="Times New Roman" w:hAnsi="Times New Roman"/>
          <w:sz w:val="24"/>
          <w:szCs w:val="24"/>
        </w:rPr>
        <w:t>Iparosítás vagy ipari forradalom? A modern gazdasági növekedés elméleti kérdései. A brit gazdaság és társadalom átalakulása a</w:t>
      </w:r>
      <w:r w:rsidR="00007B5D">
        <w:rPr>
          <w:rFonts w:ascii="Times New Roman" w:hAnsi="Times New Roman"/>
          <w:sz w:val="24"/>
          <w:szCs w:val="24"/>
        </w:rPr>
        <w:t>z iparosítás korában</w:t>
      </w:r>
    </w:p>
    <w:p w:rsidR="00F37317" w:rsidRDefault="00F37317" w:rsidP="00F3731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Franciaország (és a Benelux területek), a német területek (és Svájc) gazdasági-társadalmi fejlődése a 19. század első felében</w:t>
      </w:r>
    </w:p>
    <w:p w:rsidR="00F37317" w:rsidRDefault="00F37317" w:rsidP="00F3731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periférikus Európa gazdasági és társadalmi viszonyai a 19. század első felében (a mediterrán térség, Skandinávia és Oroszország)</w:t>
      </w:r>
    </w:p>
    <w:p w:rsidR="00F37317" w:rsidRPr="00D20436" w:rsidRDefault="00F37317" w:rsidP="00F37317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nemzeti forradalom és a politikai rendszerek átalakulása</w:t>
      </w:r>
    </w:p>
    <w:p w:rsidR="00F37317" w:rsidRDefault="00F37317" w:rsidP="00F3731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Eltérő úton a képviseleti demokrácia irányába: az Egyesült Királyság és Franciaország politikai rendszerének átalakulása a 19. század első felében</w:t>
      </w:r>
    </w:p>
    <w:p w:rsidR="00F37317" w:rsidRDefault="00F37317" w:rsidP="00F3731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német és az itáliai egység kérdése a 19. század első felében</w:t>
      </w:r>
    </w:p>
    <w:p w:rsidR="00F37317" w:rsidRDefault="00F37317" w:rsidP="00F3731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periférikus Európa (a mediterrán térség, Skandinávia, Oroszország) politikatörténete a 19. század első felében</w:t>
      </w:r>
    </w:p>
    <w:p w:rsidR="00F37317" w:rsidRPr="00D20436" w:rsidRDefault="00F37317" w:rsidP="00F37317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politikai forradalom: a második felvonás</w:t>
      </w:r>
    </w:p>
    <w:p w:rsidR="00F37317" w:rsidRDefault="00F37317" w:rsidP="00F3731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1848-49-es forradalmi hullám Európában</w:t>
      </w:r>
    </w:p>
    <w:p w:rsidR="00F37317" w:rsidRPr="00D20436" w:rsidRDefault="00F37317" w:rsidP="00F37317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Európa és a nagyvilág</w:t>
      </w:r>
    </w:p>
    <w:p w:rsidR="00F37317" w:rsidRDefault="00F37317" w:rsidP="00F3731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Európa és az Európán kívüli világ a 19. század első felében</w:t>
      </w:r>
    </w:p>
    <w:p w:rsidR="00F37317" w:rsidRDefault="00F37317" w:rsidP="00F37317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Amerikai Egyesült Államok története az 1787. évi szövetségi alkotmány ratifikálásától a polgárháború kirobbanásáig (1789-1861)</w:t>
      </w:r>
    </w:p>
    <w:p w:rsidR="00F37317" w:rsidRPr="004705F8" w:rsidRDefault="00F37317" w:rsidP="00F3731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705F8">
        <w:rPr>
          <w:rFonts w:ascii="Times New Roman" w:hAnsi="Times New Roman"/>
          <w:b/>
          <w:sz w:val="28"/>
          <w:szCs w:val="28"/>
          <w:u w:val="single"/>
        </w:rPr>
        <w:lastRenderedPageBreak/>
        <w:t>Irodalomjegyzék</w:t>
      </w:r>
    </w:p>
    <w:p w:rsidR="00F37317" w:rsidRDefault="00F37317" w:rsidP="00F3731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37317" w:rsidRDefault="00F37317" w:rsidP="00F37317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Forradalmaktól forradalmakig: Európa története a francia forradalom és az az 1848-as forradalmak közötti időszakban – kitekintés az Amerikai Egyesült Államokra (1789-1849)</w:t>
      </w:r>
    </w:p>
    <w:p w:rsidR="00F37317" w:rsidRDefault="00F37317" w:rsidP="00F3731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Egyetemes történeti előadás, BA III. évfolyam</w:t>
      </w:r>
    </w:p>
    <w:p w:rsidR="00F37317" w:rsidRDefault="00F37317" w:rsidP="00F37317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F37317" w:rsidRPr="004E5B98" w:rsidRDefault="00F37317" w:rsidP="00F3731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politikai forradalom: az első felvonás</w:t>
      </w:r>
    </w:p>
    <w:p w:rsidR="00F37317" w:rsidRDefault="00F37317" w:rsidP="00F37317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forradalom modern fogalma és a forradalmak elméleti kérdései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Hahner</w:t>
      </w:r>
      <w:proofErr w:type="spellEnd"/>
      <w:r>
        <w:rPr>
          <w:rFonts w:ascii="Times New Roman" w:hAnsi="Times New Roman"/>
          <w:sz w:val="24"/>
          <w:szCs w:val="24"/>
        </w:rPr>
        <w:t xml:space="preserve"> Péter: A forradalom fogalmáról. </w:t>
      </w:r>
      <w:r>
        <w:rPr>
          <w:rFonts w:ascii="Times New Roman" w:hAnsi="Times New Roman"/>
          <w:i/>
          <w:sz w:val="24"/>
          <w:szCs w:val="24"/>
        </w:rPr>
        <w:t xml:space="preserve">Magyar Tudomány, </w:t>
      </w:r>
      <w:r>
        <w:rPr>
          <w:rFonts w:ascii="Times New Roman" w:hAnsi="Times New Roman"/>
          <w:sz w:val="24"/>
          <w:szCs w:val="24"/>
        </w:rPr>
        <w:t>2008/8. 920-927. o.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Arendt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Hannah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A forradalom. </w:t>
      </w:r>
      <w:r>
        <w:rPr>
          <w:rFonts w:ascii="Times New Roman" w:hAnsi="Times New Roman"/>
          <w:sz w:val="24"/>
          <w:szCs w:val="24"/>
        </w:rPr>
        <w:t>(Európa, Bp. 1991.) 25-74. o.</w:t>
      </w:r>
    </w:p>
    <w:p w:rsidR="00F37317" w:rsidRPr="005522F0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Furet</w:t>
      </w:r>
      <w:proofErr w:type="spellEnd"/>
      <w:r>
        <w:rPr>
          <w:rFonts w:ascii="Times New Roman" w:hAnsi="Times New Roman"/>
          <w:sz w:val="24"/>
          <w:szCs w:val="24"/>
        </w:rPr>
        <w:t xml:space="preserve">, François: A francia forradalomeszme. In Ugyanő: </w:t>
      </w:r>
      <w:r>
        <w:rPr>
          <w:rFonts w:ascii="Times New Roman" w:hAnsi="Times New Roman"/>
          <w:i/>
          <w:sz w:val="24"/>
          <w:szCs w:val="24"/>
        </w:rPr>
        <w:t xml:space="preserve">A forradalomról </w:t>
      </w:r>
      <w:r>
        <w:rPr>
          <w:rFonts w:ascii="Times New Roman" w:hAnsi="Times New Roman"/>
          <w:sz w:val="24"/>
          <w:szCs w:val="24"/>
        </w:rPr>
        <w:t>(Európa, Bp. 2006.) 79-107. o.</w:t>
      </w:r>
    </w:p>
    <w:p w:rsidR="00F37317" w:rsidRDefault="00F37317" w:rsidP="00F37317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amerikai forradalom menete, szakaszai és megítélése a történetírásban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Sellers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 xml:space="preserve">. – May, H. – McMillen, N. R: </w:t>
      </w:r>
      <w:r>
        <w:rPr>
          <w:rFonts w:ascii="Times New Roman" w:hAnsi="Times New Roman"/>
          <w:i/>
          <w:sz w:val="24"/>
          <w:szCs w:val="24"/>
        </w:rPr>
        <w:t xml:space="preserve">Az Egyesült Államok története. </w:t>
      </w:r>
      <w:r>
        <w:rPr>
          <w:rFonts w:ascii="Times New Roman" w:hAnsi="Times New Roman"/>
          <w:sz w:val="24"/>
          <w:szCs w:val="24"/>
        </w:rPr>
        <w:t>(Maecenas, Bp. 1995.) 13-84. o.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Lévai Csaba: Az amerikai függetlenségi háború. In </w:t>
      </w:r>
      <w:r>
        <w:rPr>
          <w:rFonts w:ascii="Times New Roman" w:hAnsi="Times New Roman"/>
          <w:i/>
          <w:sz w:val="24"/>
          <w:szCs w:val="24"/>
        </w:rPr>
        <w:t xml:space="preserve">Európa az újkorban (16-18. század)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>. Orosz István – ifj. Barta János – Angi János. (Multiplex Media – Debrecen University Press, Debrecen, 2006.) 338-344. o.</w:t>
      </w:r>
    </w:p>
    <w:p w:rsidR="00F37317" w:rsidRPr="00677E78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Lévai Csaba: Az amerikai liberalizmus alakváltozásai az amerikai történelemben és történetírásban. </w:t>
      </w:r>
      <w:r>
        <w:rPr>
          <w:rFonts w:ascii="Times New Roman" w:hAnsi="Times New Roman"/>
          <w:i/>
          <w:sz w:val="24"/>
          <w:szCs w:val="24"/>
        </w:rPr>
        <w:t xml:space="preserve">Múltunk – Politikatörténeti folyóirat, </w:t>
      </w:r>
      <w:r>
        <w:rPr>
          <w:rFonts w:ascii="Times New Roman" w:hAnsi="Times New Roman"/>
          <w:sz w:val="24"/>
          <w:szCs w:val="24"/>
        </w:rPr>
        <w:t>1998/3-4. 256-283. o.</w:t>
      </w:r>
    </w:p>
    <w:p w:rsidR="00F37317" w:rsidRPr="00780B1A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Hahner</w:t>
      </w:r>
      <w:proofErr w:type="spellEnd"/>
      <w:r>
        <w:rPr>
          <w:rFonts w:ascii="Times New Roman" w:hAnsi="Times New Roman"/>
          <w:sz w:val="24"/>
          <w:szCs w:val="24"/>
        </w:rPr>
        <w:t xml:space="preserve"> Péter: </w:t>
      </w:r>
      <w:r>
        <w:rPr>
          <w:rFonts w:ascii="Times New Roman" w:hAnsi="Times New Roman"/>
          <w:i/>
          <w:sz w:val="24"/>
          <w:szCs w:val="24"/>
        </w:rPr>
        <w:t xml:space="preserve">A régi rend alkonya. Egyetemes történet 1648-1815.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Panem</w:t>
      </w:r>
      <w:proofErr w:type="spellEnd"/>
      <w:r>
        <w:rPr>
          <w:rFonts w:ascii="Times New Roman" w:hAnsi="Times New Roman"/>
          <w:sz w:val="24"/>
          <w:szCs w:val="24"/>
        </w:rPr>
        <w:t>, Bp. 2006.) 425-444. o.</w:t>
      </w:r>
    </w:p>
    <w:p w:rsidR="00F37317" w:rsidRDefault="00F37317" w:rsidP="00F37317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„nagy francia forradalom” mente, szakaszai és megítélése a történetírásban (1789-1799) I.</w:t>
      </w:r>
    </w:p>
    <w:p w:rsidR="00F37317" w:rsidRDefault="00F37317" w:rsidP="00F37317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„nagy francia forradalom” mente, szakaszai és megítélése a történetírásban (1789-1799) II.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19. századi egyetemes történelem 1789-1914.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>. Vadász Sándor. (Osiris, Bp. 2011.) 74-89. o.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Price, Richard: </w:t>
      </w:r>
      <w:r>
        <w:rPr>
          <w:rFonts w:ascii="Times New Roman" w:hAnsi="Times New Roman"/>
          <w:i/>
          <w:sz w:val="24"/>
          <w:szCs w:val="24"/>
        </w:rPr>
        <w:t xml:space="preserve">Franciaország története. </w:t>
      </w:r>
      <w:r>
        <w:rPr>
          <w:rFonts w:ascii="Times New Roman" w:hAnsi="Times New Roman"/>
          <w:sz w:val="24"/>
          <w:szCs w:val="24"/>
        </w:rPr>
        <w:t xml:space="preserve">(Maecenas, Bp. 1994.) 83-128. o. 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Hahner</w:t>
      </w:r>
      <w:proofErr w:type="spellEnd"/>
      <w:r>
        <w:rPr>
          <w:rFonts w:ascii="Times New Roman" w:hAnsi="Times New Roman"/>
          <w:sz w:val="24"/>
          <w:szCs w:val="24"/>
        </w:rPr>
        <w:t xml:space="preserve"> Péter: </w:t>
      </w:r>
      <w:r>
        <w:rPr>
          <w:rFonts w:ascii="Times New Roman" w:hAnsi="Times New Roman"/>
          <w:i/>
          <w:sz w:val="24"/>
          <w:szCs w:val="24"/>
        </w:rPr>
        <w:t xml:space="preserve">A régi rend alkonya. Egyetemes történelem 1648-1815.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Panem</w:t>
      </w:r>
      <w:proofErr w:type="spellEnd"/>
      <w:r>
        <w:rPr>
          <w:rFonts w:ascii="Times New Roman" w:hAnsi="Times New Roman"/>
          <w:sz w:val="24"/>
          <w:szCs w:val="24"/>
        </w:rPr>
        <w:t>, Bp. 2006.) 375-402. o.</w:t>
      </w:r>
    </w:p>
    <w:p w:rsidR="00F37317" w:rsidRPr="001C4C8C" w:rsidRDefault="00F37317" w:rsidP="00F37317">
      <w:pPr>
        <w:pStyle w:val="Listaszerbekezds"/>
        <w:ind w:left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Hahner</w:t>
      </w:r>
      <w:proofErr w:type="spellEnd"/>
      <w:r>
        <w:rPr>
          <w:rFonts w:ascii="Times New Roman" w:hAnsi="Times New Roman"/>
          <w:sz w:val="24"/>
          <w:szCs w:val="24"/>
        </w:rPr>
        <w:t xml:space="preserve"> Péter: A nagy francia forradalom, a polgárság és a kapitalizmus – Egy historiográfiai vita története. </w:t>
      </w:r>
      <w:r>
        <w:rPr>
          <w:rFonts w:ascii="Times New Roman" w:hAnsi="Times New Roman"/>
          <w:i/>
          <w:sz w:val="24"/>
          <w:szCs w:val="24"/>
        </w:rPr>
        <w:t xml:space="preserve">Világtörténet, </w:t>
      </w:r>
      <w:r>
        <w:rPr>
          <w:rFonts w:ascii="Times New Roman" w:hAnsi="Times New Roman"/>
          <w:sz w:val="24"/>
          <w:szCs w:val="24"/>
        </w:rPr>
        <w:t>1987/4. 47-74. o.</w:t>
      </w:r>
    </w:p>
    <w:p w:rsidR="00F37317" w:rsidRDefault="00F37317" w:rsidP="00F37317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Európa a napóleoni háborúk korában és a Francia Császárság belpolitikája I. Napóleon uralkodása idején (1799-1815)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19. századi egyetemes történelem 1789-1914.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>. Vadász Sándor. (Osiris, Bp. 2011.) 89-101. o.</w:t>
      </w:r>
    </w:p>
    <w:p w:rsidR="00F37317" w:rsidRPr="00565522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Price, Richard: </w:t>
      </w:r>
      <w:r>
        <w:rPr>
          <w:rFonts w:ascii="Times New Roman" w:hAnsi="Times New Roman"/>
          <w:i/>
          <w:sz w:val="24"/>
          <w:szCs w:val="24"/>
        </w:rPr>
        <w:t xml:space="preserve">Franciaország története. </w:t>
      </w:r>
      <w:r>
        <w:rPr>
          <w:rFonts w:ascii="Times New Roman" w:hAnsi="Times New Roman"/>
          <w:sz w:val="24"/>
          <w:szCs w:val="24"/>
        </w:rPr>
        <w:t>(Maecenas, Bp. 1994.) 128-140. o.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Hahner</w:t>
      </w:r>
      <w:proofErr w:type="spellEnd"/>
      <w:r>
        <w:rPr>
          <w:rFonts w:ascii="Times New Roman" w:hAnsi="Times New Roman"/>
          <w:sz w:val="24"/>
          <w:szCs w:val="24"/>
        </w:rPr>
        <w:t xml:space="preserve"> Péter: </w:t>
      </w:r>
      <w:r>
        <w:rPr>
          <w:rFonts w:ascii="Times New Roman" w:hAnsi="Times New Roman"/>
          <w:i/>
          <w:sz w:val="24"/>
          <w:szCs w:val="24"/>
        </w:rPr>
        <w:t xml:space="preserve">A régi rend alkonya. Egyetemes történelem 1648-1815.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Panem</w:t>
      </w:r>
      <w:proofErr w:type="spellEnd"/>
      <w:r>
        <w:rPr>
          <w:rFonts w:ascii="Times New Roman" w:hAnsi="Times New Roman"/>
          <w:sz w:val="24"/>
          <w:szCs w:val="24"/>
        </w:rPr>
        <w:t>, Bp. 2006.) 403-424. o.</w:t>
      </w:r>
    </w:p>
    <w:p w:rsidR="00F37317" w:rsidRDefault="00F37317" w:rsidP="00F37317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bécsi rendezési kísérlet és következményei: nagyhatalmi politika a 19. század első felében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19. századi egyetemes történelem 1789-1914.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>. Vadász Sándor. (Osiris, Bp. 2011.) 17-46. o.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Ormos Mária – Majoros István: </w:t>
      </w:r>
      <w:r>
        <w:rPr>
          <w:rFonts w:ascii="Times New Roman" w:hAnsi="Times New Roman"/>
          <w:i/>
          <w:sz w:val="24"/>
          <w:szCs w:val="24"/>
        </w:rPr>
        <w:t xml:space="preserve">Európa a nemzetközi küzdőtéren. Felemelkedés és hanyatlás 1814-1945 </w:t>
      </w:r>
      <w:r>
        <w:rPr>
          <w:rFonts w:ascii="Times New Roman" w:hAnsi="Times New Roman"/>
          <w:sz w:val="24"/>
          <w:szCs w:val="24"/>
        </w:rPr>
        <w:t>(Osiris, Bp. 1998.) 13-106. o.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Kennedy, Paul: </w:t>
      </w:r>
      <w:r>
        <w:rPr>
          <w:rFonts w:ascii="Times New Roman" w:hAnsi="Times New Roman"/>
          <w:i/>
          <w:sz w:val="24"/>
          <w:szCs w:val="24"/>
        </w:rPr>
        <w:t xml:space="preserve">A nagyhatalmak tündöklése és bukása. Gazdasági változások és katonai </w:t>
      </w:r>
      <w:proofErr w:type="gramStart"/>
      <w:r>
        <w:rPr>
          <w:rFonts w:ascii="Times New Roman" w:hAnsi="Times New Roman"/>
          <w:i/>
          <w:sz w:val="24"/>
          <w:szCs w:val="24"/>
        </w:rPr>
        <w:t>konfliktusok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1500-2000 </w:t>
      </w:r>
      <w:r>
        <w:rPr>
          <w:rFonts w:ascii="Times New Roman" w:hAnsi="Times New Roman"/>
          <w:sz w:val="24"/>
          <w:szCs w:val="24"/>
        </w:rPr>
        <w:t>(Akadémiai, Bp. 1992.) 139-164. o.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Diószegi István: </w:t>
      </w:r>
      <w:r>
        <w:rPr>
          <w:rFonts w:ascii="Times New Roman" w:hAnsi="Times New Roman"/>
          <w:i/>
          <w:sz w:val="24"/>
          <w:szCs w:val="24"/>
        </w:rPr>
        <w:t xml:space="preserve">A hatalmi politika másfél évszázada: 1789-1939 </w:t>
      </w:r>
      <w:r>
        <w:rPr>
          <w:rFonts w:ascii="Times New Roman" w:hAnsi="Times New Roman"/>
          <w:sz w:val="24"/>
          <w:szCs w:val="24"/>
        </w:rPr>
        <w:t>(MTA Történettudományi Intézete, Bp. 1997.)</w:t>
      </w:r>
    </w:p>
    <w:p w:rsidR="00F37317" w:rsidRPr="00FD6AE8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hosszú 19. század rövid története.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Bebesi</w:t>
      </w:r>
      <w:proofErr w:type="spellEnd"/>
      <w:r>
        <w:rPr>
          <w:rFonts w:ascii="Times New Roman" w:hAnsi="Times New Roman"/>
          <w:sz w:val="24"/>
          <w:szCs w:val="24"/>
        </w:rPr>
        <w:t xml:space="preserve"> György. (Comenius, Pécs, 2005.) 51-68. o.</w:t>
      </w:r>
    </w:p>
    <w:p w:rsidR="00F37317" w:rsidRPr="004E5B98" w:rsidRDefault="00F37317" w:rsidP="00F37317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Gazdasági és társadalmi forradalom</w:t>
      </w:r>
    </w:p>
    <w:p w:rsidR="00F37317" w:rsidRDefault="00F37317" w:rsidP="00F37317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Iparosítás vagy ipari forradalom? A modern gazdasági növekedés elméleti kérdései és feltételei. A brit gazdaság és társadalom átalakulása a 18. század második és a 19. század első felében</w:t>
      </w:r>
    </w:p>
    <w:p w:rsidR="00F37317" w:rsidRPr="006361FC" w:rsidRDefault="00F37317" w:rsidP="00F37317">
      <w:pPr>
        <w:autoSpaceDE w:val="0"/>
        <w:autoSpaceDN w:val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6361FC">
        <w:rPr>
          <w:rFonts w:ascii="Times New Roman" w:hAnsi="Times New Roman"/>
          <w:sz w:val="24"/>
          <w:szCs w:val="24"/>
        </w:rPr>
        <w:t>Rostow</w:t>
      </w:r>
      <w:proofErr w:type="spellEnd"/>
      <w:r w:rsidRPr="006361FC">
        <w:rPr>
          <w:rFonts w:ascii="Times New Roman" w:hAnsi="Times New Roman"/>
          <w:sz w:val="24"/>
          <w:szCs w:val="24"/>
        </w:rPr>
        <w:t>, W. W</w:t>
      </w:r>
      <w:proofErr w:type="gramStart"/>
      <w:r w:rsidRPr="006361FC">
        <w:rPr>
          <w:rFonts w:ascii="Times New Roman" w:hAnsi="Times New Roman"/>
          <w:sz w:val="24"/>
          <w:szCs w:val="24"/>
        </w:rPr>
        <w:t>.:</w:t>
      </w:r>
      <w:proofErr w:type="gramEnd"/>
      <w:r w:rsidRPr="006361FC">
        <w:rPr>
          <w:rFonts w:ascii="Times New Roman" w:hAnsi="Times New Roman"/>
          <w:sz w:val="24"/>
          <w:szCs w:val="24"/>
        </w:rPr>
        <w:t xml:space="preserve"> </w:t>
      </w:r>
      <w:r w:rsidRPr="006361FC">
        <w:rPr>
          <w:rFonts w:ascii="Times New Roman" w:hAnsi="Times New Roman"/>
          <w:i/>
          <w:iCs/>
          <w:sz w:val="24"/>
          <w:szCs w:val="24"/>
        </w:rPr>
        <w:t xml:space="preserve">A gazdasági növekedés szakaszai. </w:t>
      </w:r>
      <w:r w:rsidRPr="006361FC">
        <w:rPr>
          <w:rFonts w:ascii="Times New Roman" w:hAnsi="Times New Roman"/>
          <w:sz w:val="24"/>
          <w:szCs w:val="24"/>
        </w:rPr>
        <w:t>Valóság, 1992/12. 1-20. o.</w:t>
      </w:r>
    </w:p>
    <w:p w:rsidR="00F37317" w:rsidRPr="006361FC" w:rsidRDefault="00F37317" w:rsidP="00F37317">
      <w:pPr>
        <w:autoSpaceDE w:val="0"/>
        <w:autoSpaceDN w:val="0"/>
        <w:ind w:left="720"/>
        <w:rPr>
          <w:rFonts w:ascii="Times New Roman" w:hAnsi="Times New Roman"/>
          <w:sz w:val="24"/>
          <w:szCs w:val="24"/>
        </w:rPr>
      </w:pPr>
      <w:proofErr w:type="spellStart"/>
      <w:r w:rsidRPr="006361FC">
        <w:rPr>
          <w:rFonts w:ascii="Times New Roman" w:hAnsi="Times New Roman"/>
          <w:sz w:val="24"/>
          <w:szCs w:val="24"/>
        </w:rPr>
        <w:t>Rostow</w:t>
      </w:r>
      <w:proofErr w:type="spellEnd"/>
      <w:r w:rsidRPr="006361FC">
        <w:rPr>
          <w:rFonts w:ascii="Times New Roman" w:hAnsi="Times New Roman"/>
          <w:sz w:val="24"/>
          <w:szCs w:val="24"/>
        </w:rPr>
        <w:t>, W. W</w:t>
      </w:r>
      <w:proofErr w:type="gramStart"/>
      <w:r w:rsidRPr="006361FC">
        <w:rPr>
          <w:rFonts w:ascii="Times New Roman" w:hAnsi="Times New Roman"/>
          <w:sz w:val="24"/>
          <w:szCs w:val="24"/>
        </w:rPr>
        <w:t>.:</w:t>
      </w:r>
      <w:proofErr w:type="gramEnd"/>
      <w:r w:rsidRPr="006361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1FC">
        <w:rPr>
          <w:rFonts w:ascii="Times New Roman" w:hAnsi="Times New Roman"/>
          <w:i/>
          <w:iCs/>
          <w:sz w:val="24"/>
          <w:szCs w:val="24"/>
        </w:rPr>
        <w:t>Coda</w:t>
      </w:r>
      <w:proofErr w:type="spellEnd"/>
      <w:r w:rsidRPr="006361FC">
        <w:rPr>
          <w:rFonts w:ascii="Times New Roman" w:hAnsi="Times New Roman"/>
          <w:i/>
          <w:iCs/>
          <w:sz w:val="24"/>
          <w:szCs w:val="24"/>
        </w:rPr>
        <w:t xml:space="preserve">: Tűnődések a vita 1990-es állásáról. </w:t>
      </w:r>
      <w:r w:rsidRPr="006361FC">
        <w:rPr>
          <w:rFonts w:ascii="Times New Roman" w:hAnsi="Times New Roman"/>
          <w:sz w:val="24"/>
          <w:szCs w:val="24"/>
        </w:rPr>
        <w:t>Valóság, 1992/12. 20-30. o.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Cameron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Rondo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A világgazdaság rövid története. </w:t>
      </w:r>
      <w:r>
        <w:rPr>
          <w:rFonts w:ascii="Times New Roman" w:hAnsi="Times New Roman"/>
          <w:sz w:val="24"/>
          <w:szCs w:val="24"/>
        </w:rPr>
        <w:t>(Maecenas, Bp. 1994.) 23-41. o., 203-208. o., 235-270. o.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proofErr w:type="spellStart"/>
      <w:r w:rsidRPr="000E2A2B">
        <w:rPr>
          <w:rFonts w:ascii="Times New Roman" w:hAnsi="Times New Roman"/>
          <w:sz w:val="24"/>
          <w:szCs w:val="24"/>
        </w:rPr>
        <w:t>Kondratyev</w:t>
      </w:r>
      <w:proofErr w:type="spellEnd"/>
      <w:r w:rsidRPr="000E2A2B">
        <w:rPr>
          <w:rFonts w:ascii="Times New Roman" w:hAnsi="Times New Roman"/>
          <w:sz w:val="24"/>
          <w:szCs w:val="24"/>
        </w:rPr>
        <w:t xml:space="preserve">, Ny: </w:t>
      </w:r>
      <w:r w:rsidRPr="000E2A2B">
        <w:rPr>
          <w:rFonts w:ascii="Times New Roman" w:hAnsi="Times New Roman"/>
          <w:i/>
          <w:iCs/>
          <w:sz w:val="24"/>
          <w:szCs w:val="24"/>
        </w:rPr>
        <w:t xml:space="preserve">A gazdasági konjunktúra nagy ciklusai. </w:t>
      </w:r>
      <w:r w:rsidRPr="000E2A2B">
        <w:rPr>
          <w:rFonts w:ascii="Times New Roman" w:hAnsi="Times New Roman"/>
          <w:sz w:val="24"/>
          <w:szCs w:val="24"/>
        </w:rPr>
        <w:t>Magyar filozófiai szemle, 1988/5-6.</w:t>
      </w:r>
    </w:p>
    <w:p w:rsidR="00F37317" w:rsidRDefault="00F37317" w:rsidP="00F37317">
      <w:pPr>
        <w:autoSpaceDE w:val="0"/>
        <w:autoSpaceDN w:val="0"/>
        <w:ind w:left="708"/>
        <w:rPr>
          <w:rFonts w:ascii="Times New Roman" w:hAnsi="Times New Roman"/>
          <w:sz w:val="24"/>
          <w:szCs w:val="24"/>
        </w:rPr>
      </w:pPr>
      <w:r w:rsidRPr="000E2A2B">
        <w:rPr>
          <w:rFonts w:ascii="Times New Roman" w:hAnsi="Times New Roman"/>
          <w:sz w:val="24"/>
          <w:szCs w:val="24"/>
        </w:rPr>
        <w:t xml:space="preserve">Kövér György: </w:t>
      </w:r>
      <w:r w:rsidRPr="000E2A2B">
        <w:rPr>
          <w:rFonts w:ascii="Times New Roman" w:hAnsi="Times New Roman"/>
          <w:i/>
          <w:iCs/>
          <w:sz w:val="24"/>
          <w:szCs w:val="24"/>
        </w:rPr>
        <w:t xml:space="preserve">N. D. </w:t>
      </w:r>
      <w:proofErr w:type="spellStart"/>
      <w:r w:rsidRPr="000E2A2B">
        <w:rPr>
          <w:rFonts w:ascii="Times New Roman" w:hAnsi="Times New Roman"/>
          <w:i/>
          <w:iCs/>
          <w:sz w:val="24"/>
          <w:szCs w:val="24"/>
        </w:rPr>
        <w:t>Kondratyev</w:t>
      </w:r>
      <w:proofErr w:type="spellEnd"/>
      <w:r w:rsidRPr="000E2A2B">
        <w:rPr>
          <w:rFonts w:ascii="Times New Roman" w:hAnsi="Times New Roman"/>
          <w:i/>
          <w:iCs/>
          <w:sz w:val="24"/>
          <w:szCs w:val="24"/>
        </w:rPr>
        <w:t xml:space="preserve"> és a gazdasági konjunktúra nagy ciklusai. </w:t>
      </w:r>
      <w:r w:rsidRPr="000E2A2B">
        <w:rPr>
          <w:rFonts w:ascii="Times New Roman" w:hAnsi="Times New Roman"/>
          <w:sz w:val="24"/>
          <w:szCs w:val="24"/>
        </w:rPr>
        <w:t>Magyar filozófia</w:t>
      </w:r>
      <w:r>
        <w:rPr>
          <w:rFonts w:ascii="Times New Roman" w:hAnsi="Times New Roman"/>
          <w:sz w:val="24"/>
          <w:szCs w:val="24"/>
        </w:rPr>
        <w:t>i szemle, 1988/5-6. 559-564. o.</w:t>
      </w:r>
    </w:p>
    <w:p w:rsidR="00F37317" w:rsidRDefault="00F37317" w:rsidP="00F37317">
      <w:pPr>
        <w:autoSpaceDE w:val="0"/>
        <w:autoSpaceDN w:val="0"/>
        <w:ind w:left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Wallerstein</w:t>
      </w:r>
      <w:proofErr w:type="spellEnd"/>
      <w:r>
        <w:rPr>
          <w:rFonts w:ascii="Times New Roman" w:hAnsi="Times New Roman"/>
          <w:sz w:val="24"/>
          <w:szCs w:val="24"/>
        </w:rPr>
        <w:t xml:space="preserve">, Immanuel: </w:t>
      </w:r>
      <w:r>
        <w:rPr>
          <w:rFonts w:ascii="Times New Roman" w:hAnsi="Times New Roman"/>
          <w:i/>
          <w:sz w:val="24"/>
          <w:szCs w:val="24"/>
        </w:rPr>
        <w:t xml:space="preserve">Bevezetés a világrendszer elméletbe. </w:t>
      </w:r>
      <w:r>
        <w:rPr>
          <w:rFonts w:ascii="Times New Roman" w:hAnsi="Times New Roman"/>
          <w:sz w:val="24"/>
          <w:szCs w:val="24"/>
        </w:rPr>
        <w:t xml:space="preserve">(Eszmélet Alapítvány- </w:t>
      </w:r>
      <w:proofErr w:type="spellStart"/>
      <w:r>
        <w:rPr>
          <w:rFonts w:ascii="Times New Roman" w:hAnsi="Times New Roman"/>
          <w:sz w:val="24"/>
          <w:szCs w:val="24"/>
        </w:rPr>
        <w:t>L’Harmattan</w:t>
      </w:r>
      <w:proofErr w:type="spellEnd"/>
      <w:r>
        <w:rPr>
          <w:rFonts w:ascii="Times New Roman" w:hAnsi="Times New Roman"/>
          <w:sz w:val="24"/>
          <w:szCs w:val="24"/>
        </w:rPr>
        <w:t xml:space="preserve"> Kiadó, Bp. 2010.)</w:t>
      </w:r>
    </w:p>
    <w:p w:rsidR="00F37317" w:rsidRPr="00B71D4A" w:rsidRDefault="00F37317" w:rsidP="00F37317">
      <w:pPr>
        <w:pStyle w:val="Listaszerbekezds"/>
        <w:ind w:left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H. A. </w:t>
      </w:r>
      <w:proofErr w:type="spellStart"/>
      <w:r>
        <w:rPr>
          <w:rFonts w:ascii="Times New Roman" w:hAnsi="Times New Roman"/>
          <w:sz w:val="24"/>
          <w:szCs w:val="24"/>
        </w:rPr>
        <w:t>Diederiks</w:t>
      </w:r>
      <w:proofErr w:type="spellEnd"/>
      <w:r>
        <w:rPr>
          <w:rFonts w:ascii="Times New Roman" w:hAnsi="Times New Roman"/>
          <w:sz w:val="24"/>
          <w:szCs w:val="24"/>
        </w:rPr>
        <w:t xml:space="preserve"> – J. </w:t>
      </w:r>
      <w:proofErr w:type="spellStart"/>
      <w:r>
        <w:rPr>
          <w:rFonts w:ascii="Times New Roman" w:hAnsi="Times New Roman"/>
          <w:sz w:val="24"/>
          <w:szCs w:val="24"/>
        </w:rPr>
        <w:t>Th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Lindblad</w:t>
      </w:r>
      <w:proofErr w:type="spellEnd"/>
      <w:r>
        <w:rPr>
          <w:rFonts w:ascii="Times New Roman" w:hAnsi="Times New Roman"/>
          <w:sz w:val="24"/>
          <w:szCs w:val="24"/>
        </w:rPr>
        <w:t xml:space="preserve"> – D. J. </w:t>
      </w:r>
      <w:proofErr w:type="spellStart"/>
      <w:r>
        <w:rPr>
          <w:rFonts w:ascii="Times New Roman" w:hAnsi="Times New Roman"/>
          <w:sz w:val="24"/>
          <w:szCs w:val="24"/>
        </w:rPr>
        <w:t>Noordam</w:t>
      </w:r>
      <w:proofErr w:type="spellEnd"/>
      <w:r>
        <w:rPr>
          <w:rFonts w:ascii="Times New Roman" w:hAnsi="Times New Roman"/>
          <w:sz w:val="24"/>
          <w:szCs w:val="24"/>
        </w:rPr>
        <w:t xml:space="preserve"> – G. C. </w:t>
      </w:r>
      <w:proofErr w:type="spellStart"/>
      <w:r>
        <w:rPr>
          <w:rFonts w:ascii="Times New Roman" w:hAnsi="Times New Roman"/>
          <w:sz w:val="24"/>
          <w:szCs w:val="24"/>
        </w:rPr>
        <w:t>Quispel</w:t>
      </w:r>
      <w:proofErr w:type="spellEnd"/>
      <w:r>
        <w:rPr>
          <w:rFonts w:ascii="Times New Roman" w:hAnsi="Times New Roman"/>
          <w:sz w:val="24"/>
          <w:szCs w:val="24"/>
        </w:rPr>
        <w:t xml:space="preserve"> – B. M.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de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Vries</w:t>
      </w:r>
      <w:proofErr w:type="spellEnd"/>
      <w:r>
        <w:rPr>
          <w:rFonts w:ascii="Times New Roman" w:hAnsi="Times New Roman"/>
          <w:sz w:val="24"/>
          <w:szCs w:val="24"/>
        </w:rPr>
        <w:t xml:space="preserve"> – P. H. H. </w:t>
      </w:r>
      <w:proofErr w:type="spellStart"/>
      <w:r>
        <w:rPr>
          <w:rFonts w:ascii="Times New Roman" w:hAnsi="Times New Roman"/>
          <w:sz w:val="24"/>
          <w:szCs w:val="24"/>
        </w:rPr>
        <w:t>Vries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Nyugat-Európai gazdaság- és társadalomtörténet. A </w:t>
      </w:r>
      <w:proofErr w:type="spellStart"/>
      <w:r>
        <w:rPr>
          <w:rFonts w:ascii="Times New Roman" w:hAnsi="Times New Roman"/>
          <w:i/>
          <w:sz w:val="24"/>
          <w:szCs w:val="24"/>
        </w:rPr>
        <w:t>rurális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társadalomtól a gondoskodó államig. </w:t>
      </w:r>
      <w:r>
        <w:rPr>
          <w:rFonts w:ascii="Times New Roman" w:hAnsi="Times New Roman"/>
          <w:sz w:val="24"/>
          <w:szCs w:val="24"/>
        </w:rPr>
        <w:t>(Osiris, Bp. 1995.) 193-200. o.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Berend T. Iván – </w:t>
      </w:r>
      <w:proofErr w:type="spellStart"/>
      <w:r>
        <w:rPr>
          <w:rFonts w:ascii="Times New Roman" w:hAnsi="Times New Roman"/>
          <w:sz w:val="24"/>
          <w:szCs w:val="24"/>
        </w:rPr>
        <w:t>Ránki</w:t>
      </w:r>
      <w:proofErr w:type="spellEnd"/>
      <w:r>
        <w:rPr>
          <w:rFonts w:ascii="Times New Roman" w:hAnsi="Times New Roman"/>
          <w:sz w:val="24"/>
          <w:szCs w:val="24"/>
        </w:rPr>
        <w:t xml:space="preserve"> György: </w:t>
      </w:r>
      <w:r>
        <w:rPr>
          <w:rFonts w:ascii="Times New Roman" w:hAnsi="Times New Roman"/>
          <w:i/>
          <w:sz w:val="24"/>
          <w:szCs w:val="24"/>
        </w:rPr>
        <w:t xml:space="preserve">Európa gazdasága a 19. században, 1789-1914. </w:t>
      </w:r>
      <w:r>
        <w:rPr>
          <w:rFonts w:ascii="Times New Roman" w:hAnsi="Times New Roman"/>
          <w:sz w:val="24"/>
          <w:szCs w:val="24"/>
        </w:rPr>
        <w:t xml:space="preserve">(Gondolat, Bp. 1987.) 89-120. o. 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Cameron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Rondo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A világgazdaság rövid története. </w:t>
      </w:r>
      <w:r>
        <w:rPr>
          <w:rFonts w:ascii="Times New Roman" w:hAnsi="Times New Roman"/>
          <w:sz w:val="24"/>
          <w:szCs w:val="24"/>
        </w:rPr>
        <w:t>(Maecenas, Bp. 1994.) 203-206. o., 208-234. o., 271-276. o.</w:t>
      </w:r>
    </w:p>
    <w:p w:rsidR="00F37317" w:rsidRPr="00B71D4A" w:rsidRDefault="00F37317" w:rsidP="00F37317">
      <w:pPr>
        <w:pStyle w:val="Listaszerbekezds"/>
        <w:ind w:left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H. A. </w:t>
      </w:r>
      <w:proofErr w:type="spellStart"/>
      <w:r>
        <w:rPr>
          <w:rFonts w:ascii="Times New Roman" w:hAnsi="Times New Roman"/>
          <w:sz w:val="24"/>
          <w:szCs w:val="24"/>
        </w:rPr>
        <w:t>Diederiks</w:t>
      </w:r>
      <w:proofErr w:type="spellEnd"/>
      <w:r>
        <w:rPr>
          <w:rFonts w:ascii="Times New Roman" w:hAnsi="Times New Roman"/>
          <w:sz w:val="24"/>
          <w:szCs w:val="24"/>
        </w:rPr>
        <w:t xml:space="preserve"> – J. </w:t>
      </w:r>
      <w:proofErr w:type="spellStart"/>
      <w:r>
        <w:rPr>
          <w:rFonts w:ascii="Times New Roman" w:hAnsi="Times New Roman"/>
          <w:sz w:val="24"/>
          <w:szCs w:val="24"/>
        </w:rPr>
        <w:t>Th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Lindblad</w:t>
      </w:r>
      <w:proofErr w:type="spellEnd"/>
      <w:r>
        <w:rPr>
          <w:rFonts w:ascii="Times New Roman" w:hAnsi="Times New Roman"/>
          <w:sz w:val="24"/>
          <w:szCs w:val="24"/>
        </w:rPr>
        <w:t xml:space="preserve"> – D. J. </w:t>
      </w:r>
      <w:proofErr w:type="spellStart"/>
      <w:r>
        <w:rPr>
          <w:rFonts w:ascii="Times New Roman" w:hAnsi="Times New Roman"/>
          <w:sz w:val="24"/>
          <w:szCs w:val="24"/>
        </w:rPr>
        <w:t>Noordam</w:t>
      </w:r>
      <w:proofErr w:type="spellEnd"/>
      <w:r>
        <w:rPr>
          <w:rFonts w:ascii="Times New Roman" w:hAnsi="Times New Roman"/>
          <w:sz w:val="24"/>
          <w:szCs w:val="24"/>
        </w:rPr>
        <w:t xml:space="preserve"> – G. C. </w:t>
      </w:r>
      <w:proofErr w:type="spellStart"/>
      <w:r>
        <w:rPr>
          <w:rFonts w:ascii="Times New Roman" w:hAnsi="Times New Roman"/>
          <w:sz w:val="24"/>
          <w:szCs w:val="24"/>
        </w:rPr>
        <w:t>Quispel</w:t>
      </w:r>
      <w:proofErr w:type="spellEnd"/>
      <w:r>
        <w:rPr>
          <w:rFonts w:ascii="Times New Roman" w:hAnsi="Times New Roman"/>
          <w:sz w:val="24"/>
          <w:szCs w:val="24"/>
        </w:rPr>
        <w:t xml:space="preserve"> – B. M.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de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Vries</w:t>
      </w:r>
      <w:proofErr w:type="spellEnd"/>
      <w:r>
        <w:rPr>
          <w:rFonts w:ascii="Times New Roman" w:hAnsi="Times New Roman"/>
          <w:sz w:val="24"/>
          <w:szCs w:val="24"/>
        </w:rPr>
        <w:t xml:space="preserve"> – P. H. H. </w:t>
      </w:r>
      <w:proofErr w:type="spellStart"/>
      <w:r>
        <w:rPr>
          <w:rFonts w:ascii="Times New Roman" w:hAnsi="Times New Roman"/>
          <w:sz w:val="24"/>
          <w:szCs w:val="24"/>
        </w:rPr>
        <w:t>Vries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Nyugat-Európai gazdaság- és társadalomtörténet. A </w:t>
      </w:r>
      <w:proofErr w:type="spellStart"/>
      <w:r>
        <w:rPr>
          <w:rFonts w:ascii="Times New Roman" w:hAnsi="Times New Roman"/>
          <w:i/>
          <w:sz w:val="24"/>
          <w:szCs w:val="24"/>
        </w:rPr>
        <w:t>rurális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társadalomtól a gondoskodó államig. </w:t>
      </w:r>
      <w:r>
        <w:rPr>
          <w:rFonts w:ascii="Times New Roman" w:hAnsi="Times New Roman"/>
          <w:sz w:val="24"/>
          <w:szCs w:val="24"/>
        </w:rPr>
        <w:t xml:space="preserve">(Osiris, Bp. 1995.) 159-176. o., 201-221. o., 271-289. o., 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Langton</w:t>
      </w:r>
      <w:proofErr w:type="spellEnd"/>
      <w:r>
        <w:rPr>
          <w:rFonts w:ascii="Times New Roman" w:hAnsi="Times New Roman"/>
          <w:sz w:val="24"/>
          <w:szCs w:val="24"/>
        </w:rPr>
        <w:t xml:space="preserve">, John: Az ipari forradalom és a regionális földrajz. In: </w:t>
      </w:r>
      <w:r>
        <w:rPr>
          <w:rFonts w:ascii="Times New Roman" w:hAnsi="Times New Roman"/>
          <w:i/>
          <w:sz w:val="24"/>
          <w:szCs w:val="24"/>
        </w:rPr>
        <w:t xml:space="preserve">A brit gazdaság és társadalom a XVIII-XIX. </w:t>
      </w:r>
      <w:proofErr w:type="gramStart"/>
      <w:r>
        <w:rPr>
          <w:rFonts w:ascii="Times New Roman" w:hAnsi="Times New Roman"/>
          <w:i/>
          <w:sz w:val="24"/>
          <w:szCs w:val="24"/>
        </w:rPr>
        <w:t>században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. Válogatás a brit történeti földrajzi iskola írásaiból. </w:t>
      </w:r>
      <w:r>
        <w:rPr>
          <w:rFonts w:ascii="Times New Roman" w:hAnsi="Times New Roman"/>
          <w:sz w:val="24"/>
          <w:szCs w:val="24"/>
        </w:rPr>
        <w:t>(Debreceni Egyetemi Kiadó, Debrecen, 1999.) 51-78. o.</w:t>
      </w:r>
    </w:p>
    <w:p w:rsidR="00F37317" w:rsidRPr="00823DC4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Dennis, Richard: A városok társadalomföldrajza (1730-1914). In: </w:t>
      </w:r>
      <w:r>
        <w:rPr>
          <w:rFonts w:ascii="Times New Roman" w:hAnsi="Times New Roman"/>
          <w:i/>
          <w:sz w:val="24"/>
          <w:szCs w:val="24"/>
        </w:rPr>
        <w:t xml:space="preserve">A brit gazdaság és társadalom a XVIII-XIX. </w:t>
      </w:r>
      <w:proofErr w:type="gramStart"/>
      <w:r>
        <w:rPr>
          <w:rFonts w:ascii="Times New Roman" w:hAnsi="Times New Roman"/>
          <w:i/>
          <w:sz w:val="24"/>
          <w:szCs w:val="24"/>
        </w:rPr>
        <w:t>században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. Válogatás a brit történeti földrajzi iskola írásaiból. </w:t>
      </w:r>
      <w:r>
        <w:rPr>
          <w:rFonts w:ascii="Times New Roman" w:hAnsi="Times New Roman"/>
          <w:sz w:val="24"/>
          <w:szCs w:val="24"/>
        </w:rPr>
        <w:t>(Debreceni Egyetemi Kiadó, Debrecen, 1999.) 151-168. o.</w:t>
      </w:r>
    </w:p>
    <w:p w:rsidR="00F37317" w:rsidRDefault="00F37317" w:rsidP="00F37317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Franciaország (és a Benelux térség), a német területek (és Svájc) gazdasági-társadalmi fejlődése a 19. század első felében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Berend T. Iván – </w:t>
      </w:r>
      <w:proofErr w:type="spellStart"/>
      <w:r>
        <w:rPr>
          <w:rFonts w:ascii="Times New Roman" w:hAnsi="Times New Roman"/>
          <w:sz w:val="24"/>
          <w:szCs w:val="24"/>
        </w:rPr>
        <w:t>Ránki</w:t>
      </w:r>
      <w:proofErr w:type="spellEnd"/>
      <w:r>
        <w:rPr>
          <w:rFonts w:ascii="Times New Roman" w:hAnsi="Times New Roman"/>
          <w:sz w:val="24"/>
          <w:szCs w:val="24"/>
        </w:rPr>
        <w:t xml:space="preserve"> György: </w:t>
      </w:r>
      <w:r>
        <w:rPr>
          <w:rFonts w:ascii="Times New Roman" w:hAnsi="Times New Roman"/>
          <w:i/>
          <w:sz w:val="24"/>
          <w:szCs w:val="24"/>
        </w:rPr>
        <w:t xml:space="preserve">Európa gazdasága a 19. században, 1789-1914. </w:t>
      </w:r>
      <w:r>
        <w:rPr>
          <w:rFonts w:ascii="Times New Roman" w:hAnsi="Times New Roman"/>
          <w:sz w:val="24"/>
          <w:szCs w:val="24"/>
        </w:rPr>
        <w:t>(Gondolat, Bp. 1987.) 143-178. o., 201-216. o., 247-269. o.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Cameron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Rondo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A világgazdaság rövid története. </w:t>
      </w:r>
      <w:r>
        <w:rPr>
          <w:rFonts w:ascii="Times New Roman" w:hAnsi="Times New Roman"/>
          <w:sz w:val="24"/>
          <w:szCs w:val="24"/>
        </w:rPr>
        <w:t>(Maecenas, Bp. 1994.) 280-309. o.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Price, Richard: </w:t>
      </w:r>
      <w:r>
        <w:rPr>
          <w:rFonts w:ascii="Times New Roman" w:hAnsi="Times New Roman"/>
          <w:i/>
          <w:sz w:val="24"/>
          <w:szCs w:val="24"/>
        </w:rPr>
        <w:t xml:space="preserve">Franciaország története. </w:t>
      </w:r>
      <w:r>
        <w:rPr>
          <w:rFonts w:ascii="Times New Roman" w:hAnsi="Times New Roman"/>
          <w:sz w:val="24"/>
          <w:szCs w:val="24"/>
        </w:rPr>
        <w:t>(Maecenas, Bp. 1994.) 137-155. o.</w:t>
      </w:r>
    </w:p>
    <w:p w:rsidR="00F37317" w:rsidRPr="005F67AB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</w:p>
    <w:p w:rsidR="00F37317" w:rsidRDefault="00F37317" w:rsidP="00F37317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periférikus Európa gazdasági és társadalmi viszonyai a 19. század első felében (a mediterrán térség, Skandinávia és Oroszország)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19. századi egyetemes történelem 1789-1914.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>. Vadász Sándor. (Osiris, Bp. 2011.) 389-393. o.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Berend T. Iván – </w:t>
      </w:r>
      <w:proofErr w:type="spellStart"/>
      <w:r>
        <w:rPr>
          <w:rFonts w:ascii="Times New Roman" w:hAnsi="Times New Roman"/>
          <w:sz w:val="24"/>
          <w:szCs w:val="24"/>
        </w:rPr>
        <w:t>Ránki</w:t>
      </w:r>
      <w:proofErr w:type="spellEnd"/>
      <w:r>
        <w:rPr>
          <w:rFonts w:ascii="Times New Roman" w:hAnsi="Times New Roman"/>
          <w:sz w:val="24"/>
          <w:szCs w:val="24"/>
        </w:rPr>
        <w:t xml:space="preserve"> György: </w:t>
      </w:r>
      <w:r>
        <w:rPr>
          <w:rFonts w:ascii="Times New Roman" w:hAnsi="Times New Roman"/>
          <w:i/>
          <w:sz w:val="24"/>
          <w:szCs w:val="24"/>
        </w:rPr>
        <w:t xml:space="preserve">Európa gazdasága a 19. században, 1789-1914. </w:t>
      </w:r>
      <w:r>
        <w:rPr>
          <w:rFonts w:ascii="Times New Roman" w:hAnsi="Times New Roman"/>
          <w:sz w:val="24"/>
          <w:szCs w:val="24"/>
        </w:rPr>
        <w:t>(Gondolat, Bp. 1987.) 301-314. o., 421-430. o., 439-472. o., 507-518. o.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Cameron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Rondo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A világgazdaság rövid története. </w:t>
      </w:r>
      <w:r>
        <w:rPr>
          <w:rFonts w:ascii="Times New Roman" w:hAnsi="Times New Roman"/>
          <w:sz w:val="24"/>
          <w:szCs w:val="24"/>
        </w:rPr>
        <w:t>(Maecenas, Bp. 1994.) 305-324. o.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Font Márta – Krausz Tamás – </w:t>
      </w:r>
      <w:proofErr w:type="spellStart"/>
      <w:r>
        <w:rPr>
          <w:rFonts w:ascii="Times New Roman" w:hAnsi="Times New Roman"/>
          <w:sz w:val="24"/>
          <w:szCs w:val="24"/>
        </w:rPr>
        <w:t>Niederhauser</w:t>
      </w:r>
      <w:proofErr w:type="spellEnd"/>
      <w:r>
        <w:rPr>
          <w:rFonts w:ascii="Times New Roman" w:hAnsi="Times New Roman"/>
          <w:sz w:val="24"/>
          <w:szCs w:val="24"/>
        </w:rPr>
        <w:t xml:space="preserve"> Emil – </w:t>
      </w:r>
      <w:proofErr w:type="spellStart"/>
      <w:r>
        <w:rPr>
          <w:rFonts w:ascii="Times New Roman" w:hAnsi="Times New Roman"/>
          <w:sz w:val="24"/>
          <w:szCs w:val="24"/>
        </w:rPr>
        <w:t>Szvák</w:t>
      </w:r>
      <w:proofErr w:type="spellEnd"/>
      <w:r>
        <w:rPr>
          <w:rFonts w:ascii="Times New Roman" w:hAnsi="Times New Roman"/>
          <w:sz w:val="24"/>
          <w:szCs w:val="24"/>
        </w:rPr>
        <w:t xml:space="preserve"> Gyula: </w:t>
      </w:r>
      <w:r>
        <w:rPr>
          <w:rFonts w:ascii="Times New Roman" w:hAnsi="Times New Roman"/>
          <w:i/>
          <w:sz w:val="24"/>
          <w:szCs w:val="24"/>
        </w:rPr>
        <w:t xml:space="preserve">Oroszország története </w:t>
      </w:r>
      <w:r>
        <w:rPr>
          <w:rFonts w:ascii="Times New Roman" w:hAnsi="Times New Roman"/>
          <w:sz w:val="24"/>
          <w:szCs w:val="24"/>
        </w:rPr>
        <w:t>(Maecenas, Bp. 1997.) 316-325. o.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</w:p>
    <w:p w:rsidR="00F37317" w:rsidRDefault="00F37317" w:rsidP="00F37317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A nemzeti forradalom és a politikai rendszerek átalakulása</w:t>
      </w:r>
    </w:p>
    <w:p w:rsidR="00F37317" w:rsidRDefault="00F37317" w:rsidP="00F37317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Eltérő úton a képviseleti demokrácia irányába: az Egyesült Királyság és Franciaország politikai rendszerének átalakulása a 19. század első felében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19. századi egyetemes történelem 1789-1914.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 xml:space="preserve">. Vadász Sándor. (Osiris, Bp. 2011.) 101-109. o., 136-143. o. 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Price, Richard: </w:t>
      </w:r>
      <w:r>
        <w:rPr>
          <w:rFonts w:ascii="Times New Roman" w:hAnsi="Times New Roman"/>
          <w:i/>
          <w:sz w:val="24"/>
          <w:szCs w:val="24"/>
        </w:rPr>
        <w:t xml:space="preserve">Franciaország története. </w:t>
      </w:r>
      <w:r>
        <w:rPr>
          <w:rFonts w:ascii="Times New Roman" w:hAnsi="Times New Roman"/>
          <w:sz w:val="24"/>
          <w:szCs w:val="24"/>
        </w:rPr>
        <w:t>(Maecenas, Bp. 1994.) 155-176. o.</w:t>
      </w:r>
    </w:p>
    <w:p w:rsidR="00F37317" w:rsidRPr="002E5BD4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hosszú 19. század rövid története.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Bebesi</w:t>
      </w:r>
      <w:proofErr w:type="spellEnd"/>
      <w:r>
        <w:rPr>
          <w:rFonts w:ascii="Times New Roman" w:hAnsi="Times New Roman"/>
          <w:sz w:val="24"/>
          <w:szCs w:val="24"/>
        </w:rPr>
        <w:t xml:space="preserve"> György. (Comenius, Pécs, 2005.) 137-142. o., 150-157. o.</w:t>
      </w:r>
    </w:p>
    <w:p w:rsidR="00F37317" w:rsidRDefault="00F37317" w:rsidP="00F37317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német és az itáliai egység kérdése a 19. század első felében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19. századi egyetemes történelem 1789-1914.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 xml:space="preserve">. Vadász Sándor. (Osiris, Bp. 2011.) 167-186. o., 298-305. o. 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Hearder</w:t>
      </w:r>
      <w:proofErr w:type="spellEnd"/>
      <w:r>
        <w:rPr>
          <w:rFonts w:ascii="Times New Roman" w:hAnsi="Times New Roman"/>
          <w:sz w:val="24"/>
          <w:szCs w:val="24"/>
        </w:rPr>
        <w:t xml:space="preserve">, Harry: </w:t>
      </w:r>
      <w:r>
        <w:rPr>
          <w:rFonts w:ascii="Times New Roman" w:hAnsi="Times New Roman"/>
          <w:i/>
          <w:sz w:val="24"/>
          <w:szCs w:val="24"/>
        </w:rPr>
        <w:t xml:space="preserve">Olaszország rövid története </w:t>
      </w:r>
      <w:r>
        <w:rPr>
          <w:rFonts w:ascii="Times New Roman" w:hAnsi="Times New Roman"/>
          <w:sz w:val="24"/>
          <w:szCs w:val="24"/>
        </w:rPr>
        <w:t>(Maecenas, Bp. 1992.) 134-154. o.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Fulbrook</w:t>
      </w:r>
      <w:proofErr w:type="spellEnd"/>
      <w:r>
        <w:rPr>
          <w:rFonts w:ascii="Times New Roman" w:hAnsi="Times New Roman"/>
          <w:sz w:val="24"/>
          <w:szCs w:val="24"/>
        </w:rPr>
        <w:t xml:space="preserve">, Mary: </w:t>
      </w:r>
      <w:r>
        <w:rPr>
          <w:rFonts w:ascii="Times New Roman" w:hAnsi="Times New Roman"/>
          <w:i/>
          <w:sz w:val="24"/>
          <w:szCs w:val="24"/>
        </w:rPr>
        <w:t xml:space="preserve">Németország története </w:t>
      </w:r>
      <w:r>
        <w:rPr>
          <w:rFonts w:ascii="Times New Roman" w:hAnsi="Times New Roman"/>
          <w:sz w:val="24"/>
          <w:szCs w:val="24"/>
        </w:rPr>
        <w:t>(Maecenas, Bp. 1993.) 97-123. o.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Winkler, August Heinrich: </w:t>
      </w:r>
      <w:r>
        <w:rPr>
          <w:rFonts w:ascii="Times New Roman" w:hAnsi="Times New Roman"/>
          <w:i/>
          <w:sz w:val="24"/>
          <w:szCs w:val="24"/>
        </w:rPr>
        <w:t xml:space="preserve">Németország története a modern korban I. kötet.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osiris</w:t>
      </w:r>
      <w:proofErr w:type="spellEnd"/>
      <w:r>
        <w:rPr>
          <w:rFonts w:ascii="Times New Roman" w:hAnsi="Times New Roman"/>
          <w:sz w:val="24"/>
          <w:szCs w:val="24"/>
        </w:rPr>
        <w:t>, Bp. 2005.) 43-124. o.</w:t>
      </w:r>
    </w:p>
    <w:p w:rsidR="00F37317" w:rsidRPr="00A4292C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hosszú 19. század rövid története.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Bebesi</w:t>
      </w:r>
      <w:proofErr w:type="spellEnd"/>
      <w:r>
        <w:rPr>
          <w:rFonts w:ascii="Times New Roman" w:hAnsi="Times New Roman"/>
          <w:sz w:val="24"/>
          <w:szCs w:val="24"/>
        </w:rPr>
        <w:t xml:space="preserve"> György. (Comenius, Pécs, 2005.) 168-180. o., 318-327. o., 374-380. o.</w:t>
      </w:r>
    </w:p>
    <w:p w:rsidR="00F37317" w:rsidRDefault="00F37317" w:rsidP="00F37317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periférikus Európa (a mediterrán térség, Skandinávia, Oroszország) politikatörténete a 19. század első felében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19. századi egyetemes történelem 1789-1914.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>. Vadász Sándor. (Osiris, Bp. 2011.) 213-234. o., 332-341. o., 355-365. o., 369-377. o., 378-389. o., 352-359. o., 363-371. o.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hosszú 19. század rövid története.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Bebesi</w:t>
      </w:r>
      <w:proofErr w:type="spellEnd"/>
      <w:r>
        <w:rPr>
          <w:rFonts w:ascii="Times New Roman" w:hAnsi="Times New Roman"/>
          <w:sz w:val="24"/>
          <w:szCs w:val="24"/>
        </w:rPr>
        <w:t xml:space="preserve"> György. (Comenius, Pécs, 2005.) 275-278. o., 280-283. o., 286-287. o., 289-292. o., </w:t>
      </w:r>
    </w:p>
    <w:p w:rsidR="00F37317" w:rsidRPr="00350D4D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Font Márta – Krausz Tamás – </w:t>
      </w:r>
      <w:proofErr w:type="spellStart"/>
      <w:r>
        <w:rPr>
          <w:rFonts w:ascii="Times New Roman" w:hAnsi="Times New Roman"/>
          <w:sz w:val="24"/>
          <w:szCs w:val="24"/>
        </w:rPr>
        <w:t>Niederhauser</w:t>
      </w:r>
      <w:proofErr w:type="spellEnd"/>
      <w:r>
        <w:rPr>
          <w:rFonts w:ascii="Times New Roman" w:hAnsi="Times New Roman"/>
          <w:sz w:val="24"/>
          <w:szCs w:val="24"/>
        </w:rPr>
        <w:t xml:space="preserve"> Emil – </w:t>
      </w:r>
      <w:proofErr w:type="spellStart"/>
      <w:r>
        <w:rPr>
          <w:rFonts w:ascii="Times New Roman" w:hAnsi="Times New Roman"/>
          <w:sz w:val="24"/>
          <w:szCs w:val="24"/>
        </w:rPr>
        <w:t>Szvák</w:t>
      </w:r>
      <w:proofErr w:type="spellEnd"/>
      <w:r>
        <w:rPr>
          <w:rFonts w:ascii="Times New Roman" w:hAnsi="Times New Roman"/>
          <w:sz w:val="24"/>
          <w:szCs w:val="24"/>
        </w:rPr>
        <w:t xml:space="preserve"> Gyula: </w:t>
      </w:r>
      <w:r>
        <w:rPr>
          <w:rFonts w:ascii="Times New Roman" w:hAnsi="Times New Roman"/>
          <w:i/>
          <w:sz w:val="24"/>
          <w:szCs w:val="24"/>
        </w:rPr>
        <w:t xml:space="preserve">Oroszország története </w:t>
      </w:r>
      <w:r>
        <w:rPr>
          <w:rFonts w:ascii="Times New Roman" w:hAnsi="Times New Roman"/>
          <w:sz w:val="24"/>
          <w:szCs w:val="24"/>
        </w:rPr>
        <w:t>(Maecenas, Bp. 1997.) 297-316. o., 325-359. o.</w:t>
      </w:r>
    </w:p>
    <w:p w:rsidR="00F37317" w:rsidRPr="00FD4402" w:rsidRDefault="00F37317" w:rsidP="00F37317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A politikai forradalom: a második felvonás</w:t>
      </w:r>
    </w:p>
    <w:p w:rsidR="00F37317" w:rsidRDefault="00F37317" w:rsidP="00F37317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1848-49-es forradalmi hullám Európában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Kosáry</w:t>
      </w:r>
      <w:proofErr w:type="spellEnd"/>
      <w:r>
        <w:rPr>
          <w:rFonts w:ascii="Times New Roman" w:hAnsi="Times New Roman"/>
          <w:sz w:val="24"/>
          <w:szCs w:val="24"/>
        </w:rPr>
        <w:t xml:space="preserve"> Domokos: 1848: az európai forradalmak anatómiája. In </w:t>
      </w:r>
      <w:proofErr w:type="spellStart"/>
      <w:r>
        <w:rPr>
          <w:rFonts w:ascii="Times New Roman" w:hAnsi="Times New Roman"/>
          <w:sz w:val="24"/>
          <w:szCs w:val="24"/>
        </w:rPr>
        <w:t>Kosáry</w:t>
      </w:r>
      <w:proofErr w:type="spellEnd"/>
      <w:r>
        <w:rPr>
          <w:rFonts w:ascii="Times New Roman" w:hAnsi="Times New Roman"/>
          <w:sz w:val="24"/>
          <w:szCs w:val="24"/>
        </w:rPr>
        <w:t xml:space="preserve"> Domokos: </w:t>
      </w:r>
      <w:r>
        <w:rPr>
          <w:rFonts w:ascii="Times New Roman" w:hAnsi="Times New Roman"/>
          <w:i/>
          <w:sz w:val="24"/>
          <w:szCs w:val="24"/>
        </w:rPr>
        <w:t xml:space="preserve">A történelem veszedelmei. </w:t>
      </w:r>
      <w:r>
        <w:rPr>
          <w:rFonts w:ascii="Times New Roman" w:hAnsi="Times New Roman"/>
          <w:sz w:val="24"/>
          <w:szCs w:val="24"/>
        </w:rPr>
        <w:t xml:space="preserve">(Magvető, Bp. 1987.) 256-278. o. </w:t>
      </w:r>
    </w:p>
    <w:p w:rsidR="00F37317" w:rsidRPr="00D20436" w:rsidRDefault="00F37317" w:rsidP="00F37317">
      <w:pPr>
        <w:pStyle w:val="Listaszerbekezds"/>
        <w:ind w:left="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Európa és a nagyvilág</w:t>
      </w:r>
    </w:p>
    <w:p w:rsidR="00F37317" w:rsidRDefault="00F37317" w:rsidP="00F37317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Európa és az Európán kívüli világ a 19. század első felében</w:t>
      </w:r>
    </w:p>
    <w:p w:rsidR="00F37317" w:rsidRDefault="00F37317" w:rsidP="00F37317">
      <w:pPr>
        <w:pStyle w:val="Listaszerbekezds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19. századi egyetemes történelem 1789-1914.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>. Vadász Sándor. (Osiris, Bp. 2011.) 527-552. o., 565-568. o., 575-578. o., 599-601. o., 621-629. o.</w:t>
      </w:r>
    </w:p>
    <w:p w:rsidR="00F37317" w:rsidRDefault="00F37317" w:rsidP="00F37317">
      <w:pPr>
        <w:pStyle w:val="Listaszerbekezds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Az Amerikai Egyesült Államok története az 1787. évi szövetségi alkotmány ratifikálásától a polgárháború végéig (1789-1865)</w:t>
      </w:r>
    </w:p>
    <w:p w:rsidR="00F37317" w:rsidRDefault="00F37317" w:rsidP="00F37317">
      <w:pPr>
        <w:pStyle w:val="Listaszerbekezds"/>
        <w:ind w:left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Sellers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Ch</w:t>
      </w:r>
      <w:proofErr w:type="spellEnd"/>
      <w:r>
        <w:rPr>
          <w:rFonts w:ascii="Times New Roman" w:hAnsi="Times New Roman"/>
          <w:sz w:val="24"/>
          <w:szCs w:val="24"/>
        </w:rPr>
        <w:t xml:space="preserve">. – May, H. – McMillen, N. R: </w:t>
      </w:r>
      <w:r>
        <w:rPr>
          <w:rFonts w:ascii="Times New Roman" w:hAnsi="Times New Roman"/>
          <w:i/>
          <w:sz w:val="24"/>
          <w:szCs w:val="24"/>
        </w:rPr>
        <w:t xml:space="preserve">Az Egyesült Államok története. </w:t>
      </w:r>
      <w:r>
        <w:rPr>
          <w:rFonts w:ascii="Times New Roman" w:hAnsi="Times New Roman"/>
          <w:sz w:val="24"/>
          <w:szCs w:val="24"/>
        </w:rPr>
        <w:t>(Maecenas, Bp. 1995.) 85-175. o.</w:t>
      </w:r>
    </w:p>
    <w:p w:rsidR="00F37317" w:rsidRDefault="00F37317" w:rsidP="00F37317">
      <w:pPr>
        <w:pStyle w:val="Listaszerbekezds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19. századi egyetemes történelem 1789-1914.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 xml:space="preserve">. Vadász Sándor. (Osiris, Bp. 2011.) 475-506. o. </w:t>
      </w:r>
    </w:p>
    <w:p w:rsidR="00F37317" w:rsidRPr="004849CB" w:rsidRDefault="00F37317" w:rsidP="00F37317">
      <w:pPr>
        <w:pStyle w:val="Listaszerbekezds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A hosszú 19. század rövid története. </w:t>
      </w:r>
      <w:proofErr w:type="spellStart"/>
      <w:r>
        <w:rPr>
          <w:rFonts w:ascii="Times New Roman" w:hAnsi="Times New Roman"/>
          <w:sz w:val="24"/>
          <w:szCs w:val="24"/>
        </w:rPr>
        <w:t>Szerk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Bebesi</w:t>
      </w:r>
      <w:proofErr w:type="spellEnd"/>
      <w:r>
        <w:rPr>
          <w:rFonts w:ascii="Times New Roman" w:hAnsi="Times New Roman"/>
          <w:sz w:val="24"/>
          <w:szCs w:val="24"/>
        </w:rPr>
        <w:t xml:space="preserve"> György. (Comenius, Pécs, 2005.) 256-263. o.</w:t>
      </w:r>
    </w:p>
    <w:p w:rsidR="00F37317" w:rsidRPr="00B74699" w:rsidRDefault="00F37317" w:rsidP="00F37317">
      <w:pPr>
        <w:pStyle w:val="Listaszerbekezds"/>
        <w:ind w:left="0"/>
        <w:rPr>
          <w:rFonts w:ascii="Times New Roman" w:hAnsi="Times New Roman"/>
          <w:sz w:val="24"/>
          <w:szCs w:val="24"/>
        </w:rPr>
      </w:pPr>
    </w:p>
    <w:p w:rsidR="00CA4ABC" w:rsidRPr="00F37317" w:rsidRDefault="00CA4ABC">
      <w:pPr>
        <w:rPr>
          <w:rFonts w:ascii="Times New Roman" w:hAnsi="Times New Roman"/>
          <w:sz w:val="24"/>
          <w:szCs w:val="24"/>
        </w:rPr>
      </w:pPr>
    </w:p>
    <w:sectPr w:rsidR="00CA4ABC" w:rsidRPr="00F37317" w:rsidSect="0024667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443DA"/>
    <w:multiLevelType w:val="hybridMultilevel"/>
    <w:tmpl w:val="5D0C10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D18C1"/>
    <w:multiLevelType w:val="hybridMultilevel"/>
    <w:tmpl w:val="5D0C10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17"/>
    <w:rsid w:val="00007B5D"/>
    <w:rsid w:val="00CA4ABC"/>
    <w:rsid w:val="00F3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4A7AE"/>
  <w15:chartTrackingRefBased/>
  <w15:docId w15:val="{E7B05EB8-18F8-411F-B830-376C2A6EE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7317"/>
    <w:pPr>
      <w:spacing w:after="0" w:line="360" w:lineRule="auto"/>
      <w:jc w:val="both"/>
    </w:pPr>
    <w:rPr>
      <w:rFonts w:ascii="Calibri" w:eastAsia="Calibri" w:hAnsi="Calibri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37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1527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Lévai Csaba</dc:creator>
  <cp:keywords/>
  <dc:description/>
  <cp:lastModifiedBy>Lévai Csaba</cp:lastModifiedBy>
  <cp:revision>2</cp:revision>
  <dcterms:created xsi:type="dcterms:W3CDTF">2020-08-27T10:45:00Z</dcterms:created>
  <dcterms:modified xsi:type="dcterms:W3CDTF">2020-08-27T11:10:00Z</dcterms:modified>
</cp:coreProperties>
</file>