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8A0E" w14:textId="77777777" w:rsidR="0038704A" w:rsidRPr="00805E7E" w:rsidRDefault="0038704A" w:rsidP="0038704A">
      <w:pPr>
        <w:jc w:val="right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Katona Csete</w:t>
      </w:r>
    </w:p>
    <w:p w14:paraId="688BF17B" w14:textId="77777777" w:rsidR="0038704A" w:rsidRPr="00805E7E" w:rsidRDefault="0038704A" w:rsidP="0038704A">
      <w:pPr>
        <w:jc w:val="right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2020/21/2. tavaszi félév</w:t>
      </w:r>
    </w:p>
    <w:p w14:paraId="5BBBF6F0" w14:textId="32E8A34B" w:rsidR="0038704A" w:rsidRPr="00805E7E" w:rsidRDefault="0038704A" w:rsidP="0038704A">
      <w:pPr>
        <w:jc w:val="right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2</w:t>
      </w:r>
      <w:r w:rsidRPr="00805E7E">
        <w:rPr>
          <w:rFonts w:ascii="Times New Roman" w:hAnsi="Times New Roman" w:cs="Times New Roman"/>
          <w:color w:val="000000" w:themeColor="text1"/>
        </w:rPr>
        <w:t>.00–1</w:t>
      </w:r>
      <w:r>
        <w:rPr>
          <w:rFonts w:ascii="Times New Roman" w:hAnsi="Times New Roman" w:cs="Times New Roman"/>
          <w:color w:val="000000" w:themeColor="text1"/>
        </w:rPr>
        <w:t>4</w:t>
      </w:r>
      <w:r w:rsidRPr="00805E7E">
        <w:rPr>
          <w:rFonts w:ascii="Times New Roman" w:hAnsi="Times New Roman" w:cs="Times New Roman"/>
          <w:color w:val="000000" w:themeColor="text1"/>
        </w:rPr>
        <w:t xml:space="preserve">.00. </w:t>
      </w:r>
      <w:r>
        <w:rPr>
          <w:rFonts w:ascii="Times New Roman" w:hAnsi="Times New Roman" w:cs="Times New Roman"/>
          <w:color w:val="000000" w:themeColor="text1"/>
        </w:rPr>
        <w:t>407/E</w:t>
      </w:r>
    </w:p>
    <w:p w14:paraId="54FD4DAC" w14:textId="77777777" w:rsidR="0038704A" w:rsidRPr="00805E7E" w:rsidRDefault="0038704A" w:rsidP="0038704A">
      <w:pPr>
        <w:jc w:val="right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Debreceni Egyetem BTK-Történelem szak</w:t>
      </w:r>
    </w:p>
    <w:p w14:paraId="5FE28BD6" w14:textId="77777777" w:rsidR="0038704A" w:rsidRDefault="0038704A" w:rsidP="00FB1B8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3D0447F" w14:textId="22F659DF" w:rsidR="003F6806" w:rsidRPr="0038704A" w:rsidRDefault="000D7CFF" w:rsidP="00FB1B8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8704A">
        <w:rPr>
          <w:rFonts w:ascii="Times New Roman" w:hAnsi="Times New Roman" w:cs="Times New Roman"/>
          <w:b/>
          <w:bCs/>
          <w:color w:val="000000" w:themeColor="text1"/>
        </w:rPr>
        <w:t>Politikai struktúrák, államrendszerek és intézmények</w:t>
      </w:r>
    </w:p>
    <w:p w14:paraId="77E0ADBA" w14:textId="77777777" w:rsidR="00FB1B86" w:rsidRPr="0038704A" w:rsidRDefault="00FB1B86" w:rsidP="00FB1B8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8704A">
        <w:rPr>
          <w:rFonts w:ascii="Times New Roman" w:hAnsi="Times New Roman" w:cs="Times New Roman"/>
          <w:b/>
          <w:bCs/>
          <w:color w:val="000000" w:themeColor="text1"/>
        </w:rPr>
        <w:t>(korai középkor)</w:t>
      </w:r>
    </w:p>
    <w:p w14:paraId="0175A080" w14:textId="77777777" w:rsidR="00256B33" w:rsidRPr="0038704A" w:rsidRDefault="00256B33" w:rsidP="00FB1B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9C23288" w14:textId="77777777" w:rsidR="009C476E" w:rsidRPr="0038704A" w:rsidRDefault="009C476E" w:rsidP="00FB1B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A1978CE" w14:textId="77777777" w:rsidR="00256B33" w:rsidRPr="0038704A" w:rsidRDefault="00256B33" w:rsidP="00FB1B86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8704A">
        <w:rPr>
          <w:rFonts w:ascii="Times New Roman" w:hAnsi="Times New Roman" w:cs="Times New Roman"/>
          <w:b/>
          <w:bCs/>
          <w:i/>
          <w:iCs/>
          <w:color w:val="000000" w:themeColor="text1"/>
        </w:rPr>
        <w:t>Kurzusleírás:</w:t>
      </w:r>
    </w:p>
    <w:p w14:paraId="2E3C31CE" w14:textId="77777777" w:rsidR="00256B33" w:rsidRPr="0038704A" w:rsidRDefault="00256B33" w:rsidP="00FB1B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64F83CD" w14:textId="77777777" w:rsidR="000032BC" w:rsidRPr="0038704A" w:rsidRDefault="00DD0E12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A kurzus a korai középkor politikai struktúráival, intézményeivel és állami berendezkedéseivel foglalkozik, főként a germán és a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steppei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népek példáján keresztül. A kollokvium kronológiailag a Római Birodalom határán megjelenő germán népek történetétől kezdve egészen a feudális államrendszer kialakulásáig követi nyomon a politikai struktúrák változásait, elsősorban narratív források elemzésével. A cél a hallgatók megismertetése olyan, a későbbi korok számára is létfontosságú fogalmakkal, mint az etnikum, törzs és állam</w:t>
      </w:r>
      <w:r w:rsidR="009761C9" w:rsidRPr="0038704A">
        <w:rPr>
          <w:rFonts w:ascii="Times New Roman" w:hAnsi="Times New Roman" w:cs="Times New Roman"/>
          <w:color w:val="000000" w:themeColor="text1"/>
        </w:rPr>
        <w:t>. A nyugat-európai példákon kívül, a kurzus során külön hangsúlyt fektetünk a magyar és az azzal összehasonlításba helyezhető skandináv és egyéb kelet-európai népek politikai struktúráinak vonatkozásaira. A kurzus követelményeihez tartozik két évközi zárthelyi dolgozat és egy évvégi írásbeli vizsga teljesítése.</w:t>
      </w:r>
    </w:p>
    <w:p w14:paraId="438032C1" w14:textId="77777777" w:rsidR="00256B33" w:rsidRPr="0038704A" w:rsidRDefault="00256B33" w:rsidP="00FB1B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27E371" w14:textId="77777777" w:rsidR="00256B33" w:rsidRPr="0038704A" w:rsidRDefault="00256B33" w:rsidP="00FB1B86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8704A">
        <w:rPr>
          <w:rFonts w:ascii="Times New Roman" w:hAnsi="Times New Roman" w:cs="Times New Roman"/>
          <w:b/>
          <w:bCs/>
          <w:i/>
          <w:iCs/>
          <w:color w:val="000000" w:themeColor="text1"/>
        </w:rPr>
        <w:t>Források:</w:t>
      </w:r>
    </w:p>
    <w:p w14:paraId="1D4D2AEA" w14:textId="77777777" w:rsidR="00DD0E12" w:rsidRPr="0038704A" w:rsidRDefault="00DD0E12" w:rsidP="00FB1B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47403B6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A magyarok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elődeiről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és a honfoglalásról. Kortársak és krónikások hírad</w:t>
      </w:r>
      <w:r w:rsidR="009761C9" w:rsidRPr="0038704A">
        <w:rPr>
          <w:rFonts w:ascii="Times New Roman" w:hAnsi="Times New Roman" w:cs="Times New Roman"/>
          <w:i/>
          <w:iCs/>
          <w:color w:val="000000" w:themeColor="text1"/>
        </w:rPr>
        <w:t>á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sai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Györffy György. </w:t>
      </w:r>
      <w:r w:rsidR="00DD0E12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1986.</w:t>
      </w:r>
    </w:p>
    <w:p w14:paraId="61BF3981" w14:textId="77777777" w:rsidR="00A05EEC" w:rsidRPr="0038704A" w:rsidRDefault="00A05EEC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i/>
          <w:iCs/>
          <w:color w:val="000000" w:themeColor="text1"/>
        </w:rPr>
        <w:t>A Mongolok Titkos Története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DD0E12" w:rsidRPr="0038704A">
        <w:rPr>
          <w:rFonts w:ascii="Times New Roman" w:hAnsi="Times New Roman" w:cs="Times New Roman"/>
          <w:color w:val="000000" w:themeColor="text1"/>
        </w:rPr>
        <w:t>Ford.</w:t>
      </w:r>
      <w:r w:rsidRPr="0038704A">
        <w:rPr>
          <w:rFonts w:ascii="Times New Roman" w:hAnsi="Times New Roman" w:cs="Times New Roman"/>
          <w:color w:val="000000" w:themeColor="text1"/>
        </w:rPr>
        <w:t xml:space="preserve"> Ligeti L</w:t>
      </w:r>
      <w:r w:rsidR="00DD0E12" w:rsidRPr="0038704A">
        <w:rPr>
          <w:rFonts w:ascii="Times New Roman" w:hAnsi="Times New Roman" w:cs="Times New Roman"/>
          <w:color w:val="000000" w:themeColor="text1"/>
        </w:rPr>
        <w:t>ajos.</w:t>
      </w:r>
      <w:r w:rsidRPr="0038704A">
        <w:rPr>
          <w:rFonts w:ascii="Times New Roman" w:hAnsi="Times New Roman" w:cs="Times New Roman"/>
          <w:color w:val="000000" w:themeColor="text1"/>
        </w:rPr>
        <w:t xml:space="preserve"> Bp.</w:t>
      </w:r>
      <w:r w:rsidR="00DD0E12" w:rsidRPr="0038704A">
        <w:rPr>
          <w:rFonts w:ascii="Times New Roman" w:hAnsi="Times New Roman" w:cs="Times New Roman"/>
          <w:color w:val="000000" w:themeColor="text1"/>
        </w:rPr>
        <w:t>,</w:t>
      </w:r>
      <w:r w:rsidRPr="0038704A">
        <w:rPr>
          <w:rFonts w:ascii="Times New Roman" w:hAnsi="Times New Roman" w:cs="Times New Roman"/>
          <w:color w:val="000000" w:themeColor="text1"/>
        </w:rPr>
        <w:t xml:space="preserve"> 1962.</w:t>
      </w:r>
    </w:p>
    <w:p w14:paraId="000DE248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Anonymus.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 magyarok cselekedetei</w:t>
      </w:r>
      <w:r w:rsidRPr="0038704A">
        <w:rPr>
          <w:rFonts w:ascii="Times New Roman" w:hAnsi="Times New Roman" w:cs="Times New Roman"/>
          <w:color w:val="000000" w:themeColor="text1"/>
        </w:rPr>
        <w:t xml:space="preserve">. Ford.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Veszprémy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László. </w:t>
      </w:r>
      <w:r w:rsidR="00FB1B86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2004.</w:t>
      </w:r>
    </w:p>
    <w:p w14:paraId="2FAEA485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A Szász tükör.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Eike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von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Repgow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: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Sachsenspiegel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Blazovich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László. Szeged, 2005.</w:t>
      </w:r>
    </w:p>
    <w:p w14:paraId="59EA5D48" w14:textId="77777777" w:rsidR="00582CB4" w:rsidRPr="0038704A" w:rsidRDefault="00582CB4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i/>
          <w:iCs/>
          <w:color w:val="000000" w:themeColor="text1"/>
        </w:rPr>
        <w:t>A normannkérdés az orosz történelemben. I. Források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Szvák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Gyula – Szili Sándor. Debrecen, 2009.</w:t>
      </w:r>
    </w:p>
    <w:p w14:paraId="0F0967E7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Beowulf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Ford. Szegő György.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Halácsy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Katalin. </w:t>
      </w:r>
      <w:r w:rsidR="00FB1B86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1994.</w:t>
      </w:r>
    </w:p>
    <w:p w14:paraId="76E3CD1A" w14:textId="77777777" w:rsidR="00A05EEC" w:rsidRPr="0038704A" w:rsidRDefault="00A05EEC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Bernáth István: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Skandináv mitológia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FB1B86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2005.</w:t>
      </w:r>
    </w:p>
    <w:p w14:paraId="1C404387" w14:textId="77777777" w:rsidR="00256B33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Bíborbanszületett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Konstantin.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 Birodalom Kormányzása</w:t>
      </w:r>
      <w:r w:rsidRPr="0038704A">
        <w:rPr>
          <w:rFonts w:ascii="Times New Roman" w:hAnsi="Times New Roman" w:cs="Times New Roman"/>
          <w:color w:val="000000" w:themeColor="text1"/>
        </w:rPr>
        <w:t xml:space="preserve">. Ford.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Moravcsik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Gyula. Szeged, 2003.</w:t>
      </w:r>
    </w:p>
    <w:p w14:paraId="686B46DE" w14:textId="77777777" w:rsidR="006A25DB" w:rsidRPr="0038704A" w:rsidRDefault="006A25DB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Einhard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Nagy Károly élete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FB1B86" w:rsidRPr="0038704A">
        <w:rPr>
          <w:rFonts w:ascii="Times New Roman" w:hAnsi="Times New Roman" w:cs="Times New Roman"/>
          <w:color w:val="000000" w:themeColor="text1"/>
        </w:rPr>
        <w:t>Ford.</w:t>
      </w:r>
      <w:r w:rsidRPr="0038704A">
        <w:rPr>
          <w:rFonts w:ascii="Times New Roman" w:hAnsi="Times New Roman" w:cs="Times New Roman"/>
          <w:color w:val="000000" w:themeColor="text1"/>
        </w:rPr>
        <w:t xml:space="preserve"> Dékáni Kálmán. Bp., 1901.</w:t>
      </w:r>
    </w:p>
    <w:p w14:paraId="768A8EA8" w14:textId="77777777" w:rsidR="00844490" w:rsidRPr="0038704A" w:rsidRDefault="00FB1B86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>„</w:t>
      </w:r>
      <w:r w:rsidR="00844490" w:rsidRPr="0038704A">
        <w:rPr>
          <w:rFonts w:ascii="Times New Roman" w:hAnsi="Times New Roman" w:cs="Times New Roman"/>
          <w:color w:val="000000" w:themeColor="text1"/>
        </w:rPr>
        <w:t xml:space="preserve">Ének Igor </w:t>
      </w:r>
      <w:proofErr w:type="spellStart"/>
      <w:r w:rsidR="00844490" w:rsidRPr="0038704A">
        <w:rPr>
          <w:rFonts w:ascii="Times New Roman" w:hAnsi="Times New Roman" w:cs="Times New Roman"/>
          <w:color w:val="000000" w:themeColor="text1"/>
        </w:rPr>
        <w:t>hadáról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>.” F</w:t>
      </w:r>
      <w:r w:rsidR="00844490" w:rsidRPr="0038704A">
        <w:rPr>
          <w:rFonts w:ascii="Times New Roman" w:hAnsi="Times New Roman" w:cs="Times New Roman"/>
          <w:color w:val="000000" w:themeColor="text1"/>
        </w:rPr>
        <w:t>ord. Képes Géza. In</w:t>
      </w:r>
      <w:r w:rsidRPr="0038704A">
        <w:rPr>
          <w:rFonts w:ascii="Times New Roman" w:hAnsi="Times New Roman" w:cs="Times New Roman"/>
          <w:color w:val="000000" w:themeColor="text1"/>
        </w:rPr>
        <w:t>:</w:t>
      </w:r>
      <w:r w:rsidR="00844490"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="00844490"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Az orosz irodalom kistükre. </w:t>
      </w:r>
      <w:proofErr w:type="spellStart"/>
      <w:r w:rsidR="00844490" w:rsidRPr="0038704A">
        <w:rPr>
          <w:rFonts w:ascii="Times New Roman" w:hAnsi="Times New Roman" w:cs="Times New Roman"/>
          <w:i/>
          <w:iCs/>
          <w:color w:val="000000" w:themeColor="text1"/>
        </w:rPr>
        <w:t>Ilariontól</w:t>
      </w:r>
      <w:proofErr w:type="spellEnd"/>
      <w:r w:rsidR="00844490"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844490" w:rsidRPr="0038704A">
        <w:rPr>
          <w:rFonts w:ascii="Times New Roman" w:hAnsi="Times New Roman" w:cs="Times New Roman"/>
          <w:i/>
          <w:iCs/>
          <w:color w:val="000000" w:themeColor="text1"/>
        </w:rPr>
        <w:t>Ragyiscsevig</w:t>
      </w:r>
      <w:proofErr w:type="spellEnd"/>
      <w:r w:rsidR="00844490"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XI–XVIII. század</w:t>
      </w:r>
      <w:r w:rsidR="00844490"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44490"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="00844490"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844490" w:rsidRPr="0038704A">
        <w:rPr>
          <w:rFonts w:ascii="Times New Roman" w:hAnsi="Times New Roman" w:cs="Times New Roman"/>
          <w:color w:val="000000" w:themeColor="text1"/>
        </w:rPr>
        <w:t>Iglói</w:t>
      </w:r>
      <w:proofErr w:type="spellEnd"/>
      <w:r w:rsidR="00844490" w:rsidRPr="0038704A">
        <w:rPr>
          <w:rFonts w:ascii="Times New Roman" w:hAnsi="Times New Roman" w:cs="Times New Roman"/>
          <w:color w:val="000000" w:themeColor="text1"/>
        </w:rPr>
        <w:t xml:space="preserve"> Endre. </w:t>
      </w:r>
      <w:r w:rsidRPr="0038704A">
        <w:rPr>
          <w:rFonts w:ascii="Times New Roman" w:hAnsi="Times New Roman" w:cs="Times New Roman"/>
          <w:color w:val="000000" w:themeColor="text1"/>
        </w:rPr>
        <w:t>Bp.</w:t>
      </w:r>
      <w:r w:rsidR="00844490" w:rsidRPr="0038704A">
        <w:rPr>
          <w:rFonts w:ascii="Times New Roman" w:hAnsi="Times New Roman" w:cs="Times New Roman"/>
          <w:color w:val="000000" w:themeColor="text1"/>
        </w:rPr>
        <w:t>, 1981.</w:t>
      </w:r>
      <w:r w:rsidRPr="0038704A">
        <w:rPr>
          <w:rFonts w:ascii="Times New Roman" w:hAnsi="Times New Roman" w:cs="Times New Roman"/>
          <w:color w:val="000000" w:themeColor="text1"/>
        </w:rPr>
        <w:t xml:space="preserve"> 94–124. o.</w:t>
      </w:r>
    </w:p>
    <w:p w14:paraId="3C8FC555" w14:textId="77777777" w:rsidR="00582CB4" w:rsidRPr="0038704A" w:rsidRDefault="00582CB4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G. Beke Margit: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Északi hősök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FB1B86" w:rsidRPr="0038704A">
        <w:rPr>
          <w:rFonts w:ascii="Times New Roman" w:hAnsi="Times New Roman" w:cs="Times New Roman"/>
          <w:color w:val="000000" w:themeColor="text1"/>
        </w:rPr>
        <w:t>Bp.,</w:t>
      </w:r>
      <w:r w:rsidRPr="0038704A">
        <w:rPr>
          <w:rFonts w:ascii="Times New Roman" w:hAnsi="Times New Roman" w:cs="Times New Roman"/>
          <w:color w:val="000000" w:themeColor="text1"/>
        </w:rPr>
        <w:t xml:space="preserve"> 1975.</w:t>
      </w:r>
    </w:p>
    <w:p w14:paraId="729222EB" w14:textId="77777777" w:rsidR="00582CB4" w:rsidRPr="0038704A" w:rsidRDefault="00582CB4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i/>
          <w:iCs/>
          <w:color w:val="000000" w:themeColor="text1"/>
        </w:rPr>
        <w:t>Három izlandi történet</w:t>
      </w:r>
      <w:r w:rsidRPr="0038704A">
        <w:rPr>
          <w:rFonts w:ascii="Times New Roman" w:hAnsi="Times New Roman" w:cs="Times New Roman"/>
          <w:color w:val="000000" w:themeColor="text1"/>
        </w:rPr>
        <w:t xml:space="preserve">. Ford. Bernáth István. </w:t>
      </w:r>
      <w:r w:rsidR="00FB1B86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1973.</w:t>
      </w:r>
    </w:p>
    <w:p w14:paraId="6B5297CA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Ibn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Fadlán</w:t>
      </w:r>
      <w:proofErr w:type="spellEnd"/>
      <w:r w:rsidR="00FB1B86" w:rsidRPr="0038704A">
        <w:rPr>
          <w:rFonts w:ascii="Times New Roman" w:hAnsi="Times New Roman" w:cs="Times New Roman"/>
          <w:color w:val="000000" w:themeColor="text1"/>
        </w:rPr>
        <w:t>: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Beszámoló a volgai bolgárok földjén tett utazásról</w:t>
      </w:r>
      <w:r w:rsidRPr="0038704A">
        <w:rPr>
          <w:rFonts w:ascii="Times New Roman" w:hAnsi="Times New Roman" w:cs="Times New Roman"/>
          <w:color w:val="000000" w:themeColor="text1"/>
        </w:rPr>
        <w:t xml:space="preserve">. Ford. Simon Róbert. </w:t>
      </w:r>
      <w:r w:rsidR="00FB1B86" w:rsidRPr="0038704A">
        <w:rPr>
          <w:rFonts w:ascii="Times New Roman" w:hAnsi="Times New Roman" w:cs="Times New Roman"/>
          <w:color w:val="000000" w:themeColor="text1"/>
        </w:rPr>
        <w:t>Bp.,</w:t>
      </w:r>
      <w:r w:rsidRPr="0038704A">
        <w:rPr>
          <w:rFonts w:ascii="Times New Roman" w:hAnsi="Times New Roman" w:cs="Times New Roman"/>
          <w:color w:val="000000" w:themeColor="text1"/>
        </w:rPr>
        <w:t xml:space="preserve"> 2007.</w:t>
      </w:r>
    </w:p>
    <w:p w14:paraId="5A961B7D" w14:textId="77777777" w:rsidR="00844490" w:rsidRPr="0038704A" w:rsidRDefault="00A05EEC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Ibn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Khaldún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Bevezet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é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s a t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ör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t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é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nelembe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FB1B86" w:rsidRPr="0038704A">
        <w:rPr>
          <w:rFonts w:ascii="Times New Roman" w:hAnsi="Times New Roman" w:cs="Times New Roman"/>
          <w:color w:val="000000" w:themeColor="text1"/>
        </w:rPr>
        <w:t>Bp., 1995.</w:t>
      </w:r>
    </w:p>
    <w:p w14:paraId="4BA97508" w14:textId="77777777" w:rsidR="006A25DB" w:rsidRPr="0038704A" w:rsidRDefault="006A25DB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Iordanes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Getica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>. A gótok eredete és tettei</w:t>
      </w:r>
      <w:r w:rsidRPr="0038704A">
        <w:rPr>
          <w:rFonts w:ascii="Times New Roman" w:hAnsi="Times New Roman" w:cs="Times New Roman"/>
          <w:color w:val="000000" w:themeColor="text1"/>
        </w:rPr>
        <w:t>. Bp., 2004.</w:t>
      </w:r>
    </w:p>
    <w:p w14:paraId="3EFB9FF4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Kmoskó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Mihály</w:t>
      </w:r>
      <w:r w:rsidR="00FB1B86" w:rsidRPr="0038704A">
        <w:rPr>
          <w:rFonts w:ascii="Times New Roman" w:hAnsi="Times New Roman" w:cs="Times New Roman"/>
          <w:color w:val="000000" w:themeColor="text1"/>
        </w:rPr>
        <w:t>: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Mohamedán írók a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steppe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népeiről. Földrajzi irodalom. I/1–I/3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FB1B86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1997–2007.</w:t>
      </w:r>
    </w:p>
    <w:p w14:paraId="56342AA2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Kopasz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Grím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-fia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Egill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>. A fölperzselt tanya</w:t>
      </w:r>
      <w:r w:rsidRPr="0038704A">
        <w:rPr>
          <w:rFonts w:ascii="Times New Roman" w:hAnsi="Times New Roman" w:cs="Times New Roman"/>
          <w:color w:val="000000" w:themeColor="text1"/>
        </w:rPr>
        <w:t xml:space="preserve">. Ford. Bernáth István. </w:t>
      </w:r>
      <w:r w:rsidR="00BB4E9B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1995.</w:t>
      </w:r>
    </w:p>
    <w:p w14:paraId="2A545E45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Napkelet felfedezése. Julianus,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Plano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Carpini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és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Rubruk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útijelentései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Györffy György. </w:t>
      </w:r>
      <w:r w:rsidR="00BB4E9B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1965.</w:t>
      </w:r>
    </w:p>
    <w:p w14:paraId="01B1599B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Paulus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Diaconus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A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longobardok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története</w:t>
      </w:r>
      <w:r w:rsidRPr="0038704A">
        <w:rPr>
          <w:rFonts w:ascii="Times New Roman" w:hAnsi="Times New Roman" w:cs="Times New Roman"/>
          <w:color w:val="000000" w:themeColor="text1"/>
        </w:rPr>
        <w:t>. Brassó, 1906.</w:t>
      </w:r>
    </w:p>
    <w:p w14:paraId="0BC74F4D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i/>
          <w:iCs/>
          <w:color w:val="000000" w:themeColor="text1"/>
        </w:rPr>
        <w:lastRenderedPageBreak/>
        <w:t>Régmúlt idők elbeszélése. A Kijevi Rusz első krónikája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Balogh László – Kovács Szilvia. Ford.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Ferincz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István. </w:t>
      </w:r>
      <w:r w:rsidR="00BB4E9B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2015.</w:t>
      </w:r>
    </w:p>
    <w:p w14:paraId="7839F518" w14:textId="77777777" w:rsidR="006A25DB" w:rsidRPr="0038704A" w:rsidRDefault="006A25DB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Sevillai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Isidorus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A gótok, vandálok és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szvévek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története</w:t>
      </w:r>
      <w:r w:rsidRPr="0038704A">
        <w:rPr>
          <w:rFonts w:ascii="Times New Roman" w:hAnsi="Times New Roman" w:cs="Times New Roman"/>
          <w:color w:val="000000" w:themeColor="text1"/>
        </w:rPr>
        <w:t>. Szeged, 2008.</w:t>
      </w:r>
    </w:p>
    <w:p w14:paraId="627C8C6C" w14:textId="77777777" w:rsidR="004751B8" w:rsidRPr="0038704A" w:rsidRDefault="004751B8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Szádeczky-Kardoss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Samu: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Az avar t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ör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t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é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nelem forr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á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sai</w:t>
      </w:r>
      <w:r w:rsidR="00BB4E9B" w:rsidRPr="0038704A">
        <w:rPr>
          <w:rFonts w:ascii="Times New Roman" w:hAnsi="Times New Roman" w:cs="Times New Roman"/>
          <w:color w:val="000000" w:themeColor="text1"/>
        </w:rPr>
        <w:t>. Bp.,</w:t>
      </w:r>
      <w:r w:rsidRPr="0038704A">
        <w:rPr>
          <w:rFonts w:ascii="Times New Roman" w:hAnsi="Times New Roman" w:cs="Times New Roman"/>
          <w:color w:val="000000" w:themeColor="text1"/>
        </w:rPr>
        <w:t xml:space="preserve"> 1996</w:t>
      </w:r>
      <w:r w:rsidR="00BB4E9B" w:rsidRPr="0038704A">
        <w:rPr>
          <w:rFonts w:ascii="Times New Roman" w:hAnsi="Times New Roman" w:cs="Times New Roman"/>
          <w:color w:val="000000" w:themeColor="text1"/>
        </w:rPr>
        <w:t>.</w:t>
      </w:r>
    </w:p>
    <w:p w14:paraId="5F23FFBF" w14:textId="77777777" w:rsidR="00844490" w:rsidRPr="0038704A" w:rsidRDefault="00844490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>Sz. Jónás Ilona (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.):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Középkori egyetemes történeti szöveggyűjtemény</w:t>
      </w:r>
      <w:r w:rsidRPr="0038704A">
        <w:rPr>
          <w:rFonts w:ascii="Times New Roman" w:hAnsi="Times New Roman" w:cs="Times New Roman"/>
          <w:color w:val="000000" w:themeColor="text1"/>
        </w:rPr>
        <w:t>. Bp.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, </w:t>
      </w:r>
      <w:r w:rsidRPr="0038704A">
        <w:rPr>
          <w:rFonts w:ascii="Times New Roman" w:hAnsi="Times New Roman" w:cs="Times New Roman"/>
          <w:color w:val="000000" w:themeColor="text1"/>
        </w:rPr>
        <w:t>1999.</w:t>
      </w:r>
    </w:p>
    <w:p w14:paraId="03172D8A" w14:textId="77777777" w:rsidR="00561613" w:rsidRPr="0038704A" w:rsidRDefault="00561613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i/>
          <w:iCs/>
          <w:color w:val="000000" w:themeColor="text1"/>
        </w:rPr>
        <w:t>Tacitus összes művei</w:t>
      </w:r>
      <w:r w:rsidRPr="0038704A">
        <w:rPr>
          <w:rFonts w:ascii="Times New Roman" w:hAnsi="Times New Roman" w:cs="Times New Roman"/>
          <w:color w:val="000000" w:themeColor="text1"/>
        </w:rPr>
        <w:t>. Ford. Borzsák István. Szeged, 2001.</w:t>
      </w:r>
    </w:p>
    <w:p w14:paraId="2B3AB0DF" w14:textId="77777777" w:rsidR="00A866A3" w:rsidRPr="0038704A" w:rsidRDefault="00916DFB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Tours-i Gergely: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Korunk története. A frankok története</w:t>
      </w:r>
      <w:r w:rsidRPr="0038704A">
        <w:rPr>
          <w:rFonts w:ascii="Times New Roman" w:hAnsi="Times New Roman" w:cs="Times New Roman"/>
          <w:color w:val="000000" w:themeColor="text1"/>
        </w:rPr>
        <w:t>. Ford. Mezei Mónika – Adamik Tamás. Pozsony, 2010.</w:t>
      </w:r>
    </w:p>
    <w:p w14:paraId="05A0152A" w14:textId="77777777" w:rsidR="00916DFB" w:rsidRPr="0038704A" w:rsidRDefault="00916DFB" w:rsidP="00FB1B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588E93" w14:textId="77777777" w:rsidR="00256B33" w:rsidRPr="0038704A" w:rsidRDefault="00256B33" w:rsidP="00FB1B86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8704A">
        <w:rPr>
          <w:rFonts w:ascii="Times New Roman" w:hAnsi="Times New Roman" w:cs="Times New Roman"/>
          <w:b/>
          <w:bCs/>
          <w:i/>
          <w:iCs/>
          <w:color w:val="000000" w:themeColor="text1"/>
        </w:rPr>
        <w:t>Szakirodalom:</w:t>
      </w:r>
    </w:p>
    <w:p w14:paraId="05627E97" w14:textId="77777777" w:rsidR="006A25DB" w:rsidRPr="0038704A" w:rsidRDefault="006A25DB" w:rsidP="00FB1B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E9F0A86" w14:textId="77777777" w:rsidR="006A25DB" w:rsidRPr="0038704A" w:rsidRDefault="006A25DB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>Angi J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ános </w:t>
      </w:r>
      <w:r w:rsidRPr="0038704A">
        <w:rPr>
          <w:rFonts w:ascii="Times New Roman" w:hAnsi="Times New Roman" w:cs="Times New Roman"/>
          <w:color w:val="000000" w:themeColor="text1"/>
        </w:rPr>
        <w:t xml:space="preserve">et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al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Európa a korai középkorban</w:t>
      </w:r>
      <w:r w:rsidRPr="0038704A">
        <w:rPr>
          <w:rFonts w:ascii="Times New Roman" w:hAnsi="Times New Roman" w:cs="Times New Roman"/>
          <w:color w:val="000000" w:themeColor="text1"/>
        </w:rPr>
        <w:t>. Debrecen, 1997.</w:t>
      </w:r>
    </w:p>
    <w:p w14:paraId="26637BD7" w14:textId="77777777" w:rsidR="004751B8" w:rsidRPr="0038704A" w:rsidRDefault="004751B8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Bálint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Csanád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="00BB4E9B" w:rsidRPr="0038704A">
        <w:rPr>
          <w:rFonts w:ascii="Times New Roman" w:hAnsi="Times New Roman" w:cs="Times New Roman"/>
          <w:color w:val="000000" w:themeColor="text1"/>
        </w:rPr>
        <w:t>„</w:t>
      </w:r>
      <w:r w:rsidRPr="0038704A">
        <w:rPr>
          <w:rFonts w:ascii="Times New Roman" w:hAnsi="Times New Roman" w:cs="Times New Roman"/>
          <w:color w:val="000000" w:themeColor="text1"/>
        </w:rPr>
        <w:t xml:space="preserve">Az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ethnosz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a kora k</w:t>
      </w:r>
      <w:r w:rsidR="00BB4E9B" w:rsidRPr="0038704A">
        <w:rPr>
          <w:rFonts w:ascii="Times New Roman" w:hAnsi="Times New Roman" w:cs="Times New Roman"/>
          <w:color w:val="000000" w:themeColor="text1"/>
        </w:rPr>
        <w:t>özép</w:t>
      </w:r>
      <w:r w:rsidRPr="0038704A">
        <w:rPr>
          <w:rFonts w:ascii="Times New Roman" w:hAnsi="Times New Roman" w:cs="Times New Roman"/>
          <w:color w:val="000000" w:themeColor="text1"/>
        </w:rPr>
        <w:t>korban (A kutat</w:t>
      </w:r>
      <w:r w:rsidR="00BB4E9B" w:rsidRPr="0038704A">
        <w:rPr>
          <w:rFonts w:ascii="Times New Roman" w:hAnsi="Times New Roman" w:cs="Times New Roman"/>
          <w:color w:val="000000" w:themeColor="text1"/>
        </w:rPr>
        <w:t>á</w:t>
      </w:r>
      <w:r w:rsidRPr="0038704A">
        <w:rPr>
          <w:rFonts w:ascii="Times New Roman" w:hAnsi="Times New Roman" w:cs="Times New Roman"/>
          <w:color w:val="000000" w:themeColor="text1"/>
        </w:rPr>
        <w:t xml:space="preserve">s </w:t>
      </w:r>
      <w:r w:rsidR="00BB4E9B" w:rsidRPr="0038704A">
        <w:rPr>
          <w:rFonts w:ascii="Times New Roman" w:hAnsi="Times New Roman" w:cs="Times New Roman"/>
          <w:color w:val="000000" w:themeColor="text1"/>
        </w:rPr>
        <w:t>lehetőségei és korlátai</w:t>
      </w:r>
      <w:r w:rsidRPr="0038704A">
        <w:rPr>
          <w:rFonts w:ascii="Times New Roman" w:hAnsi="Times New Roman" w:cs="Times New Roman"/>
          <w:color w:val="000000" w:themeColor="text1"/>
        </w:rPr>
        <w:t>)</w:t>
      </w:r>
      <w:r w:rsidR="00BB4E9B" w:rsidRPr="0038704A">
        <w:rPr>
          <w:rFonts w:ascii="Times New Roman" w:hAnsi="Times New Roman" w:cs="Times New Roman"/>
          <w:color w:val="000000" w:themeColor="text1"/>
        </w:rPr>
        <w:t>.”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Századok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140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 (</w:t>
      </w:r>
      <w:r w:rsidRPr="0038704A">
        <w:rPr>
          <w:rFonts w:ascii="Times New Roman" w:hAnsi="Times New Roman" w:cs="Times New Roman"/>
          <w:color w:val="000000" w:themeColor="text1"/>
        </w:rPr>
        <w:t>2006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): </w:t>
      </w:r>
      <w:r w:rsidRPr="0038704A">
        <w:rPr>
          <w:rFonts w:ascii="Times New Roman" w:hAnsi="Times New Roman" w:cs="Times New Roman"/>
          <w:color w:val="000000" w:themeColor="text1"/>
        </w:rPr>
        <w:t>277</w:t>
      </w:r>
      <w:r w:rsidR="00A05EEC" w:rsidRPr="0038704A">
        <w:rPr>
          <w:rFonts w:ascii="Times New Roman" w:hAnsi="Times New Roman" w:cs="Times New Roman"/>
          <w:color w:val="000000" w:themeColor="text1"/>
        </w:rPr>
        <w:t>–</w:t>
      </w:r>
      <w:r w:rsidRPr="0038704A">
        <w:rPr>
          <w:rFonts w:ascii="Times New Roman" w:hAnsi="Times New Roman" w:cs="Times New Roman"/>
          <w:color w:val="000000" w:themeColor="text1"/>
        </w:rPr>
        <w:t xml:space="preserve">346. </w:t>
      </w:r>
    </w:p>
    <w:p w14:paraId="5192B3AE" w14:textId="77777777" w:rsidR="00561613" w:rsidRPr="0038704A" w:rsidRDefault="00561613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Bárány Attila.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Britek, angolszászok, vikingek. Észak-Nyugat-Európa a korai középkor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sz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á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zadaiban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Máriabesnyő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>-Gödöllő, 2008.</w:t>
      </w:r>
    </w:p>
    <w:p w14:paraId="04040C7B" w14:textId="77777777" w:rsidR="00B31910" w:rsidRPr="0038704A" w:rsidRDefault="00B31910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Bloch, Marc: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 feudális társadalom</w:t>
      </w:r>
      <w:r w:rsidRPr="0038704A">
        <w:rPr>
          <w:rFonts w:ascii="Times New Roman" w:hAnsi="Times New Roman" w:cs="Times New Roman"/>
          <w:color w:val="000000" w:themeColor="text1"/>
        </w:rPr>
        <w:t>. Bp., 2002.</w:t>
      </w:r>
    </w:p>
    <w:p w14:paraId="2A5F7E3C" w14:textId="77777777" w:rsidR="00561613" w:rsidRPr="0038704A" w:rsidRDefault="00561613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Boba Imre: </w:t>
      </w:r>
      <w:r w:rsidR="00BB4E9B" w:rsidRPr="0038704A">
        <w:rPr>
          <w:rFonts w:ascii="Times New Roman" w:hAnsi="Times New Roman" w:cs="Times New Roman"/>
          <w:color w:val="000000" w:themeColor="text1"/>
        </w:rPr>
        <w:t>„</w:t>
      </w:r>
      <w:r w:rsidRPr="0038704A">
        <w:rPr>
          <w:rFonts w:ascii="Times New Roman" w:hAnsi="Times New Roman" w:cs="Times New Roman"/>
          <w:color w:val="000000" w:themeColor="text1"/>
        </w:rPr>
        <w:t>Nomádok, normannok és szlávok. Kelet-Európa a 9. században.” In</w:t>
      </w:r>
      <w:r w:rsidR="00BB4E9B" w:rsidRPr="0038704A">
        <w:rPr>
          <w:rFonts w:ascii="Times New Roman" w:hAnsi="Times New Roman" w:cs="Times New Roman"/>
          <w:color w:val="000000" w:themeColor="text1"/>
        </w:rPr>
        <w:t>: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Kijevtől Kalocsáig. Emlékkönyv Boba Imre tiszteletére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Petrovics István. </w:t>
      </w:r>
      <w:r w:rsidR="00BB4E9B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2005.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 9–28. o.</w:t>
      </w:r>
    </w:p>
    <w:p w14:paraId="2C7A9C70" w14:textId="77777777" w:rsidR="00A05EEC" w:rsidRPr="0038704A" w:rsidRDefault="00A05EEC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Bohannan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>, Paul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Glazer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>, Mark (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.): 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Mérföldkövek a kulturális antropológiában</w:t>
      </w:r>
      <w:r w:rsidR="00BB4E9B" w:rsidRPr="0038704A">
        <w:rPr>
          <w:rFonts w:ascii="Times New Roman" w:hAnsi="Times New Roman" w:cs="Times New Roman"/>
          <w:color w:val="000000" w:themeColor="text1"/>
        </w:rPr>
        <w:t>. Bp.</w:t>
      </w:r>
      <w:r w:rsidRPr="0038704A">
        <w:rPr>
          <w:rFonts w:ascii="Times New Roman" w:hAnsi="Times New Roman" w:cs="Times New Roman"/>
          <w:color w:val="000000" w:themeColor="text1"/>
        </w:rPr>
        <w:t xml:space="preserve">, </w:t>
      </w:r>
      <w:r w:rsidR="00BB4E9B" w:rsidRPr="0038704A">
        <w:rPr>
          <w:rFonts w:ascii="Times New Roman" w:hAnsi="Times New Roman" w:cs="Times New Roman"/>
          <w:color w:val="000000" w:themeColor="text1"/>
        </w:rPr>
        <w:t>[</w:t>
      </w:r>
      <w:r w:rsidRPr="0038704A">
        <w:rPr>
          <w:rFonts w:ascii="Times New Roman" w:hAnsi="Times New Roman" w:cs="Times New Roman"/>
          <w:color w:val="000000" w:themeColor="text1"/>
        </w:rPr>
        <w:t>1997</w:t>
      </w:r>
      <w:r w:rsidR="00BB4E9B" w:rsidRPr="0038704A">
        <w:rPr>
          <w:rFonts w:ascii="Times New Roman" w:hAnsi="Times New Roman" w:cs="Times New Roman"/>
          <w:color w:val="000000" w:themeColor="text1"/>
        </w:rPr>
        <w:t>] 2006</w:t>
      </w:r>
      <w:r w:rsidRPr="0038704A">
        <w:rPr>
          <w:rFonts w:ascii="Times New Roman" w:hAnsi="Times New Roman" w:cs="Times New Roman"/>
          <w:color w:val="000000" w:themeColor="text1"/>
        </w:rPr>
        <w:t>.</w:t>
      </w:r>
    </w:p>
    <w:p w14:paraId="76D049F4" w14:textId="77777777" w:rsidR="00561613" w:rsidRPr="0038704A" w:rsidRDefault="00561613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Borosy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András: </w:t>
      </w:r>
      <w:r w:rsidR="00BB4E9B" w:rsidRPr="0038704A">
        <w:rPr>
          <w:rFonts w:ascii="Times New Roman" w:hAnsi="Times New Roman" w:cs="Times New Roman"/>
          <w:color w:val="000000" w:themeColor="text1"/>
        </w:rPr>
        <w:t>„</w:t>
      </w:r>
      <w:r w:rsidRPr="0038704A">
        <w:rPr>
          <w:rFonts w:ascii="Times New Roman" w:hAnsi="Times New Roman" w:cs="Times New Roman"/>
          <w:color w:val="000000" w:themeColor="text1"/>
        </w:rPr>
        <w:t xml:space="preserve">Vélemények a kora-feudális fejedelmi kíséretről.”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Acta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Historica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70 (1981): 19–39.</w:t>
      </w:r>
    </w:p>
    <w:p w14:paraId="2FB20A9B" w14:textId="77777777" w:rsidR="009C101C" w:rsidRPr="0038704A" w:rsidRDefault="009C101C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B. Szabó János: „Árpád honfoglalóinak 9–10. századi hatalmi szervezete.”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Történelmi Szemle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="00BB4E9B" w:rsidRPr="0038704A">
        <w:rPr>
          <w:rFonts w:ascii="Times New Roman" w:hAnsi="Times New Roman" w:cs="Times New Roman"/>
          <w:color w:val="000000" w:themeColor="text1"/>
        </w:rPr>
        <w:t>(</w:t>
      </w:r>
      <w:r w:rsidRPr="0038704A">
        <w:rPr>
          <w:rFonts w:ascii="Times New Roman" w:hAnsi="Times New Roman" w:cs="Times New Roman"/>
          <w:color w:val="000000" w:themeColor="text1"/>
        </w:rPr>
        <w:t>2016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), </w:t>
      </w:r>
      <w:r w:rsidRPr="0038704A">
        <w:rPr>
          <w:rFonts w:ascii="Times New Roman" w:hAnsi="Times New Roman" w:cs="Times New Roman"/>
          <w:color w:val="000000" w:themeColor="text1"/>
        </w:rPr>
        <w:t>3</w:t>
      </w:r>
      <w:r w:rsidR="00BB4E9B" w:rsidRPr="0038704A">
        <w:rPr>
          <w:rFonts w:ascii="Times New Roman" w:hAnsi="Times New Roman" w:cs="Times New Roman"/>
          <w:color w:val="000000" w:themeColor="text1"/>
        </w:rPr>
        <w:t>. sz.:</w:t>
      </w:r>
      <w:r w:rsidRPr="0038704A">
        <w:rPr>
          <w:rFonts w:ascii="Times New Roman" w:hAnsi="Times New Roman" w:cs="Times New Roman"/>
          <w:color w:val="000000" w:themeColor="text1"/>
        </w:rPr>
        <w:t xml:space="preserve"> 355</w:t>
      </w:r>
      <w:r w:rsidR="00AD0454" w:rsidRPr="0038704A">
        <w:rPr>
          <w:rFonts w:ascii="Times New Roman" w:hAnsi="Times New Roman" w:cs="Times New Roman"/>
          <w:color w:val="000000" w:themeColor="text1"/>
        </w:rPr>
        <w:t>–381. o.</w:t>
      </w:r>
    </w:p>
    <w:p w14:paraId="5C4DA49D" w14:textId="77777777" w:rsidR="00561613" w:rsidRPr="0038704A" w:rsidRDefault="00561613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Czeglédy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Károly: </w:t>
      </w:r>
      <w:r w:rsidR="00BB4E9B" w:rsidRPr="0038704A">
        <w:rPr>
          <w:rFonts w:ascii="Times New Roman" w:hAnsi="Times New Roman" w:cs="Times New Roman"/>
          <w:color w:val="000000" w:themeColor="text1"/>
        </w:rPr>
        <w:t>„</w:t>
      </w:r>
      <w:r w:rsidRPr="0038704A">
        <w:rPr>
          <w:rFonts w:ascii="Times New Roman" w:hAnsi="Times New Roman" w:cs="Times New Roman"/>
          <w:color w:val="000000" w:themeColor="text1"/>
        </w:rPr>
        <w:t xml:space="preserve">A szakrális királyság a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steppei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népeknél.”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Magyar Nyelv</w:t>
      </w:r>
      <w:r w:rsidRPr="0038704A">
        <w:rPr>
          <w:rFonts w:ascii="Times New Roman" w:hAnsi="Times New Roman" w:cs="Times New Roman"/>
          <w:color w:val="000000" w:themeColor="text1"/>
        </w:rPr>
        <w:t xml:space="preserve"> 70 (1974): 11–17.</w:t>
      </w:r>
    </w:p>
    <w:p w14:paraId="29B0FFBE" w14:textId="77777777" w:rsidR="00C32424" w:rsidRPr="0038704A" w:rsidRDefault="00C32424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Davis, R. H. C.: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 normannok</w:t>
      </w:r>
      <w:r w:rsidRPr="0038704A">
        <w:rPr>
          <w:rFonts w:ascii="Times New Roman" w:hAnsi="Times New Roman" w:cs="Times New Roman"/>
          <w:color w:val="000000" w:themeColor="text1"/>
        </w:rPr>
        <w:t>. Mítosz és valóság. Bp., 2002.</w:t>
      </w:r>
    </w:p>
    <w:p w14:paraId="064FD44C" w14:textId="77777777" w:rsidR="009C101C" w:rsidRPr="0038704A" w:rsidRDefault="009C101C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Dobrovits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Mihály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="00BB4E9B" w:rsidRPr="0038704A">
        <w:rPr>
          <w:rFonts w:ascii="Times New Roman" w:hAnsi="Times New Roman" w:cs="Times New Roman"/>
          <w:color w:val="000000" w:themeColor="text1"/>
        </w:rPr>
        <w:t>„</w:t>
      </w:r>
      <w:r w:rsidRPr="0038704A">
        <w:rPr>
          <w:rFonts w:ascii="Times New Roman" w:hAnsi="Times New Roman" w:cs="Times New Roman"/>
          <w:color w:val="000000" w:themeColor="text1"/>
        </w:rPr>
        <w:t xml:space="preserve">Hatalom </w:t>
      </w:r>
      <w:r w:rsidR="00BB4E9B" w:rsidRPr="0038704A">
        <w:rPr>
          <w:rFonts w:ascii="Times New Roman" w:hAnsi="Times New Roman" w:cs="Times New Roman"/>
          <w:color w:val="000000" w:themeColor="text1"/>
        </w:rPr>
        <w:t>és törzsi</w:t>
      </w:r>
      <w:r w:rsidRPr="0038704A">
        <w:rPr>
          <w:rFonts w:ascii="Times New Roman" w:hAnsi="Times New Roman" w:cs="Times New Roman"/>
          <w:color w:val="000000" w:themeColor="text1"/>
        </w:rPr>
        <w:t xml:space="preserve"> rendszer a 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második türk </w:t>
      </w:r>
      <w:proofErr w:type="spellStart"/>
      <w:r w:rsidR="00BB4E9B" w:rsidRPr="0038704A">
        <w:rPr>
          <w:rFonts w:ascii="Times New Roman" w:hAnsi="Times New Roman" w:cs="Times New Roman"/>
          <w:color w:val="000000" w:themeColor="text1"/>
        </w:rPr>
        <w:t>kaganátusban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>.</w:t>
      </w:r>
      <w:r w:rsidR="008343C7" w:rsidRPr="0038704A">
        <w:rPr>
          <w:rFonts w:ascii="Times New Roman" w:hAnsi="Times New Roman" w:cs="Times New Roman"/>
          <w:color w:val="000000" w:themeColor="text1"/>
        </w:rPr>
        <w:t>”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Publicationes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Universitatis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Miskolciensis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Sectio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Philosophica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9 (2004) 3. sz.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Pr="0038704A">
        <w:rPr>
          <w:rFonts w:ascii="Times New Roman" w:hAnsi="Times New Roman" w:cs="Times New Roman"/>
          <w:color w:val="000000" w:themeColor="text1"/>
        </w:rPr>
        <w:t xml:space="preserve">53–59. </w:t>
      </w:r>
      <w:r w:rsidR="00BB4E9B" w:rsidRPr="0038704A">
        <w:rPr>
          <w:rFonts w:ascii="Times New Roman" w:hAnsi="Times New Roman" w:cs="Times New Roman"/>
          <w:color w:val="000000" w:themeColor="text1"/>
        </w:rPr>
        <w:t>o.</w:t>
      </w:r>
    </w:p>
    <w:p w14:paraId="3F902AE5" w14:textId="77777777" w:rsidR="009C101C" w:rsidRPr="0038704A" w:rsidRDefault="009C101C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Ecsedy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Ildikó: </w:t>
      </w:r>
      <w:r w:rsidR="00BB4E9B" w:rsidRPr="0038704A">
        <w:rPr>
          <w:rFonts w:ascii="Times New Roman" w:hAnsi="Times New Roman" w:cs="Times New Roman"/>
          <w:color w:val="000000" w:themeColor="text1"/>
        </w:rPr>
        <w:t>„Törzs és törzsi társadalom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="00BB4E9B" w:rsidRPr="0038704A">
        <w:rPr>
          <w:rFonts w:ascii="Times New Roman" w:hAnsi="Times New Roman" w:cs="Times New Roman"/>
          <w:color w:val="000000" w:themeColor="text1"/>
        </w:rPr>
        <w:t>a</w:t>
      </w:r>
      <w:r w:rsidRPr="0038704A">
        <w:rPr>
          <w:rFonts w:ascii="Times New Roman" w:hAnsi="Times New Roman" w:cs="Times New Roman"/>
          <w:color w:val="000000" w:themeColor="text1"/>
        </w:rPr>
        <w:t xml:space="preserve"> VI. </w:t>
      </w:r>
      <w:r w:rsidR="00BB4E9B" w:rsidRPr="0038704A">
        <w:rPr>
          <w:rFonts w:ascii="Times New Roman" w:hAnsi="Times New Roman" w:cs="Times New Roman"/>
          <w:color w:val="000000" w:themeColor="text1"/>
        </w:rPr>
        <w:t>századi türk</w:t>
      </w:r>
      <w:r w:rsidRPr="0038704A">
        <w:rPr>
          <w:rFonts w:ascii="Times New Roman" w:hAnsi="Times New Roman" w:cs="Times New Roman"/>
          <w:color w:val="000000" w:themeColor="text1"/>
        </w:rPr>
        <w:t xml:space="preserve"> birodalomban.</w:t>
      </w:r>
      <w:r w:rsidR="00BB4E9B" w:rsidRPr="0038704A">
        <w:rPr>
          <w:rFonts w:ascii="Times New Roman" w:hAnsi="Times New Roman" w:cs="Times New Roman"/>
          <w:color w:val="000000" w:themeColor="text1"/>
        </w:rPr>
        <w:t>”</w:t>
      </w:r>
      <w:r w:rsidRPr="0038704A">
        <w:rPr>
          <w:rFonts w:ascii="Times New Roman" w:hAnsi="Times New Roman" w:cs="Times New Roman"/>
          <w:color w:val="000000" w:themeColor="text1"/>
        </w:rPr>
        <w:t xml:space="preserve"> In: </w:t>
      </w:r>
      <w:proofErr w:type="spellStart"/>
      <w:r w:rsidR="00BB4E9B" w:rsidRPr="0038704A">
        <w:rPr>
          <w:rFonts w:ascii="Times New Roman" w:hAnsi="Times New Roman" w:cs="Times New Roman"/>
          <w:color w:val="000000" w:themeColor="text1"/>
        </w:rPr>
        <w:t>Uő</w:t>
      </w:r>
      <w:proofErr w:type="spellEnd"/>
      <w:r w:rsidR="00BB4E9B" w:rsidRPr="0038704A">
        <w:rPr>
          <w:rFonts w:ascii="Times New Roman" w:hAnsi="Times New Roman" w:cs="Times New Roman"/>
          <w:color w:val="000000" w:themeColor="text1"/>
        </w:rPr>
        <w:t>: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Nomádok és kereskedők Kína határán</w:t>
      </w:r>
      <w:r w:rsidRPr="0038704A">
        <w:rPr>
          <w:rFonts w:ascii="Times New Roman" w:hAnsi="Times New Roman" w:cs="Times New Roman"/>
          <w:color w:val="000000" w:themeColor="text1"/>
        </w:rPr>
        <w:t xml:space="preserve">. Bp., 1979. </w:t>
      </w:r>
    </w:p>
    <w:p w14:paraId="18CA7161" w14:textId="77777777" w:rsidR="00BB4E9B" w:rsidRPr="0038704A" w:rsidRDefault="00CE33BB" w:rsidP="00BB4E9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Ecsedy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Ildikó: </w:t>
      </w:r>
      <w:r w:rsidR="00BB4E9B" w:rsidRPr="0038704A">
        <w:rPr>
          <w:rFonts w:ascii="Times New Roman" w:hAnsi="Times New Roman" w:cs="Times New Roman"/>
          <w:color w:val="000000" w:themeColor="text1"/>
        </w:rPr>
        <w:t>„Törzs és</w:t>
      </w:r>
      <w:r w:rsidRPr="0038704A">
        <w:rPr>
          <w:rFonts w:ascii="Times New Roman" w:hAnsi="Times New Roman" w:cs="Times New Roman"/>
          <w:color w:val="000000" w:themeColor="text1"/>
        </w:rPr>
        <w:t xml:space="preserve"> birodalom, törzs és társadalom a türk korban (a nemzetség körvonalai).</w:t>
      </w:r>
      <w:r w:rsidR="00BB4E9B" w:rsidRPr="0038704A">
        <w:rPr>
          <w:rFonts w:ascii="Times New Roman" w:hAnsi="Times New Roman" w:cs="Times New Roman"/>
          <w:color w:val="000000" w:themeColor="text1"/>
        </w:rPr>
        <w:t>”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In: </w:t>
      </w:r>
      <w:proofErr w:type="spellStart"/>
      <w:r w:rsidR="00BB4E9B" w:rsidRPr="0038704A">
        <w:rPr>
          <w:rFonts w:ascii="Times New Roman" w:hAnsi="Times New Roman" w:cs="Times New Roman"/>
          <w:color w:val="000000" w:themeColor="text1"/>
        </w:rPr>
        <w:t>Uő</w:t>
      </w:r>
      <w:proofErr w:type="spellEnd"/>
      <w:r w:rsidR="00BB4E9B"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="00BB4E9B" w:rsidRPr="0038704A">
        <w:rPr>
          <w:rFonts w:ascii="Times New Roman" w:hAnsi="Times New Roman" w:cs="Times New Roman"/>
          <w:i/>
          <w:iCs/>
          <w:color w:val="000000" w:themeColor="text1"/>
        </w:rPr>
        <w:t>Nomádok és kereskedők Kína határán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. Bp., 1979. </w:t>
      </w:r>
    </w:p>
    <w:p w14:paraId="296C5614" w14:textId="4320465E" w:rsidR="00561613" w:rsidRPr="0038704A" w:rsidRDefault="00561613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Font Márta. </w:t>
      </w:r>
      <w:r w:rsidR="00BB4E9B" w:rsidRPr="0038704A">
        <w:rPr>
          <w:rFonts w:ascii="Times New Roman" w:hAnsi="Times New Roman" w:cs="Times New Roman"/>
          <w:color w:val="000000" w:themeColor="text1"/>
        </w:rPr>
        <w:t>„</w:t>
      </w:r>
      <w:r w:rsidRPr="0038704A">
        <w:rPr>
          <w:rFonts w:ascii="Times New Roman" w:hAnsi="Times New Roman" w:cs="Times New Roman"/>
          <w:color w:val="000000" w:themeColor="text1"/>
        </w:rPr>
        <w:t>A kijevi (nagy)fejedelmi hatalom jellegéről.” In</w:t>
      </w:r>
      <w:r w:rsidR="00BB4E9B" w:rsidRPr="0038704A">
        <w:rPr>
          <w:rFonts w:ascii="Times New Roman" w:hAnsi="Times New Roman" w:cs="Times New Roman"/>
          <w:color w:val="000000" w:themeColor="text1"/>
        </w:rPr>
        <w:t>: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Állam, hatalom, ideológia. Tanulmányok az orosz történelem sajátosságairól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 Font Márta – Sashalmi Endre. </w:t>
      </w:r>
      <w:r w:rsidR="00BB4E9B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2007.</w:t>
      </w:r>
      <w:r w:rsidR="00BB4E9B" w:rsidRPr="0038704A">
        <w:rPr>
          <w:rFonts w:ascii="Times New Roman" w:hAnsi="Times New Roman" w:cs="Times New Roman"/>
          <w:color w:val="000000" w:themeColor="text1"/>
        </w:rPr>
        <w:t xml:space="preserve"> 65–84. o.</w:t>
      </w:r>
    </w:p>
    <w:p w14:paraId="483866FB" w14:textId="7D9284E4" w:rsidR="00B00E38" w:rsidRPr="0038704A" w:rsidRDefault="00B00E38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Geary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Patrick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 nemzetek mítosza. Európa népeinek születése a középkorban</w:t>
      </w:r>
      <w:r w:rsidRPr="0038704A">
        <w:rPr>
          <w:rFonts w:ascii="Times New Roman" w:hAnsi="Times New Roman" w:cs="Times New Roman"/>
          <w:color w:val="000000" w:themeColor="text1"/>
        </w:rPr>
        <w:t>. Bp., 2014.</w:t>
      </w:r>
    </w:p>
    <w:p w14:paraId="3C2F0DD0" w14:textId="77777777" w:rsidR="00582CB4" w:rsidRPr="0038704A" w:rsidRDefault="00582CB4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Gurevics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Aron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="00464131" w:rsidRPr="0038704A">
        <w:rPr>
          <w:rFonts w:ascii="Times New Roman" w:hAnsi="Times New Roman" w:cs="Times New Roman"/>
          <w:color w:val="000000" w:themeColor="text1"/>
        </w:rPr>
        <w:t>„</w:t>
      </w:r>
      <w:r w:rsidRPr="0038704A">
        <w:rPr>
          <w:rFonts w:ascii="Times New Roman" w:hAnsi="Times New Roman" w:cs="Times New Roman"/>
          <w:color w:val="000000" w:themeColor="text1"/>
        </w:rPr>
        <w:t>Vagyon és ajándékozás a skandinávoknál a korai középkorban.</w:t>
      </w:r>
      <w:r w:rsidR="00464131" w:rsidRPr="0038704A">
        <w:rPr>
          <w:rFonts w:ascii="Times New Roman" w:hAnsi="Times New Roman" w:cs="Times New Roman"/>
          <w:color w:val="000000" w:themeColor="text1"/>
        </w:rPr>
        <w:t>”</w:t>
      </w:r>
      <w:r w:rsidRPr="0038704A">
        <w:rPr>
          <w:rFonts w:ascii="Times New Roman" w:hAnsi="Times New Roman" w:cs="Times New Roman"/>
          <w:color w:val="000000" w:themeColor="text1"/>
        </w:rPr>
        <w:t xml:space="preserve"> In: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 középkori társadalomtörténet kérdései. Agrártörténeti cikkgyűjtemény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464131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1981. 5-45.</w:t>
      </w:r>
      <w:r w:rsidR="00464131"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color w:val="000000" w:themeColor="text1"/>
        </w:rPr>
        <w:t>o.</w:t>
      </w:r>
    </w:p>
    <w:p w14:paraId="7431C884" w14:textId="77777777" w:rsidR="00561613" w:rsidRPr="0038704A" w:rsidRDefault="00561613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Györffy György: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Tanulmányok a magyar állam eredetéről. A nemzetségtől a vármegyéig, a törzstől az országig. Kurszán és Kurszán vára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464131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1959.</w:t>
      </w:r>
    </w:p>
    <w:p w14:paraId="34E655A2" w14:textId="77777777" w:rsidR="00561613" w:rsidRPr="0038704A" w:rsidRDefault="00916DFB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Klaniczay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Gábor: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Az uralkodók szentsége</w:t>
      </w:r>
      <w:r w:rsidR="0010095C"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a középkorban</w:t>
      </w:r>
      <w:r w:rsidR="0010095C" w:rsidRPr="0038704A">
        <w:rPr>
          <w:rFonts w:ascii="Times New Roman" w:hAnsi="Times New Roman" w:cs="Times New Roman"/>
          <w:color w:val="000000" w:themeColor="text1"/>
        </w:rPr>
        <w:t>. Bp., 2000.</w:t>
      </w:r>
    </w:p>
    <w:p w14:paraId="036FEE10" w14:textId="77777777" w:rsidR="00B31910" w:rsidRPr="0038704A" w:rsidRDefault="00B31910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Klaniczay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Gábor (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.):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Európa ezer éve: a középkor. I</w:t>
      </w:r>
      <w:r w:rsidR="00464131" w:rsidRPr="0038704A">
        <w:rPr>
          <w:rFonts w:ascii="Times New Roman" w:hAnsi="Times New Roman" w:cs="Times New Roman"/>
          <w:i/>
          <w:iCs/>
          <w:color w:val="000000" w:themeColor="text1"/>
        </w:rPr>
        <w:t>–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II</w:t>
      </w:r>
      <w:r w:rsidRPr="0038704A">
        <w:rPr>
          <w:rFonts w:ascii="Times New Roman" w:hAnsi="Times New Roman" w:cs="Times New Roman"/>
          <w:color w:val="000000" w:themeColor="text1"/>
        </w:rPr>
        <w:t>. Bp., 2004.</w:t>
      </w:r>
    </w:p>
    <w:p w14:paraId="780C96DA" w14:textId="77777777" w:rsidR="00582CB4" w:rsidRPr="0038704A" w:rsidRDefault="00582CB4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>Kristó Gyula – Makk Ferenc (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.):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Európa és Magyarország Szent István korában</w:t>
      </w:r>
      <w:r w:rsidRPr="0038704A">
        <w:rPr>
          <w:rFonts w:ascii="Times New Roman" w:hAnsi="Times New Roman" w:cs="Times New Roman"/>
          <w:color w:val="000000" w:themeColor="text1"/>
        </w:rPr>
        <w:t>. Szeged, 2000.</w:t>
      </w:r>
    </w:p>
    <w:p w14:paraId="16042E7F" w14:textId="27C64A35" w:rsidR="009C101C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>Márton Alfréd:</w:t>
      </w:r>
      <w:r w:rsidR="009C101C"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color w:val="000000" w:themeColor="text1"/>
        </w:rPr>
        <w:t>„</w:t>
      </w:r>
      <w:proofErr w:type="spellStart"/>
      <w:r w:rsidR="009C101C" w:rsidRPr="0038704A">
        <w:rPr>
          <w:rFonts w:ascii="Times New Roman" w:hAnsi="Times New Roman" w:cs="Times New Roman"/>
          <w:color w:val="000000" w:themeColor="text1"/>
        </w:rPr>
        <w:t>Szakralitás</w:t>
      </w:r>
      <w:proofErr w:type="spellEnd"/>
      <w:r w:rsidR="009C101C"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color w:val="000000" w:themeColor="text1"/>
        </w:rPr>
        <w:t>é</w:t>
      </w:r>
      <w:r w:rsidR="009C101C" w:rsidRPr="0038704A">
        <w:rPr>
          <w:rFonts w:ascii="Times New Roman" w:hAnsi="Times New Roman" w:cs="Times New Roman"/>
          <w:color w:val="000000" w:themeColor="text1"/>
        </w:rPr>
        <w:t xml:space="preserve">s hatalom a </w:t>
      </w:r>
      <w:r w:rsidRPr="0038704A">
        <w:rPr>
          <w:rFonts w:ascii="Times New Roman" w:hAnsi="Times New Roman" w:cs="Times New Roman"/>
          <w:color w:val="000000" w:themeColor="text1"/>
        </w:rPr>
        <w:t>türkökné</w:t>
      </w:r>
      <w:r w:rsidR="009C101C" w:rsidRPr="0038704A">
        <w:rPr>
          <w:rFonts w:ascii="Times New Roman" w:hAnsi="Times New Roman" w:cs="Times New Roman"/>
          <w:color w:val="000000" w:themeColor="text1"/>
        </w:rPr>
        <w:t>l.</w:t>
      </w:r>
      <w:r w:rsidRPr="0038704A">
        <w:rPr>
          <w:rFonts w:ascii="Times New Roman" w:hAnsi="Times New Roman" w:cs="Times New Roman"/>
          <w:color w:val="000000" w:themeColor="text1"/>
        </w:rPr>
        <w:t>”</w:t>
      </w:r>
      <w:r w:rsidR="009C101C" w:rsidRPr="003870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101C" w:rsidRPr="0038704A">
        <w:rPr>
          <w:rFonts w:ascii="Times New Roman" w:hAnsi="Times New Roman" w:cs="Times New Roman"/>
          <w:i/>
          <w:iCs/>
          <w:color w:val="000000" w:themeColor="text1"/>
        </w:rPr>
        <w:t>Aetas</w:t>
      </w:r>
      <w:proofErr w:type="spellEnd"/>
      <w:r w:rsidR="009C101C"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color w:val="000000" w:themeColor="text1"/>
        </w:rPr>
        <w:t>(</w:t>
      </w:r>
      <w:r w:rsidR="009C101C" w:rsidRPr="0038704A">
        <w:rPr>
          <w:rFonts w:ascii="Times New Roman" w:hAnsi="Times New Roman" w:cs="Times New Roman"/>
          <w:color w:val="000000" w:themeColor="text1"/>
        </w:rPr>
        <w:t>1997</w:t>
      </w:r>
      <w:r w:rsidRPr="0038704A">
        <w:rPr>
          <w:rFonts w:ascii="Times New Roman" w:hAnsi="Times New Roman" w:cs="Times New Roman"/>
          <w:color w:val="000000" w:themeColor="text1"/>
        </w:rPr>
        <w:t xml:space="preserve">) </w:t>
      </w:r>
      <w:r w:rsidR="009C101C" w:rsidRPr="0038704A">
        <w:rPr>
          <w:rFonts w:ascii="Times New Roman" w:hAnsi="Times New Roman" w:cs="Times New Roman"/>
          <w:color w:val="000000" w:themeColor="text1"/>
        </w:rPr>
        <w:t>2–3</w:t>
      </w:r>
      <w:r w:rsidRPr="0038704A">
        <w:rPr>
          <w:rFonts w:ascii="Times New Roman" w:hAnsi="Times New Roman" w:cs="Times New Roman"/>
          <w:color w:val="000000" w:themeColor="text1"/>
        </w:rPr>
        <w:t>. sz.:</w:t>
      </w:r>
      <w:r w:rsidR="009C101C" w:rsidRPr="0038704A">
        <w:rPr>
          <w:rFonts w:ascii="Times New Roman" w:hAnsi="Times New Roman" w:cs="Times New Roman"/>
          <w:color w:val="000000" w:themeColor="text1"/>
        </w:rPr>
        <w:t xml:space="preserve"> 72–79.</w:t>
      </w:r>
      <w:r w:rsidRPr="0038704A">
        <w:rPr>
          <w:rFonts w:ascii="Times New Roman" w:hAnsi="Times New Roman" w:cs="Times New Roman"/>
          <w:color w:val="000000" w:themeColor="text1"/>
        </w:rPr>
        <w:t xml:space="preserve"> o.</w:t>
      </w:r>
    </w:p>
    <w:p w14:paraId="7D199DA8" w14:textId="393E9C9B" w:rsidR="00B00E38" w:rsidRPr="0038704A" w:rsidRDefault="00B00E38" w:rsidP="00B00E38">
      <w:pPr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Morgan, Lewis Henry: </w:t>
      </w:r>
      <w:r w:rsidRPr="0038704A">
        <w:rPr>
          <w:rFonts w:ascii="Times New Roman" w:hAnsi="Times New Roman" w:cs="Times New Roman"/>
          <w:i/>
          <w:iCs/>
          <w:snapToGrid w:val="0"/>
          <w:color w:val="000000" w:themeColor="text1"/>
        </w:rPr>
        <w:t>Az ősi társadalom</w:t>
      </w:r>
      <w:r w:rsidRPr="0038704A">
        <w:rPr>
          <w:rFonts w:ascii="Times New Roman" w:hAnsi="Times New Roman" w:cs="Times New Roman"/>
          <w:snapToGrid w:val="0"/>
          <w:color w:val="000000" w:themeColor="text1"/>
        </w:rPr>
        <w:t>. Bp., 1961.</w:t>
      </w:r>
    </w:p>
    <w:p w14:paraId="39787702" w14:textId="77777777" w:rsidR="00DD0E12" w:rsidRPr="0038704A" w:rsidRDefault="00DD0E12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Papp Imre: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Nagy Károly és kora</w:t>
      </w:r>
      <w:r w:rsidRPr="0038704A">
        <w:rPr>
          <w:rFonts w:ascii="Times New Roman" w:hAnsi="Times New Roman" w:cs="Times New Roman"/>
          <w:color w:val="000000" w:themeColor="text1"/>
        </w:rPr>
        <w:t>. Debrecen, 1997.</w:t>
      </w:r>
    </w:p>
    <w:p w14:paraId="5D7A5C65" w14:textId="77777777" w:rsidR="00582CB4" w:rsidRPr="0038704A" w:rsidRDefault="00582CB4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Roesdahl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Else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 vikingek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464131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2007.</w:t>
      </w:r>
    </w:p>
    <w:p w14:paraId="3A377246" w14:textId="77777777" w:rsidR="00582CB4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lastRenderedPageBreak/>
        <w:t>Sahlins</w:t>
      </w:r>
      <w:proofErr w:type="spellEnd"/>
      <w:r w:rsidR="009C101C" w:rsidRPr="0038704A">
        <w:rPr>
          <w:rFonts w:ascii="Times New Roman" w:hAnsi="Times New Roman" w:cs="Times New Roman"/>
          <w:color w:val="000000" w:themeColor="text1"/>
        </w:rPr>
        <w:t xml:space="preserve">, </w:t>
      </w:r>
      <w:r w:rsidR="00916DFB" w:rsidRPr="0038704A">
        <w:rPr>
          <w:rFonts w:ascii="Times New Roman" w:hAnsi="Times New Roman" w:cs="Times New Roman"/>
          <w:color w:val="000000" w:themeColor="text1"/>
        </w:rPr>
        <w:t>M. D.</w:t>
      </w:r>
      <w:r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="00916DFB" w:rsidRPr="0038704A">
        <w:rPr>
          <w:rFonts w:ascii="Times New Roman" w:hAnsi="Times New Roman" w:cs="Times New Roman"/>
          <w:color w:val="000000" w:themeColor="text1"/>
        </w:rPr>
        <w:t>„</w:t>
      </w:r>
      <w:r w:rsidRPr="0038704A">
        <w:rPr>
          <w:rFonts w:ascii="Times New Roman" w:hAnsi="Times New Roman" w:cs="Times New Roman"/>
          <w:color w:val="000000" w:themeColor="text1"/>
        </w:rPr>
        <w:t>Törzsek</w:t>
      </w:r>
      <w:r w:rsidR="009C101C" w:rsidRPr="0038704A">
        <w:rPr>
          <w:rFonts w:ascii="Times New Roman" w:hAnsi="Times New Roman" w:cs="Times New Roman"/>
          <w:color w:val="000000" w:themeColor="text1"/>
        </w:rPr>
        <w:t>.</w:t>
      </w:r>
      <w:r w:rsidR="00916DFB" w:rsidRPr="0038704A">
        <w:rPr>
          <w:rFonts w:ascii="Times New Roman" w:hAnsi="Times New Roman" w:cs="Times New Roman"/>
          <w:color w:val="000000" w:themeColor="text1"/>
        </w:rPr>
        <w:t>”</w:t>
      </w:r>
      <w:r w:rsidR="009C101C" w:rsidRPr="0038704A">
        <w:rPr>
          <w:rFonts w:ascii="Times New Roman" w:hAnsi="Times New Roman" w:cs="Times New Roman"/>
          <w:color w:val="000000" w:themeColor="text1"/>
        </w:rPr>
        <w:t xml:space="preserve"> In: </w:t>
      </w:r>
      <w:r w:rsidRPr="0038704A">
        <w:rPr>
          <w:rFonts w:ascii="Times New Roman" w:hAnsi="Times New Roman" w:cs="Times New Roman"/>
          <w:color w:val="000000" w:themeColor="text1"/>
        </w:rPr>
        <w:t xml:space="preserve">Service, E. R. </w:t>
      </w:r>
      <w:r w:rsidR="009C101C" w:rsidRPr="0038704A">
        <w:rPr>
          <w:rFonts w:ascii="Times New Roman" w:hAnsi="Times New Roman" w:cs="Times New Roman"/>
          <w:color w:val="000000" w:themeColor="text1"/>
        </w:rPr>
        <w:t>–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Sahlins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, M. D. </w:t>
      </w:r>
      <w:r w:rsidR="009C101C" w:rsidRPr="0038704A">
        <w:rPr>
          <w:rFonts w:ascii="Times New Roman" w:hAnsi="Times New Roman" w:cs="Times New Roman"/>
          <w:color w:val="000000" w:themeColor="text1"/>
        </w:rPr>
        <w:t>–</w:t>
      </w:r>
      <w:r w:rsidRPr="0038704A">
        <w:rPr>
          <w:rFonts w:ascii="Times New Roman" w:hAnsi="Times New Roman" w:cs="Times New Roman"/>
          <w:color w:val="000000" w:themeColor="text1"/>
        </w:rPr>
        <w:t xml:space="preserve"> Wolf</w:t>
      </w:r>
      <w:r w:rsidR="009C101C" w:rsidRPr="0038704A">
        <w:rPr>
          <w:rFonts w:ascii="Times New Roman" w:hAnsi="Times New Roman" w:cs="Times New Roman"/>
          <w:color w:val="000000" w:themeColor="text1"/>
        </w:rPr>
        <w:t>,</w:t>
      </w:r>
      <w:r w:rsidRPr="0038704A">
        <w:rPr>
          <w:rFonts w:ascii="Times New Roman" w:hAnsi="Times New Roman" w:cs="Times New Roman"/>
          <w:color w:val="000000" w:themeColor="text1"/>
        </w:rPr>
        <w:t xml:space="preserve"> E. R.: </w:t>
      </w:r>
      <w:r w:rsidR="009C101C"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Vadászok, törzsek</w:t>
      </w:r>
      <w:r w:rsidR="009C101C" w:rsidRPr="0038704A">
        <w:rPr>
          <w:rFonts w:ascii="Times New Roman" w:hAnsi="Times New Roman" w:cs="Times New Roman"/>
          <w:i/>
          <w:iCs/>
          <w:color w:val="000000" w:themeColor="text1"/>
        </w:rPr>
        <w:t>, parasztok</w:t>
      </w:r>
      <w:r w:rsidR="009C101C"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Pr="0038704A">
        <w:rPr>
          <w:rFonts w:ascii="Times New Roman" w:hAnsi="Times New Roman" w:cs="Times New Roman"/>
          <w:color w:val="000000" w:themeColor="text1"/>
        </w:rPr>
        <w:t>Bp.</w:t>
      </w:r>
      <w:r w:rsidR="009C101C" w:rsidRPr="0038704A">
        <w:rPr>
          <w:rFonts w:ascii="Times New Roman" w:hAnsi="Times New Roman" w:cs="Times New Roman"/>
          <w:color w:val="000000" w:themeColor="text1"/>
        </w:rPr>
        <w:t>, 1973. 137–315.</w:t>
      </w:r>
      <w:r w:rsidRPr="0038704A">
        <w:rPr>
          <w:rFonts w:ascii="Times New Roman" w:hAnsi="Times New Roman" w:cs="Times New Roman"/>
          <w:color w:val="000000" w:themeColor="text1"/>
        </w:rPr>
        <w:t xml:space="preserve"> o.</w:t>
      </w:r>
    </w:p>
    <w:p w14:paraId="7C27AA43" w14:textId="77777777" w:rsidR="00D14D99" w:rsidRPr="0038704A" w:rsidRDefault="00D14D99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Schäfer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Tibor: „A germán népek etnogenezise.”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Acta</w:t>
      </w:r>
      <w:proofErr w:type="spellEnd"/>
      <w:r w:rsidRPr="0038704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38704A">
        <w:rPr>
          <w:rFonts w:ascii="Times New Roman" w:hAnsi="Times New Roman" w:cs="Times New Roman"/>
          <w:i/>
          <w:iCs/>
          <w:color w:val="000000" w:themeColor="text1"/>
        </w:rPr>
        <w:t>Historica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106</w:t>
      </w:r>
      <w:r w:rsidR="00464131"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color w:val="000000" w:themeColor="text1"/>
        </w:rPr>
        <w:t>(1998)</w:t>
      </w:r>
      <w:r w:rsidR="00464131" w:rsidRPr="0038704A">
        <w:rPr>
          <w:rFonts w:ascii="Times New Roman" w:hAnsi="Times New Roman" w:cs="Times New Roman"/>
          <w:color w:val="000000" w:themeColor="text1"/>
        </w:rPr>
        <w:t xml:space="preserve">: </w:t>
      </w:r>
      <w:r w:rsidRPr="0038704A">
        <w:rPr>
          <w:rFonts w:ascii="Times New Roman" w:hAnsi="Times New Roman" w:cs="Times New Roman"/>
          <w:color w:val="000000" w:themeColor="text1"/>
        </w:rPr>
        <w:t>79–87.</w:t>
      </w:r>
      <w:r w:rsidR="00464131" w:rsidRPr="0038704A">
        <w:rPr>
          <w:rFonts w:ascii="Times New Roman" w:hAnsi="Times New Roman" w:cs="Times New Roman"/>
          <w:color w:val="000000" w:themeColor="text1"/>
        </w:rPr>
        <w:t xml:space="preserve"> o.</w:t>
      </w:r>
    </w:p>
    <w:p w14:paraId="18BBCD72" w14:textId="77777777" w:rsidR="00582CB4" w:rsidRPr="0038704A" w:rsidRDefault="00582CB4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Szabados György: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Magyar államalapítások a IX–XI. században</w:t>
      </w:r>
      <w:r w:rsidRPr="0038704A">
        <w:rPr>
          <w:rFonts w:ascii="Times New Roman" w:hAnsi="Times New Roman" w:cs="Times New Roman"/>
          <w:color w:val="000000" w:themeColor="text1"/>
        </w:rPr>
        <w:t>. Szeged, 2011.</w:t>
      </w:r>
    </w:p>
    <w:p w14:paraId="77C540B0" w14:textId="77777777" w:rsidR="0010095C" w:rsidRPr="0038704A" w:rsidRDefault="0010095C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Sz. Jónás Ilona: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Barbár királyok</w:t>
      </w:r>
      <w:r w:rsidRPr="0038704A">
        <w:rPr>
          <w:rFonts w:ascii="Times New Roman" w:hAnsi="Times New Roman" w:cs="Times New Roman"/>
          <w:color w:val="000000" w:themeColor="text1"/>
        </w:rPr>
        <w:t>. Bp., 1994.</w:t>
      </w:r>
    </w:p>
    <w:p w14:paraId="654F9B91" w14:textId="77777777" w:rsidR="00D14D99" w:rsidRPr="0038704A" w:rsidRDefault="00D14D99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Szűcs Jenő: „Nép és ország a korai középkorban.”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Világtörténet</w:t>
      </w:r>
      <w:r w:rsidRPr="0038704A">
        <w:rPr>
          <w:rFonts w:ascii="Times New Roman" w:hAnsi="Times New Roman" w:cs="Times New Roman"/>
          <w:color w:val="000000" w:themeColor="text1"/>
        </w:rPr>
        <w:t xml:space="preserve"> 1/1</w:t>
      </w:r>
      <w:r w:rsidR="00464131" w:rsidRPr="0038704A">
        <w:rPr>
          <w:rFonts w:ascii="Times New Roman" w:hAnsi="Times New Roman" w:cs="Times New Roman"/>
          <w:color w:val="000000" w:themeColor="text1"/>
        </w:rPr>
        <w:t xml:space="preserve">. sz. </w:t>
      </w:r>
      <w:r w:rsidRPr="0038704A">
        <w:rPr>
          <w:rFonts w:ascii="Times New Roman" w:hAnsi="Times New Roman" w:cs="Times New Roman"/>
          <w:color w:val="000000" w:themeColor="text1"/>
        </w:rPr>
        <w:t>(1979): 5–24.</w:t>
      </w:r>
      <w:r w:rsidR="00464131" w:rsidRPr="0038704A">
        <w:rPr>
          <w:rFonts w:ascii="Times New Roman" w:hAnsi="Times New Roman" w:cs="Times New Roman"/>
          <w:color w:val="000000" w:themeColor="text1"/>
        </w:rPr>
        <w:t xml:space="preserve"> o.</w:t>
      </w:r>
    </w:p>
    <w:p w14:paraId="3A0FFECA" w14:textId="77777777" w:rsidR="00582CB4" w:rsidRPr="0038704A" w:rsidRDefault="00582CB4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Tóth Sándor László: </w:t>
      </w:r>
      <w:r w:rsidR="00464131" w:rsidRPr="0038704A">
        <w:rPr>
          <w:rFonts w:ascii="Times New Roman" w:hAnsi="Times New Roman" w:cs="Times New Roman"/>
          <w:color w:val="000000" w:themeColor="text1"/>
        </w:rPr>
        <w:t>„</w:t>
      </w:r>
      <w:r w:rsidRPr="0038704A">
        <w:rPr>
          <w:rFonts w:ascii="Times New Roman" w:hAnsi="Times New Roman" w:cs="Times New Roman"/>
          <w:color w:val="000000" w:themeColor="text1"/>
        </w:rPr>
        <w:t xml:space="preserve">Birodalmak, államok és népek a IX. századi Kelet-Európában.”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Életünk</w:t>
      </w:r>
      <w:r w:rsidRPr="0038704A">
        <w:rPr>
          <w:rFonts w:ascii="Times New Roman" w:hAnsi="Times New Roman" w:cs="Times New Roman"/>
          <w:color w:val="000000" w:themeColor="text1"/>
        </w:rPr>
        <w:t xml:space="preserve"> 7 (1996): 571–</w:t>
      </w:r>
      <w:r w:rsidR="00464131" w:rsidRPr="0038704A">
        <w:rPr>
          <w:rFonts w:ascii="Times New Roman" w:hAnsi="Times New Roman" w:cs="Times New Roman"/>
          <w:color w:val="000000" w:themeColor="text1"/>
        </w:rPr>
        <w:t>5</w:t>
      </w:r>
      <w:r w:rsidRPr="0038704A">
        <w:rPr>
          <w:rFonts w:ascii="Times New Roman" w:hAnsi="Times New Roman" w:cs="Times New Roman"/>
          <w:color w:val="000000" w:themeColor="text1"/>
        </w:rPr>
        <w:t>98.</w:t>
      </w:r>
      <w:r w:rsidR="00464131" w:rsidRPr="0038704A">
        <w:rPr>
          <w:rFonts w:ascii="Times New Roman" w:hAnsi="Times New Roman" w:cs="Times New Roman"/>
          <w:color w:val="000000" w:themeColor="text1"/>
        </w:rPr>
        <w:t xml:space="preserve"> o.</w:t>
      </w:r>
    </w:p>
    <w:p w14:paraId="12AE618E" w14:textId="77777777" w:rsidR="00582CB4" w:rsidRPr="0038704A" w:rsidRDefault="00582CB4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>Tőkei Ferenc</w:t>
      </w:r>
      <w:r w:rsidR="00464131" w:rsidRPr="0038704A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38704A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>.</w:t>
      </w:r>
      <w:r w:rsidR="00464131" w:rsidRPr="0038704A">
        <w:rPr>
          <w:rFonts w:ascii="Times New Roman" w:hAnsi="Times New Roman" w:cs="Times New Roman"/>
          <w:color w:val="000000" w:themeColor="text1"/>
        </w:rPr>
        <w:t>):</w:t>
      </w:r>
      <w:r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Nomád társadalmak és államalakulatok (tanulmányok)</w:t>
      </w:r>
      <w:r w:rsidRPr="0038704A">
        <w:rPr>
          <w:rFonts w:ascii="Times New Roman" w:hAnsi="Times New Roman" w:cs="Times New Roman"/>
          <w:color w:val="000000" w:themeColor="text1"/>
        </w:rPr>
        <w:t xml:space="preserve">. </w:t>
      </w:r>
      <w:r w:rsidR="00464131" w:rsidRPr="0038704A">
        <w:rPr>
          <w:rFonts w:ascii="Times New Roman" w:hAnsi="Times New Roman" w:cs="Times New Roman"/>
          <w:color w:val="000000" w:themeColor="text1"/>
        </w:rPr>
        <w:t>Bp.</w:t>
      </w:r>
      <w:r w:rsidRPr="0038704A">
        <w:rPr>
          <w:rFonts w:ascii="Times New Roman" w:hAnsi="Times New Roman" w:cs="Times New Roman"/>
          <w:color w:val="000000" w:themeColor="text1"/>
        </w:rPr>
        <w:t>, 1983.</w:t>
      </w:r>
    </w:p>
    <w:p w14:paraId="46E133B7" w14:textId="77777777" w:rsidR="009179B7" w:rsidRPr="0038704A" w:rsidRDefault="009179B7" w:rsidP="009179B7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Vásáry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István. </w:t>
      </w:r>
      <w:r w:rsidRPr="0038704A">
        <w:rPr>
          <w:rFonts w:ascii="Times New Roman" w:hAnsi="Times New Roman" w:cs="Times New Roman"/>
          <w:i/>
          <w:color w:val="000000" w:themeColor="text1"/>
        </w:rPr>
        <w:t>A régi Belső-Ázsia története</w:t>
      </w:r>
      <w:r w:rsidRPr="0038704A">
        <w:rPr>
          <w:rFonts w:ascii="Times New Roman" w:hAnsi="Times New Roman" w:cs="Times New Roman"/>
          <w:color w:val="000000" w:themeColor="text1"/>
        </w:rPr>
        <w:t>. Bp., 2003.</w:t>
      </w:r>
    </w:p>
    <w:p w14:paraId="4889D6FC" w14:textId="77777777" w:rsidR="00582CB4" w:rsidRPr="0038704A" w:rsidRDefault="00916DFB" w:rsidP="00FB1B86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8704A">
        <w:rPr>
          <w:rFonts w:ascii="Times New Roman" w:hAnsi="Times New Roman" w:cs="Times New Roman"/>
          <w:color w:val="000000" w:themeColor="text1"/>
        </w:rPr>
        <w:t>Vásáry</w:t>
      </w:r>
      <w:proofErr w:type="spellEnd"/>
      <w:r w:rsidRPr="0038704A">
        <w:rPr>
          <w:rFonts w:ascii="Times New Roman" w:hAnsi="Times New Roman" w:cs="Times New Roman"/>
          <w:color w:val="000000" w:themeColor="text1"/>
        </w:rPr>
        <w:t xml:space="preserve"> István: </w:t>
      </w:r>
      <w:r w:rsidRPr="0038704A">
        <w:rPr>
          <w:rFonts w:ascii="Times New Roman" w:hAnsi="Times New Roman" w:cs="Times New Roman"/>
          <w:i/>
          <w:iCs/>
          <w:color w:val="000000" w:themeColor="text1"/>
        </w:rPr>
        <w:t>Az Arany Horda</w:t>
      </w:r>
      <w:r w:rsidRPr="0038704A">
        <w:rPr>
          <w:rFonts w:ascii="Times New Roman" w:hAnsi="Times New Roman" w:cs="Times New Roman"/>
          <w:color w:val="000000" w:themeColor="text1"/>
        </w:rPr>
        <w:t>. Bp., 1986.</w:t>
      </w:r>
    </w:p>
    <w:p w14:paraId="6B0963C7" w14:textId="77777777" w:rsidR="00256B33" w:rsidRPr="0038704A" w:rsidRDefault="00256B33" w:rsidP="00FB1B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245A827" w14:textId="77777777" w:rsidR="00256B33" w:rsidRPr="0038704A" w:rsidRDefault="00256B33" w:rsidP="00FB1B8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8704A">
        <w:rPr>
          <w:rFonts w:ascii="Times New Roman" w:hAnsi="Times New Roman" w:cs="Times New Roman"/>
          <w:b/>
          <w:bCs/>
          <w:color w:val="000000" w:themeColor="text1"/>
        </w:rPr>
        <w:t>Tematika:</w:t>
      </w:r>
    </w:p>
    <w:p w14:paraId="2550B883" w14:textId="77777777" w:rsidR="00256B33" w:rsidRPr="0038704A" w:rsidRDefault="00256B33" w:rsidP="00FB1B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4C332FD" w14:textId="77777777" w:rsidR="00256B33" w:rsidRPr="0038704A" w:rsidRDefault="00464131" w:rsidP="00464131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1. </w:t>
      </w:r>
      <w:r w:rsidR="00256B33" w:rsidRPr="0038704A">
        <w:rPr>
          <w:rFonts w:ascii="Times New Roman" w:hAnsi="Times New Roman" w:cs="Times New Roman"/>
          <w:color w:val="000000" w:themeColor="text1"/>
        </w:rPr>
        <w:t>Bevezetés</w:t>
      </w:r>
    </w:p>
    <w:p w14:paraId="60C12F60" w14:textId="5DE6B0FD" w:rsidR="00734FC0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2. </w:t>
      </w:r>
      <w:r w:rsidR="006A5624" w:rsidRPr="0038704A">
        <w:rPr>
          <w:rFonts w:ascii="Times New Roman" w:hAnsi="Times New Roman" w:cs="Times New Roman"/>
          <w:color w:val="000000" w:themeColor="text1"/>
        </w:rPr>
        <w:t>A középkori etnikum I.</w:t>
      </w:r>
    </w:p>
    <w:p w14:paraId="30C9D949" w14:textId="7620C4D4" w:rsidR="00D162CF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3. </w:t>
      </w:r>
      <w:r w:rsidR="006A5624" w:rsidRPr="0038704A">
        <w:rPr>
          <w:rFonts w:ascii="Times New Roman" w:hAnsi="Times New Roman" w:cs="Times New Roman"/>
          <w:color w:val="000000" w:themeColor="text1"/>
        </w:rPr>
        <w:t>A középkor</w:t>
      </w:r>
      <w:r w:rsidRPr="0038704A">
        <w:rPr>
          <w:rFonts w:ascii="Times New Roman" w:hAnsi="Times New Roman" w:cs="Times New Roman"/>
          <w:color w:val="000000" w:themeColor="text1"/>
        </w:rPr>
        <w:t>i</w:t>
      </w:r>
      <w:r w:rsidR="006A5624" w:rsidRPr="0038704A">
        <w:rPr>
          <w:rFonts w:ascii="Times New Roman" w:hAnsi="Times New Roman" w:cs="Times New Roman"/>
          <w:color w:val="000000" w:themeColor="text1"/>
        </w:rPr>
        <w:t xml:space="preserve"> etnikum II.</w:t>
      </w:r>
    </w:p>
    <w:p w14:paraId="74724288" w14:textId="622C00EF" w:rsidR="009B305B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4. </w:t>
      </w:r>
      <w:r w:rsidR="00256B33" w:rsidRPr="0038704A">
        <w:rPr>
          <w:rFonts w:ascii="Times New Roman" w:hAnsi="Times New Roman" w:cs="Times New Roman"/>
          <w:color w:val="000000" w:themeColor="text1"/>
        </w:rPr>
        <w:t xml:space="preserve">A </w:t>
      </w:r>
      <w:r w:rsidR="00B83234" w:rsidRPr="0038704A">
        <w:rPr>
          <w:rFonts w:ascii="Times New Roman" w:hAnsi="Times New Roman" w:cs="Times New Roman"/>
          <w:color w:val="000000" w:themeColor="text1"/>
        </w:rPr>
        <w:t>germánok</w:t>
      </w:r>
      <w:r w:rsidR="00256B33" w:rsidRPr="0038704A">
        <w:rPr>
          <w:rFonts w:ascii="Times New Roman" w:hAnsi="Times New Roman" w:cs="Times New Roman"/>
          <w:color w:val="000000" w:themeColor="text1"/>
        </w:rPr>
        <w:t xml:space="preserve"> politikai struktúrái</w:t>
      </w:r>
    </w:p>
    <w:p w14:paraId="067D7F5E" w14:textId="4D2CBDD8" w:rsidR="00400954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5. </w:t>
      </w:r>
      <w:r w:rsidR="00256B33" w:rsidRPr="0038704A">
        <w:rPr>
          <w:rFonts w:ascii="Times New Roman" w:hAnsi="Times New Roman" w:cs="Times New Roman"/>
          <w:color w:val="000000" w:themeColor="text1"/>
        </w:rPr>
        <w:t>A frank királyság</w:t>
      </w:r>
    </w:p>
    <w:p w14:paraId="37126D67" w14:textId="487BEC52" w:rsidR="000E44FD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6. </w:t>
      </w:r>
      <w:r w:rsidR="00256B33" w:rsidRPr="0038704A">
        <w:rPr>
          <w:rFonts w:ascii="Times New Roman" w:hAnsi="Times New Roman" w:cs="Times New Roman"/>
          <w:color w:val="000000" w:themeColor="text1"/>
        </w:rPr>
        <w:t>Zárthelyi dolgozat</w:t>
      </w:r>
    </w:p>
    <w:p w14:paraId="58FBD645" w14:textId="77777777" w:rsidR="00746B20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7. </w:t>
      </w:r>
      <w:r w:rsidR="00746B20" w:rsidRPr="0038704A">
        <w:rPr>
          <w:rFonts w:ascii="Times New Roman" w:hAnsi="Times New Roman" w:cs="Times New Roman"/>
          <w:color w:val="000000" w:themeColor="text1"/>
        </w:rPr>
        <w:t xml:space="preserve">Nomád </w:t>
      </w:r>
      <w:r w:rsidR="00CE33BB" w:rsidRPr="0038704A">
        <w:rPr>
          <w:rFonts w:ascii="Times New Roman" w:hAnsi="Times New Roman" w:cs="Times New Roman"/>
          <w:color w:val="000000" w:themeColor="text1"/>
        </w:rPr>
        <w:t>nemzetségek</w:t>
      </w:r>
      <w:r w:rsidR="00746B20" w:rsidRPr="0038704A">
        <w:rPr>
          <w:rFonts w:ascii="Times New Roman" w:hAnsi="Times New Roman" w:cs="Times New Roman"/>
          <w:color w:val="000000" w:themeColor="text1"/>
        </w:rPr>
        <w:t>, törzsek, államok</w:t>
      </w:r>
    </w:p>
    <w:p w14:paraId="50F97734" w14:textId="5525F25C" w:rsidR="00400954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8. </w:t>
      </w:r>
      <w:r w:rsidR="00746B20" w:rsidRPr="0038704A">
        <w:rPr>
          <w:rFonts w:ascii="Times New Roman" w:hAnsi="Times New Roman" w:cs="Times New Roman"/>
          <w:color w:val="000000" w:themeColor="text1"/>
        </w:rPr>
        <w:t>Vikingek</w:t>
      </w:r>
      <w:r w:rsidR="006A25DB" w:rsidRPr="0038704A">
        <w:rPr>
          <w:rFonts w:ascii="Times New Roman" w:hAnsi="Times New Roman" w:cs="Times New Roman"/>
          <w:color w:val="000000" w:themeColor="text1"/>
        </w:rPr>
        <w:t xml:space="preserve">, </w:t>
      </w:r>
      <w:r w:rsidR="00746B20" w:rsidRPr="0038704A">
        <w:rPr>
          <w:rFonts w:ascii="Times New Roman" w:hAnsi="Times New Roman" w:cs="Times New Roman"/>
          <w:color w:val="000000" w:themeColor="text1"/>
        </w:rPr>
        <w:t>magyarok</w:t>
      </w:r>
      <w:r w:rsidR="006A25DB" w:rsidRPr="0038704A">
        <w:rPr>
          <w:rFonts w:ascii="Times New Roman" w:hAnsi="Times New Roman" w:cs="Times New Roman"/>
          <w:color w:val="000000" w:themeColor="text1"/>
        </w:rPr>
        <w:t xml:space="preserve"> és </w:t>
      </w:r>
      <w:r w:rsidR="0044090C" w:rsidRPr="0038704A">
        <w:rPr>
          <w:rFonts w:ascii="Times New Roman" w:hAnsi="Times New Roman" w:cs="Times New Roman"/>
          <w:color w:val="000000" w:themeColor="text1"/>
        </w:rPr>
        <w:t>szlávok</w:t>
      </w:r>
      <w:r w:rsidR="006A25DB" w:rsidRPr="0038704A">
        <w:rPr>
          <w:rFonts w:ascii="Times New Roman" w:hAnsi="Times New Roman" w:cs="Times New Roman"/>
          <w:color w:val="000000" w:themeColor="text1"/>
        </w:rPr>
        <w:t xml:space="preserve"> </w:t>
      </w:r>
      <w:r w:rsidR="00746B20" w:rsidRPr="0038704A">
        <w:rPr>
          <w:rFonts w:ascii="Times New Roman" w:hAnsi="Times New Roman" w:cs="Times New Roman"/>
          <w:color w:val="000000" w:themeColor="text1"/>
        </w:rPr>
        <w:t>politikai struktúrái</w:t>
      </w:r>
    </w:p>
    <w:p w14:paraId="535EDA2C" w14:textId="2BCF94D5" w:rsidR="00D162CF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9. </w:t>
      </w:r>
      <w:r w:rsidR="00256B33" w:rsidRPr="0038704A">
        <w:rPr>
          <w:rFonts w:ascii="Times New Roman" w:hAnsi="Times New Roman" w:cs="Times New Roman"/>
          <w:color w:val="000000" w:themeColor="text1"/>
        </w:rPr>
        <w:t>A keresztény államszervezés Észak- és Kelet-Európában</w:t>
      </w:r>
    </w:p>
    <w:p w14:paraId="0F0F62AA" w14:textId="558D67F3" w:rsidR="001A066D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10. </w:t>
      </w:r>
      <w:r w:rsidR="00256B33" w:rsidRPr="0038704A">
        <w:rPr>
          <w:rFonts w:ascii="Times New Roman" w:hAnsi="Times New Roman" w:cs="Times New Roman"/>
          <w:color w:val="000000" w:themeColor="text1"/>
        </w:rPr>
        <w:t>A feudalizmus</w:t>
      </w:r>
    </w:p>
    <w:p w14:paraId="5C48BA0B" w14:textId="77777777" w:rsidR="00256B33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11. </w:t>
      </w:r>
      <w:r w:rsidR="00256B33" w:rsidRPr="0038704A">
        <w:rPr>
          <w:rFonts w:ascii="Times New Roman" w:hAnsi="Times New Roman" w:cs="Times New Roman"/>
          <w:color w:val="000000" w:themeColor="text1"/>
        </w:rPr>
        <w:t>Mi az állam?</w:t>
      </w:r>
    </w:p>
    <w:p w14:paraId="56D6E99C" w14:textId="77777777" w:rsidR="00256B33" w:rsidRPr="0038704A" w:rsidRDefault="00464131" w:rsidP="00FB1B86">
      <w:pPr>
        <w:jc w:val="both"/>
        <w:rPr>
          <w:rFonts w:ascii="Times New Roman" w:hAnsi="Times New Roman" w:cs="Times New Roman"/>
          <w:color w:val="000000" w:themeColor="text1"/>
        </w:rPr>
      </w:pPr>
      <w:r w:rsidRPr="0038704A">
        <w:rPr>
          <w:rFonts w:ascii="Times New Roman" w:hAnsi="Times New Roman" w:cs="Times New Roman"/>
          <w:color w:val="000000" w:themeColor="text1"/>
        </w:rPr>
        <w:t xml:space="preserve">12. </w:t>
      </w:r>
      <w:r w:rsidR="00256B33" w:rsidRPr="0038704A">
        <w:rPr>
          <w:rFonts w:ascii="Times New Roman" w:hAnsi="Times New Roman" w:cs="Times New Roman"/>
          <w:color w:val="000000" w:themeColor="text1"/>
        </w:rPr>
        <w:t>Zárthelyi dolgozat</w:t>
      </w:r>
    </w:p>
    <w:sectPr w:rsidR="00256B33" w:rsidRPr="0038704A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ystem Font Regular">
    <w:altName w:val="Times New Roman"/>
    <w:panose1 w:val="020B0604020202020204"/>
    <w:charset w:val="00"/>
    <w:family w:val="roman"/>
    <w:pitch w:val="default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C25FB"/>
    <w:multiLevelType w:val="multilevel"/>
    <w:tmpl w:val="7D7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C5213"/>
    <w:multiLevelType w:val="hybridMultilevel"/>
    <w:tmpl w:val="ADB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A7D"/>
    <w:multiLevelType w:val="hybridMultilevel"/>
    <w:tmpl w:val="F11C6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FF"/>
    <w:rsid w:val="000032BC"/>
    <w:rsid w:val="00027F7D"/>
    <w:rsid w:val="000D7CFF"/>
    <w:rsid w:val="000E44FD"/>
    <w:rsid w:val="0010095C"/>
    <w:rsid w:val="00104C03"/>
    <w:rsid w:val="00107BE2"/>
    <w:rsid w:val="00135626"/>
    <w:rsid w:val="00135E08"/>
    <w:rsid w:val="00155230"/>
    <w:rsid w:val="00166F24"/>
    <w:rsid w:val="001A066D"/>
    <w:rsid w:val="001A1673"/>
    <w:rsid w:val="001B0395"/>
    <w:rsid w:val="0020661D"/>
    <w:rsid w:val="00220A81"/>
    <w:rsid w:val="00246E5B"/>
    <w:rsid w:val="00256B33"/>
    <w:rsid w:val="00322ABA"/>
    <w:rsid w:val="00365CEB"/>
    <w:rsid w:val="0038704A"/>
    <w:rsid w:val="003D7264"/>
    <w:rsid w:val="00400954"/>
    <w:rsid w:val="00430D78"/>
    <w:rsid w:val="0044090C"/>
    <w:rsid w:val="00464131"/>
    <w:rsid w:val="004751B8"/>
    <w:rsid w:val="004D76D1"/>
    <w:rsid w:val="00524732"/>
    <w:rsid w:val="00561613"/>
    <w:rsid w:val="005663F1"/>
    <w:rsid w:val="00582CB4"/>
    <w:rsid w:val="00610F3A"/>
    <w:rsid w:val="006143A9"/>
    <w:rsid w:val="00650179"/>
    <w:rsid w:val="00677F27"/>
    <w:rsid w:val="006A25DB"/>
    <w:rsid w:val="006A5624"/>
    <w:rsid w:val="006B3E7F"/>
    <w:rsid w:val="006B5ECE"/>
    <w:rsid w:val="006B6FF7"/>
    <w:rsid w:val="00734FC0"/>
    <w:rsid w:val="00746B20"/>
    <w:rsid w:val="008343C7"/>
    <w:rsid w:val="00843FBC"/>
    <w:rsid w:val="00844490"/>
    <w:rsid w:val="008600C4"/>
    <w:rsid w:val="00916DFB"/>
    <w:rsid w:val="009179B7"/>
    <w:rsid w:val="00950EE1"/>
    <w:rsid w:val="00953716"/>
    <w:rsid w:val="009730FB"/>
    <w:rsid w:val="009761C9"/>
    <w:rsid w:val="009B305B"/>
    <w:rsid w:val="009C101C"/>
    <w:rsid w:val="009C476E"/>
    <w:rsid w:val="00A05EEC"/>
    <w:rsid w:val="00A1395B"/>
    <w:rsid w:val="00A31C41"/>
    <w:rsid w:val="00A679A7"/>
    <w:rsid w:val="00A84AC5"/>
    <w:rsid w:val="00A866A3"/>
    <w:rsid w:val="00A91C2D"/>
    <w:rsid w:val="00AD0454"/>
    <w:rsid w:val="00B00E38"/>
    <w:rsid w:val="00B13852"/>
    <w:rsid w:val="00B25E49"/>
    <w:rsid w:val="00B31910"/>
    <w:rsid w:val="00B609C4"/>
    <w:rsid w:val="00B83234"/>
    <w:rsid w:val="00BB4E9B"/>
    <w:rsid w:val="00BB5995"/>
    <w:rsid w:val="00C32424"/>
    <w:rsid w:val="00C82166"/>
    <w:rsid w:val="00C960F9"/>
    <w:rsid w:val="00CE33BB"/>
    <w:rsid w:val="00D14D99"/>
    <w:rsid w:val="00D162CF"/>
    <w:rsid w:val="00D34477"/>
    <w:rsid w:val="00D559E1"/>
    <w:rsid w:val="00D67750"/>
    <w:rsid w:val="00D724E9"/>
    <w:rsid w:val="00D7451E"/>
    <w:rsid w:val="00D82CF2"/>
    <w:rsid w:val="00DA0F3E"/>
    <w:rsid w:val="00DC2056"/>
    <w:rsid w:val="00DD0E12"/>
    <w:rsid w:val="00DD76BD"/>
    <w:rsid w:val="00DD7CB4"/>
    <w:rsid w:val="00E514FC"/>
    <w:rsid w:val="00E546FD"/>
    <w:rsid w:val="00EA5D89"/>
    <w:rsid w:val="00EC10C5"/>
    <w:rsid w:val="00EC605E"/>
    <w:rsid w:val="00F122CB"/>
    <w:rsid w:val="00F20E0B"/>
    <w:rsid w:val="00F23F8A"/>
    <w:rsid w:val="00F90876"/>
    <w:rsid w:val="00F95F20"/>
    <w:rsid w:val="00FB1B86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37221"/>
  <w15:chartTrackingRefBased/>
  <w15:docId w15:val="{5A0FDDBE-E79D-2649-B014-B5FAEF7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6B33"/>
    <w:pPr>
      <w:ind w:left="720"/>
      <w:contextualSpacing/>
    </w:pPr>
  </w:style>
  <w:style w:type="paragraph" w:customStyle="1" w:styleId="Lbjegyzetszveg3">
    <w:name w:val="Lábjegyzetszöveg3"/>
    <w:rsid w:val="00844490"/>
    <w:rPr>
      <w:rFonts w:ascii="System Font Regular" w:eastAsia="ヒラギノ角ゴ Pro W3" w:hAnsi="System Font Regular" w:cs="Times New Roman"/>
      <w:color w:val="000000"/>
      <w:sz w:val="20"/>
      <w:szCs w:val="20"/>
      <w:lang w:val="en-GB" w:eastAsia="en-GB"/>
    </w:rPr>
  </w:style>
  <w:style w:type="paragraph" w:customStyle="1" w:styleId="Lbjegyzetszveg2">
    <w:name w:val="Lábjegyzetszöveg2"/>
    <w:rsid w:val="00844490"/>
    <w:rPr>
      <w:rFonts w:ascii="System Font Regular" w:eastAsia="ヒラギノ角ゴ Pro W3" w:hAnsi="System Font Regular" w:cs="Times New Roman"/>
      <w:color w:val="000000"/>
      <w:sz w:val="20"/>
      <w:szCs w:val="20"/>
      <w:lang w:val="en-GB" w:eastAsia="en-GB"/>
    </w:rPr>
  </w:style>
  <w:style w:type="paragraph" w:styleId="Lbjegyzetszveg">
    <w:name w:val="footnote text"/>
    <w:basedOn w:val="Norml"/>
    <w:link w:val="LbjegyzetszvegChar"/>
    <w:uiPriority w:val="99"/>
    <w:unhideWhenUsed/>
    <w:rsid w:val="00844490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44490"/>
    <w:rPr>
      <w:rFonts w:ascii="Calibri" w:eastAsia="Calibri" w:hAnsi="Calibri" w:cs="Times New Roman"/>
      <w:sz w:val="20"/>
      <w:szCs w:val="20"/>
      <w:lang w:val="en-GB"/>
    </w:rPr>
  </w:style>
  <w:style w:type="paragraph" w:styleId="NormlWeb">
    <w:name w:val="Normal (Web)"/>
    <w:basedOn w:val="Norml"/>
    <w:uiPriority w:val="99"/>
    <w:semiHidden/>
    <w:unhideWhenUsed/>
    <w:rsid w:val="004751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">
    <w:name w:val="Emphasis"/>
    <w:basedOn w:val="Bekezdsalapbettpusa"/>
    <w:uiPriority w:val="20"/>
    <w:qFormat/>
    <w:rsid w:val="00D14D9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546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5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2021-02-03T12:56:00Z</dcterms:created>
  <dcterms:modified xsi:type="dcterms:W3CDTF">2021-02-03T13:00:00Z</dcterms:modified>
</cp:coreProperties>
</file>