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FED2" w14:textId="77777777" w:rsidR="00744E7E" w:rsidRPr="006A4CA6" w:rsidRDefault="00744E7E" w:rsidP="00744E7E">
      <w:pPr>
        <w:jc w:val="right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Katona Csete (tanársegéd)</w:t>
      </w:r>
    </w:p>
    <w:p w14:paraId="1E4CB880" w14:textId="77777777" w:rsidR="00744E7E" w:rsidRPr="006A4CA6" w:rsidRDefault="00744E7E" w:rsidP="00744E7E">
      <w:pPr>
        <w:jc w:val="right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DE–BTK, Történelemi Intézet</w:t>
      </w:r>
    </w:p>
    <w:p w14:paraId="004EC3CC" w14:textId="77777777" w:rsidR="00744E7E" w:rsidRPr="006A4CA6" w:rsidRDefault="00744E7E" w:rsidP="00744E7E">
      <w:pPr>
        <w:jc w:val="right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2021/22. 1. félév</w:t>
      </w:r>
    </w:p>
    <w:p w14:paraId="4F613C3E" w14:textId="77777777" w:rsidR="00744E7E" w:rsidRDefault="00744E7E" w:rsidP="006763F9">
      <w:pPr>
        <w:pStyle w:val="NormlWeb"/>
        <w:spacing w:before="0" w:beforeAutospacing="0" w:after="0" w:afterAutospacing="0"/>
        <w:jc w:val="center"/>
        <w:rPr>
          <w:rFonts w:ascii="Segoe UI Historic" w:hAnsi="Segoe UI Historic" w:cs="Segoe UI Historic"/>
          <w:b/>
          <w:bCs/>
        </w:rPr>
      </w:pPr>
    </w:p>
    <w:p w14:paraId="448053D7" w14:textId="42ABB38F" w:rsidR="00744E7E" w:rsidRPr="00803A3F" w:rsidRDefault="00CB34A8" w:rsidP="00744E7E">
      <w:pPr>
        <w:pStyle w:val="NormlWeb"/>
        <w:spacing w:before="0" w:beforeAutospacing="0" w:after="0" w:afterAutospacing="0"/>
        <w:jc w:val="center"/>
        <w:rPr>
          <w:rFonts w:ascii="Segoe UI Historic" w:hAnsi="Segoe UI Historic" w:cs="Segoe UI Historic"/>
          <w:b/>
          <w:bCs/>
        </w:rPr>
      </w:pPr>
      <w:r w:rsidRPr="00803A3F">
        <w:rPr>
          <w:rFonts w:ascii="Segoe UI Historic" w:hAnsi="Segoe UI Historic" w:cs="Segoe UI Historic"/>
          <w:b/>
          <w:bCs/>
        </w:rPr>
        <w:t>TÖRTÉNETI SEGÉDTUDOMÁNYOK. BEVEZETÉS A TÖRTÉNELEM FORRÁSAIBA</w:t>
      </w:r>
    </w:p>
    <w:p w14:paraId="2530F826" w14:textId="5E1BE809" w:rsidR="003F6806" w:rsidRDefault="00860AC7"/>
    <w:p w14:paraId="21784D49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  <w:r w:rsidRPr="00803A3F">
        <w:rPr>
          <w:rFonts w:ascii="Segoe UI Historic" w:hAnsi="Segoe UI Historic" w:cs="Segoe UI Historic"/>
          <w:b/>
        </w:rPr>
        <w:t>1. Bevezetés</w:t>
      </w:r>
    </w:p>
    <w:p w14:paraId="1F39AB3C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/>
        </w:rPr>
      </w:pPr>
    </w:p>
    <w:p w14:paraId="026ADBBE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  <w:r w:rsidRPr="00803A3F">
        <w:rPr>
          <w:rFonts w:ascii="Segoe UI Historic" w:hAnsi="Segoe UI Historic" w:cs="Segoe UI Historic"/>
          <w:b/>
        </w:rPr>
        <w:t>2. A történeti kutatás</w:t>
      </w:r>
    </w:p>
    <w:p w14:paraId="587CAB50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Cs/>
        </w:rPr>
      </w:pPr>
    </w:p>
    <w:p w14:paraId="609710EE" w14:textId="7E9708F5" w:rsidR="00267E8F" w:rsidRDefault="00267E8F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Becker, Carl </w:t>
      </w:r>
      <w:proofErr w:type="spellStart"/>
      <w:r>
        <w:rPr>
          <w:rFonts w:ascii="Segoe UI Historic" w:hAnsi="Segoe UI Historic" w:cs="Segoe UI Historic"/>
        </w:rPr>
        <w:t>Lotus</w:t>
      </w:r>
      <w:proofErr w:type="spellEnd"/>
      <w:r>
        <w:rPr>
          <w:rFonts w:ascii="Segoe UI Historic" w:hAnsi="Segoe UI Historic" w:cs="Segoe UI Historic"/>
        </w:rPr>
        <w:t xml:space="preserve">: „Mi a történelmi tény?” In: </w:t>
      </w:r>
      <w:r w:rsidRPr="00267E8F">
        <w:rPr>
          <w:rFonts w:ascii="Segoe UI Historic" w:hAnsi="Segoe UI Historic" w:cs="Segoe UI Historic"/>
          <w:i/>
          <w:iCs/>
        </w:rPr>
        <w:t>Történetelmélet</w:t>
      </w:r>
      <w:r>
        <w:rPr>
          <w:rFonts w:ascii="Segoe UI Historic" w:hAnsi="Segoe UI Historic" w:cs="Segoe UI Historic"/>
        </w:rPr>
        <w:t xml:space="preserve">. </w:t>
      </w:r>
      <w:proofErr w:type="spellStart"/>
      <w:r>
        <w:rPr>
          <w:rFonts w:ascii="Segoe UI Historic" w:hAnsi="Segoe UI Historic" w:cs="Segoe UI Historic"/>
        </w:rPr>
        <w:t>Vol</w:t>
      </w:r>
      <w:proofErr w:type="spellEnd"/>
      <w:r>
        <w:rPr>
          <w:rFonts w:ascii="Segoe UI Historic" w:hAnsi="Segoe UI Historic" w:cs="Segoe UI Historic"/>
        </w:rPr>
        <w:t xml:space="preserve">. I. </w:t>
      </w:r>
      <w:proofErr w:type="spellStart"/>
      <w:r>
        <w:rPr>
          <w:rFonts w:ascii="Segoe UI Historic" w:hAnsi="Segoe UI Historic" w:cs="Segoe UI Historic"/>
        </w:rPr>
        <w:t>Szerk</w:t>
      </w:r>
      <w:proofErr w:type="spellEnd"/>
      <w:r>
        <w:rPr>
          <w:rFonts w:ascii="Segoe UI Historic" w:hAnsi="Segoe UI Historic" w:cs="Segoe UI Historic"/>
        </w:rPr>
        <w:t xml:space="preserve">. </w:t>
      </w:r>
      <w:proofErr w:type="spellStart"/>
      <w:r>
        <w:rPr>
          <w:rFonts w:ascii="Segoe UI Historic" w:hAnsi="Segoe UI Historic" w:cs="Segoe UI Historic"/>
        </w:rPr>
        <w:t>Gyurgyák</w:t>
      </w:r>
      <w:proofErr w:type="spellEnd"/>
      <w:r>
        <w:rPr>
          <w:rFonts w:ascii="Segoe UI Historic" w:hAnsi="Segoe UI Historic" w:cs="Segoe UI Historic"/>
        </w:rPr>
        <w:t xml:space="preserve"> János – </w:t>
      </w:r>
      <w:proofErr w:type="spellStart"/>
      <w:r>
        <w:rPr>
          <w:rFonts w:ascii="Segoe UI Historic" w:hAnsi="Segoe UI Historic" w:cs="Segoe UI Historic"/>
        </w:rPr>
        <w:t>Kisantal</w:t>
      </w:r>
      <w:proofErr w:type="spellEnd"/>
      <w:r>
        <w:rPr>
          <w:rFonts w:ascii="Segoe UI Historic" w:hAnsi="Segoe UI Historic" w:cs="Segoe UI Historic"/>
        </w:rPr>
        <w:t xml:space="preserve"> Tamás, Osiris, Bp., 2006. 162–174. o.</w:t>
      </w:r>
    </w:p>
    <w:p w14:paraId="3F4802FE" w14:textId="72EF4781" w:rsidR="00047BBE" w:rsidRPr="0047620B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803A3F">
        <w:rPr>
          <w:rFonts w:ascii="Segoe UI Historic" w:hAnsi="Segoe UI Historic" w:cs="Segoe UI Historic"/>
        </w:rPr>
        <w:t>Carr</w:t>
      </w:r>
      <w:proofErr w:type="spellEnd"/>
      <w:r w:rsidRPr="00803A3F">
        <w:rPr>
          <w:rFonts w:ascii="Segoe UI Historic" w:hAnsi="Segoe UI Historic" w:cs="Segoe UI Historic"/>
        </w:rPr>
        <w:t xml:space="preserve">, E. H.: </w:t>
      </w:r>
      <w:r w:rsidRPr="00803A3F">
        <w:rPr>
          <w:rFonts w:ascii="Segoe UI Historic" w:hAnsi="Segoe UI Historic" w:cs="Segoe UI Historic"/>
          <w:i/>
          <w:iCs/>
        </w:rPr>
        <w:t xml:space="preserve">Mi a </w:t>
      </w:r>
      <w:r>
        <w:rPr>
          <w:rFonts w:ascii="Segoe UI Historic" w:hAnsi="Segoe UI Historic" w:cs="Segoe UI Historic"/>
          <w:i/>
          <w:iCs/>
        </w:rPr>
        <w:t>történelem</w:t>
      </w:r>
      <w:r w:rsidRPr="00803A3F">
        <w:rPr>
          <w:rFonts w:ascii="Segoe UI Historic" w:hAnsi="Segoe UI Historic" w:cs="Segoe UI Historic"/>
          <w:i/>
          <w:iCs/>
        </w:rPr>
        <w:t>?</w:t>
      </w:r>
      <w:r w:rsidRPr="00803A3F">
        <w:rPr>
          <w:rFonts w:ascii="Segoe UI Historic" w:hAnsi="Segoe UI Historic" w:cs="Segoe UI Historic"/>
        </w:rPr>
        <w:t xml:space="preserve"> Bp., 1995. </w:t>
      </w:r>
      <w:r w:rsidR="0047620B" w:rsidRPr="0047620B">
        <w:rPr>
          <w:rFonts w:ascii="Segoe UI Historic" w:hAnsi="Segoe UI Historic" w:cs="Segoe UI Historic"/>
          <w:color w:val="000000" w:themeColor="text1"/>
        </w:rPr>
        <w:t>7–28. o.</w:t>
      </w:r>
    </w:p>
    <w:p w14:paraId="48A7B199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 w:rsidRPr="00803A3F">
        <w:rPr>
          <w:rFonts w:ascii="Segoe UI Historic" w:hAnsi="Segoe UI Historic" w:cs="Segoe UI Historic"/>
        </w:rPr>
        <w:t>Gyáni</w:t>
      </w:r>
      <w:proofErr w:type="spellEnd"/>
      <w:r w:rsidRPr="00803A3F">
        <w:rPr>
          <w:rFonts w:ascii="Segoe UI Historic" w:hAnsi="Segoe UI Historic" w:cs="Segoe UI Historic"/>
        </w:rPr>
        <w:t xml:space="preserve"> Gábor: „A történetírás fogalmi alapjairól.” In: </w:t>
      </w:r>
      <w:r w:rsidRPr="00803A3F">
        <w:rPr>
          <w:rFonts w:ascii="Segoe UI Historic" w:hAnsi="Segoe UI Historic" w:cs="Segoe UI Historic"/>
          <w:i/>
          <w:iCs/>
        </w:rPr>
        <w:t>Bevezetés a társadalomtörténetbe</w:t>
      </w:r>
      <w:r w:rsidRPr="00803A3F">
        <w:rPr>
          <w:rFonts w:ascii="Segoe UI Historic" w:hAnsi="Segoe UI Historic" w:cs="Segoe UI Historic"/>
        </w:rPr>
        <w:t xml:space="preserve">. </w:t>
      </w:r>
      <w:r w:rsidRPr="00F569FA">
        <w:rPr>
          <w:rFonts w:ascii="Segoe UI Historic" w:hAnsi="Segoe UI Historic" w:cs="Segoe UI Historic"/>
          <w:i/>
          <w:iCs/>
        </w:rPr>
        <w:t>Hagyományok, irányzatok, módszerek</w:t>
      </w:r>
      <w:r w:rsidRPr="00803A3F">
        <w:rPr>
          <w:rFonts w:ascii="Segoe UI Historic" w:hAnsi="Segoe UI Historic" w:cs="Segoe UI Historic"/>
        </w:rPr>
        <w:t xml:space="preserve">. 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>. Bódy Zsombor – Ö. Kovács József. Osiris, Bp., 2003. 11–57. o.</w:t>
      </w:r>
    </w:p>
    <w:p w14:paraId="645526ED" w14:textId="34188A40" w:rsidR="00047BBE" w:rsidRPr="004F2E31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803A3F">
        <w:rPr>
          <w:rFonts w:ascii="Segoe UI Historic" w:hAnsi="Segoe UI Historic" w:cs="Segoe UI Historic"/>
        </w:rPr>
        <w:t>Noiriel</w:t>
      </w:r>
      <w:proofErr w:type="spellEnd"/>
      <w:r w:rsidRPr="00803A3F">
        <w:rPr>
          <w:rFonts w:ascii="Segoe UI Historic" w:hAnsi="Segoe UI Historic" w:cs="Segoe UI Historic"/>
        </w:rPr>
        <w:t xml:space="preserve">, </w:t>
      </w:r>
      <w:proofErr w:type="spellStart"/>
      <w:r w:rsidRPr="00803A3F">
        <w:rPr>
          <w:rFonts w:ascii="Segoe UI Historic" w:hAnsi="Segoe UI Historic" w:cs="Segoe UI Historic"/>
        </w:rPr>
        <w:t>Gérard</w:t>
      </w:r>
      <w:proofErr w:type="spellEnd"/>
      <w:r w:rsidRPr="00803A3F">
        <w:rPr>
          <w:rFonts w:ascii="Segoe UI Historic" w:hAnsi="Segoe UI Historic" w:cs="Segoe UI Historic"/>
        </w:rPr>
        <w:t xml:space="preserve">: </w:t>
      </w:r>
      <w:r w:rsidRPr="00803A3F">
        <w:rPr>
          <w:rFonts w:ascii="Segoe UI Historic" w:hAnsi="Segoe UI Historic" w:cs="Segoe UI Historic"/>
          <w:i/>
          <w:iCs/>
        </w:rPr>
        <w:t>A történetírás „válsága”. Elméletek, irányzatok és viták a történelemr</w:t>
      </w:r>
      <w:r w:rsidRPr="00803A3F">
        <w:rPr>
          <w:rFonts w:ascii="Calibri" w:hAnsi="Calibri" w:cs="Calibri"/>
          <w:i/>
          <w:iCs/>
        </w:rPr>
        <w:t>ő</w:t>
      </w:r>
      <w:r w:rsidRPr="00803A3F">
        <w:rPr>
          <w:rFonts w:ascii="Segoe UI Historic" w:hAnsi="Segoe UI Historic" w:cs="Segoe UI Historic"/>
          <w:i/>
          <w:iCs/>
        </w:rPr>
        <w:t>l tudománnyá válásától napjainkig</w:t>
      </w:r>
      <w:r w:rsidRPr="00803A3F">
        <w:rPr>
          <w:rFonts w:ascii="Segoe UI Historic" w:hAnsi="Segoe UI Historic" w:cs="Segoe UI Historic"/>
        </w:rPr>
        <w:t xml:space="preserve">. Napvilág Kiadó, Bp., 2001. </w:t>
      </w:r>
      <w:r w:rsidR="004F2E31" w:rsidRPr="004F2E31">
        <w:rPr>
          <w:rFonts w:ascii="Segoe UI Historic" w:hAnsi="Segoe UI Historic" w:cs="Segoe UI Historic"/>
          <w:color w:val="000000" w:themeColor="text1"/>
        </w:rPr>
        <w:t>212–233. o.</w:t>
      </w:r>
    </w:p>
    <w:p w14:paraId="31C344F7" w14:textId="757C539D" w:rsidR="00047BBE" w:rsidRPr="00A30BA9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A30BA9">
        <w:rPr>
          <w:rFonts w:ascii="Segoe UI Historic" w:hAnsi="Segoe UI Historic" w:cs="Segoe UI Historic"/>
        </w:rPr>
        <w:t>Lukacs, John:</w:t>
      </w:r>
      <w:r w:rsidRPr="00803A3F">
        <w:rPr>
          <w:rFonts w:ascii="Segoe UI Historic" w:hAnsi="Segoe UI Historic" w:cs="Segoe UI Historic"/>
        </w:rPr>
        <w:t xml:space="preserve"> </w:t>
      </w:r>
      <w:r w:rsidRPr="00803A3F">
        <w:rPr>
          <w:rFonts w:ascii="Segoe UI Historic" w:hAnsi="Segoe UI Historic" w:cs="Segoe UI Historic"/>
          <w:i/>
          <w:iCs/>
        </w:rPr>
        <w:t xml:space="preserve">A történelmi </w:t>
      </w:r>
      <w:proofErr w:type="gramStart"/>
      <w:r w:rsidRPr="00803A3F">
        <w:rPr>
          <w:rFonts w:ascii="Segoe UI Historic" w:hAnsi="Segoe UI Historic" w:cs="Segoe UI Historic"/>
          <w:i/>
          <w:iCs/>
        </w:rPr>
        <w:t>tudat</w:t>
      </w:r>
      <w:proofErr w:type="gramEnd"/>
      <w:r w:rsidRPr="00803A3F">
        <w:rPr>
          <w:rFonts w:ascii="Segoe UI Historic" w:hAnsi="Segoe UI Historic" w:cs="Segoe UI Historic"/>
          <w:i/>
          <w:iCs/>
        </w:rPr>
        <w:t xml:space="preserve"> avagy a múlt emlékezete</w:t>
      </w:r>
      <w:r w:rsidRPr="00803A3F">
        <w:rPr>
          <w:rFonts w:ascii="Segoe UI Historic" w:hAnsi="Segoe UI Historic" w:cs="Segoe UI Historic"/>
        </w:rPr>
        <w:t xml:space="preserve">. Bp., 2004. </w:t>
      </w:r>
      <w:r w:rsidR="00A30BA9" w:rsidRPr="00A30BA9">
        <w:rPr>
          <w:rFonts w:ascii="Segoe UI Historic" w:hAnsi="Segoe UI Historic" w:cs="Segoe UI Historic"/>
          <w:color w:val="000000" w:themeColor="text1"/>
        </w:rPr>
        <w:t>150–182. o.</w:t>
      </w:r>
    </w:p>
    <w:p w14:paraId="2B397CAB" w14:textId="77777777" w:rsidR="00047BBE" w:rsidRPr="00E70B77" w:rsidRDefault="00047BBE" w:rsidP="00047BBE">
      <w:pPr>
        <w:shd w:val="clear" w:color="auto" w:fill="FFFFFF"/>
        <w:jc w:val="both"/>
        <w:rPr>
          <w:rFonts w:ascii="Segoe UI Historic" w:hAnsi="Segoe UI Historic" w:cs="Segoe UI Historic"/>
        </w:rPr>
      </w:pPr>
      <w:r w:rsidRPr="00E70B77">
        <w:rPr>
          <w:rFonts w:ascii="Segoe UI Historic" w:hAnsi="Segoe UI Historic" w:cs="Segoe UI Historic"/>
        </w:rPr>
        <w:t xml:space="preserve">Romsics </w:t>
      </w:r>
      <w:proofErr w:type="spellStart"/>
      <w:r w:rsidRPr="00E70B77">
        <w:rPr>
          <w:rFonts w:ascii="Segoe UI Historic" w:hAnsi="Segoe UI Historic" w:cs="Segoe UI Historic"/>
        </w:rPr>
        <w:t>Ignác</w:t>
      </w:r>
      <w:proofErr w:type="spellEnd"/>
      <w:r w:rsidRPr="00E70B77">
        <w:rPr>
          <w:rFonts w:ascii="Segoe UI Historic" w:hAnsi="Segoe UI Historic" w:cs="Segoe UI Historic"/>
        </w:rPr>
        <w:t xml:space="preserve">: </w:t>
      </w:r>
      <w:r w:rsidRPr="00803A3F">
        <w:rPr>
          <w:rFonts w:ascii="Segoe UI Historic" w:hAnsi="Segoe UI Historic" w:cs="Segoe UI Historic"/>
        </w:rPr>
        <w:t>„</w:t>
      </w:r>
      <w:r w:rsidRPr="00E70B77">
        <w:rPr>
          <w:rFonts w:ascii="Segoe UI Historic" w:hAnsi="Segoe UI Historic" w:cs="Segoe UI Historic"/>
        </w:rPr>
        <w:t xml:space="preserve">Mi a </w:t>
      </w:r>
      <w:r w:rsidRPr="00803A3F">
        <w:rPr>
          <w:rFonts w:ascii="Segoe UI Historic" w:hAnsi="Segoe UI Historic" w:cs="Segoe UI Historic"/>
        </w:rPr>
        <w:t>történelem</w:t>
      </w:r>
      <w:r w:rsidRPr="00E70B77">
        <w:rPr>
          <w:rFonts w:ascii="Segoe UI Historic" w:hAnsi="Segoe UI Historic" w:cs="Segoe UI Historic"/>
        </w:rPr>
        <w:t>?</w:t>
      </w:r>
      <w:r w:rsidRPr="00803A3F">
        <w:rPr>
          <w:rFonts w:ascii="Segoe UI Historic" w:hAnsi="Segoe UI Historic" w:cs="Segoe UI Historic"/>
        </w:rPr>
        <w:t>”</w:t>
      </w:r>
      <w:r w:rsidRPr="00E70B77">
        <w:rPr>
          <w:rFonts w:ascii="Segoe UI Historic" w:hAnsi="Segoe UI Historic" w:cs="Segoe UI Historic"/>
        </w:rPr>
        <w:t xml:space="preserve"> In: </w:t>
      </w:r>
      <w:r w:rsidRPr="00803A3F">
        <w:rPr>
          <w:rFonts w:ascii="Segoe UI Historic" w:hAnsi="Segoe UI Historic" w:cs="Segoe UI Historic"/>
          <w:i/>
          <w:iCs/>
        </w:rPr>
        <w:t>Mindentudás</w:t>
      </w:r>
      <w:r w:rsidRPr="00E70B77">
        <w:rPr>
          <w:rFonts w:ascii="Segoe UI Historic" w:hAnsi="Segoe UI Historic" w:cs="Segoe UI Historic"/>
          <w:i/>
          <w:iCs/>
        </w:rPr>
        <w:t xml:space="preserve"> Egyeteme</w:t>
      </w:r>
      <w:r w:rsidRPr="00E70B77">
        <w:rPr>
          <w:rFonts w:ascii="Segoe UI Historic" w:hAnsi="Segoe UI Historic" w:cs="Segoe UI Historic"/>
        </w:rPr>
        <w:t xml:space="preserve"> 1. </w:t>
      </w:r>
      <w:proofErr w:type="spellStart"/>
      <w:r w:rsidRPr="00E70B77">
        <w:rPr>
          <w:rFonts w:ascii="Segoe UI Historic" w:hAnsi="Segoe UI Historic" w:cs="Segoe UI Historic"/>
        </w:rPr>
        <w:t>Szerk</w:t>
      </w:r>
      <w:proofErr w:type="spellEnd"/>
      <w:r w:rsidRPr="00E70B77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Hitseker</w:t>
      </w:r>
      <w:proofErr w:type="spellEnd"/>
      <w:r w:rsidRPr="00803A3F">
        <w:rPr>
          <w:rFonts w:ascii="Segoe UI Historic" w:hAnsi="Segoe UI Historic" w:cs="Segoe UI Historic"/>
        </w:rPr>
        <w:t xml:space="preserve"> Mária</w:t>
      </w:r>
      <w:r w:rsidRPr="00E70B77">
        <w:rPr>
          <w:rFonts w:ascii="Segoe UI Historic" w:hAnsi="Segoe UI Historic" w:cs="Segoe UI Historic"/>
        </w:rPr>
        <w:t xml:space="preserve"> – </w:t>
      </w:r>
      <w:r w:rsidRPr="00803A3F">
        <w:rPr>
          <w:rFonts w:ascii="Segoe UI Historic" w:hAnsi="Segoe UI Historic" w:cs="Segoe UI Historic"/>
        </w:rPr>
        <w:t>Szilágyi</w:t>
      </w:r>
      <w:r w:rsidRPr="00E70B77">
        <w:rPr>
          <w:rFonts w:ascii="Segoe UI Historic" w:hAnsi="Segoe UI Historic" w:cs="Segoe UI Historic"/>
        </w:rPr>
        <w:t xml:space="preserve"> Zsuzsa. </w:t>
      </w:r>
      <w:r w:rsidRPr="00803A3F">
        <w:rPr>
          <w:rFonts w:ascii="Segoe UI Historic" w:hAnsi="Segoe UI Historic" w:cs="Segoe UI Historic"/>
        </w:rPr>
        <w:t xml:space="preserve">Kossuth Kiadó, </w:t>
      </w:r>
      <w:r w:rsidRPr="00E70B77">
        <w:rPr>
          <w:rFonts w:ascii="Segoe UI Historic" w:hAnsi="Segoe UI Historic" w:cs="Segoe UI Historic"/>
        </w:rPr>
        <w:t>Bp., 2003. 57–80.</w:t>
      </w:r>
      <w:r w:rsidRPr="00803A3F">
        <w:rPr>
          <w:rFonts w:ascii="Segoe UI Historic" w:hAnsi="Segoe UI Historic" w:cs="Segoe UI Historic"/>
        </w:rPr>
        <w:t xml:space="preserve"> o.</w:t>
      </w:r>
    </w:p>
    <w:p w14:paraId="577063CB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color w:val="000000"/>
        </w:rPr>
      </w:pPr>
    </w:p>
    <w:p w14:paraId="0DB13B04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  <w:r w:rsidRPr="00803A3F">
        <w:rPr>
          <w:rFonts w:ascii="Segoe UI Historic" w:hAnsi="Segoe UI Historic" w:cs="Segoe UI Historic"/>
          <w:b/>
        </w:rPr>
        <w:t>3. Hogyan keletkeznek az írott források?</w:t>
      </w:r>
    </w:p>
    <w:p w14:paraId="6331BAE1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Cs/>
        </w:rPr>
      </w:pPr>
    </w:p>
    <w:p w14:paraId="05DB2CF2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</w:rPr>
      </w:pPr>
      <w:r w:rsidRPr="00803A3F">
        <w:rPr>
          <w:rFonts w:ascii="Segoe UI Historic" w:hAnsi="Segoe UI Historic" w:cs="Segoe UI Historic"/>
        </w:rPr>
        <w:t>Bogdán István: „</w:t>
      </w:r>
      <w:proofErr w:type="spellStart"/>
      <w:r w:rsidRPr="00803A3F">
        <w:rPr>
          <w:rFonts w:ascii="Segoe UI Historic" w:hAnsi="Segoe UI Historic" w:cs="Segoe UI Historic"/>
        </w:rPr>
        <w:t>Papirológia</w:t>
      </w:r>
      <w:proofErr w:type="spellEnd"/>
      <w:r w:rsidRPr="00803A3F">
        <w:rPr>
          <w:rFonts w:ascii="Segoe UI Historic" w:hAnsi="Segoe UI Historic" w:cs="Segoe UI Historic"/>
        </w:rPr>
        <w:t xml:space="preserve">.” 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140–152. o.</w:t>
      </w:r>
    </w:p>
    <w:p w14:paraId="44580646" w14:textId="0347525A" w:rsidR="00047BBE" w:rsidRPr="004F2E31" w:rsidRDefault="00047BBE" w:rsidP="00047BBE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803A3F">
        <w:rPr>
          <w:rFonts w:ascii="Segoe UI Historic" w:hAnsi="Segoe UI Historic" w:cs="Segoe UI Historic"/>
        </w:rPr>
        <w:t>Jakó</w:t>
      </w:r>
      <w:proofErr w:type="spellEnd"/>
      <w:r w:rsidRPr="00803A3F">
        <w:rPr>
          <w:rFonts w:ascii="Segoe UI Historic" w:hAnsi="Segoe UI Historic" w:cs="Segoe UI Historic"/>
        </w:rPr>
        <w:t xml:space="preserve"> Zsigmond – </w:t>
      </w:r>
      <w:proofErr w:type="spellStart"/>
      <w:r w:rsidRPr="00803A3F">
        <w:rPr>
          <w:rFonts w:ascii="Segoe UI Historic" w:hAnsi="Segoe UI Historic" w:cs="Segoe UI Historic"/>
        </w:rPr>
        <w:t>Radu</w:t>
      </w:r>
      <w:proofErr w:type="spellEnd"/>
      <w:r w:rsidRPr="00803A3F">
        <w:rPr>
          <w:rFonts w:ascii="Segoe UI Historic" w:hAnsi="Segoe UI Historic" w:cs="Segoe UI Historic"/>
        </w:rPr>
        <w:t xml:space="preserve"> </w:t>
      </w:r>
      <w:proofErr w:type="spellStart"/>
      <w:r w:rsidRPr="00803A3F">
        <w:rPr>
          <w:rFonts w:ascii="Segoe UI Historic" w:hAnsi="Segoe UI Historic" w:cs="Segoe UI Historic"/>
        </w:rPr>
        <w:t>Manolescu</w:t>
      </w:r>
      <w:proofErr w:type="spellEnd"/>
      <w:r w:rsidRPr="00803A3F">
        <w:rPr>
          <w:rFonts w:ascii="Segoe UI Historic" w:hAnsi="Segoe UI Historic" w:cs="Segoe UI Historic"/>
        </w:rPr>
        <w:t xml:space="preserve">: </w:t>
      </w:r>
      <w:r w:rsidRPr="00803A3F">
        <w:rPr>
          <w:rFonts w:ascii="Segoe UI Historic" w:hAnsi="Segoe UI Historic" w:cs="Segoe UI Historic"/>
          <w:i/>
        </w:rPr>
        <w:t>A latin írás története</w:t>
      </w:r>
      <w:r w:rsidRPr="00803A3F">
        <w:rPr>
          <w:rFonts w:ascii="Segoe UI Historic" w:hAnsi="Segoe UI Historic" w:cs="Segoe UI Historic"/>
        </w:rPr>
        <w:t xml:space="preserve">. Európa Kiadó, Bp. 1987. </w:t>
      </w:r>
      <w:r w:rsidR="004F2E31" w:rsidRPr="004F2E31">
        <w:rPr>
          <w:rFonts w:ascii="Segoe UI Historic" w:hAnsi="Segoe UI Historic" w:cs="Segoe UI Historic"/>
          <w:color w:val="000000" w:themeColor="text1"/>
        </w:rPr>
        <w:t>41–75. o.</w:t>
      </w:r>
    </w:p>
    <w:p w14:paraId="7FF57468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  <w:proofErr w:type="spellStart"/>
      <w:r w:rsidRPr="00803A3F">
        <w:rPr>
          <w:rFonts w:ascii="Segoe UI Historic" w:hAnsi="Segoe UI Historic" w:cs="Segoe UI Historic"/>
          <w:bCs/>
        </w:rPr>
        <w:t>Febvre</w:t>
      </w:r>
      <w:proofErr w:type="spellEnd"/>
      <w:r w:rsidRPr="00803A3F">
        <w:rPr>
          <w:rFonts w:ascii="Segoe UI Historic" w:hAnsi="Segoe UI Historic" w:cs="Segoe UI Historic"/>
          <w:bCs/>
        </w:rPr>
        <w:t xml:space="preserve">, </w:t>
      </w:r>
      <w:proofErr w:type="spellStart"/>
      <w:r w:rsidRPr="00803A3F">
        <w:rPr>
          <w:rFonts w:ascii="Segoe UI Historic" w:hAnsi="Segoe UI Historic" w:cs="Segoe UI Historic"/>
          <w:bCs/>
        </w:rPr>
        <w:t>Lucien</w:t>
      </w:r>
      <w:proofErr w:type="spellEnd"/>
      <w:r w:rsidRPr="00803A3F">
        <w:rPr>
          <w:rFonts w:ascii="Segoe UI Historic" w:hAnsi="Segoe UI Historic" w:cs="Segoe UI Historic"/>
          <w:bCs/>
        </w:rPr>
        <w:t xml:space="preserve"> – Henri-Jean Martin: </w:t>
      </w:r>
      <w:r w:rsidRPr="00803A3F">
        <w:rPr>
          <w:rFonts w:ascii="Segoe UI Historic" w:hAnsi="Segoe UI Historic" w:cs="Segoe UI Historic"/>
          <w:bCs/>
          <w:i/>
          <w:iCs/>
        </w:rPr>
        <w:t>A könyv születése. A nyomtatott könyv és története a XV–XVIII. században</w:t>
      </w:r>
      <w:r w:rsidRPr="00803A3F">
        <w:rPr>
          <w:rFonts w:ascii="Segoe UI Historic" w:hAnsi="Segoe UI Historic" w:cs="Segoe UI Historic"/>
          <w:bCs/>
        </w:rPr>
        <w:t>. Osiris, Bp., 2005. 31–82. o.</w:t>
      </w:r>
    </w:p>
    <w:p w14:paraId="067FB6D7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Cs/>
        </w:rPr>
        <w:t xml:space="preserve">Robinson, Andrew: </w:t>
      </w:r>
      <w:r w:rsidRPr="00803A3F">
        <w:rPr>
          <w:rFonts w:ascii="Segoe UI Historic" w:hAnsi="Segoe UI Historic" w:cs="Segoe UI Historic"/>
          <w:bCs/>
          <w:i/>
          <w:iCs/>
        </w:rPr>
        <w:t>Az írás története. Ábécék, hieroglifák, piktogramok</w:t>
      </w:r>
      <w:r>
        <w:rPr>
          <w:rFonts w:ascii="Segoe UI Historic" w:hAnsi="Segoe UI Historic" w:cs="Segoe UI Historic"/>
          <w:bCs/>
        </w:rPr>
        <w:t>. Jószöveg M</w:t>
      </w:r>
      <w:r>
        <w:rPr>
          <w:rFonts w:ascii="Calibri" w:hAnsi="Calibri" w:cs="Calibri"/>
          <w:bCs/>
        </w:rPr>
        <w:t>ű</w:t>
      </w:r>
      <w:r>
        <w:rPr>
          <w:rFonts w:ascii="Segoe UI Historic" w:hAnsi="Segoe UI Historic" w:cs="Segoe UI Historic"/>
          <w:bCs/>
        </w:rPr>
        <w:t>hely, Bp., 2003. 7–17 és 52–67. o.</w:t>
      </w:r>
    </w:p>
    <w:p w14:paraId="6C960FB9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Cs/>
        </w:rPr>
      </w:pPr>
    </w:p>
    <w:p w14:paraId="53E62032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color w:val="000000"/>
        </w:rPr>
      </w:pPr>
      <w:r w:rsidRPr="00803A3F">
        <w:rPr>
          <w:rFonts w:ascii="Segoe UI Historic" w:hAnsi="Segoe UI Historic" w:cs="Segoe UI Historic"/>
          <w:b/>
        </w:rPr>
        <w:t>4. Hogyan kerülnek el</w:t>
      </w:r>
      <w:r w:rsidRPr="00803A3F">
        <w:rPr>
          <w:rFonts w:ascii="Calibri" w:hAnsi="Calibri" w:cs="Calibri"/>
          <w:b/>
        </w:rPr>
        <w:t>ő</w:t>
      </w:r>
      <w:r w:rsidRPr="00803A3F">
        <w:rPr>
          <w:rFonts w:ascii="Segoe UI Historic" w:hAnsi="Segoe UI Historic" w:cs="Segoe UI Historic"/>
          <w:b/>
        </w:rPr>
        <w:t xml:space="preserve"> az írott források?</w:t>
      </w:r>
    </w:p>
    <w:p w14:paraId="3E6DFEE6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color w:val="000000"/>
        </w:rPr>
      </w:pPr>
    </w:p>
    <w:p w14:paraId="1CD88424" w14:textId="4EF63E7C" w:rsidR="00047BBE" w:rsidRPr="00A30BA9" w:rsidRDefault="00047BBE" w:rsidP="00047BBE">
      <w:pPr>
        <w:jc w:val="both"/>
        <w:rPr>
          <w:rFonts w:ascii="Segoe UI Historic" w:hAnsi="Segoe UI Historic" w:cs="Segoe UI Historic"/>
          <w:color w:val="000000" w:themeColor="text1"/>
        </w:rPr>
      </w:pPr>
      <w:r w:rsidRPr="00803A3F">
        <w:rPr>
          <w:rFonts w:ascii="Segoe UI Historic" w:hAnsi="Segoe UI Historic" w:cs="Segoe UI Historic"/>
          <w:color w:val="000000"/>
        </w:rPr>
        <w:t>Stein Aurél</w:t>
      </w:r>
      <w:r w:rsidRPr="00803A3F">
        <w:rPr>
          <w:rFonts w:ascii="Segoe UI Historic" w:hAnsi="Segoe UI Historic" w:cs="Segoe UI Historic"/>
          <w:i/>
          <w:iCs/>
          <w:color w:val="000000"/>
        </w:rPr>
        <w:t>: Romvárosok Ázsia sivatagjaiban</w:t>
      </w:r>
      <w:r w:rsidRPr="00803A3F">
        <w:rPr>
          <w:rFonts w:ascii="Segoe UI Historic" w:hAnsi="Segoe UI Historic" w:cs="Segoe UI Historic"/>
          <w:color w:val="000000"/>
        </w:rPr>
        <w:t>. Bp., 2008</w:t>
      </w:r>
      <w:r>
        <w:rPr>
          <w:rFonts w:ascii="Segoe UI Historic" w:hAnsi="Segoe UI Historic" w:cs="Segoe UI Historic"/>
          <w:color w:val="000000"/>
        </w:rPr>
        <w:t>.</w:t>
      </w:r>
      <w:r w:rsidRPr="00803A3F">
        <w:rPr>
          <w:rFonts w:ascii="Segoe UI Historic" w:hAnsi="Segoe UI Historic" w:cs="Segoe UI Historic"/>
          <w:color w:val="000000"/>
        </w:rPr>
        <w:t xml:space="preserve"> (vagy korábbi kiadása)</w:t>
      </w:r>
      <w:r w:rsidR="00A30BA9">
        <w:rPr>
          <w:rFonts w:ascii="Segoe UI Historic" w:hAnsi="Segoe UI Historic" w:cs="Segoe UI Historic"/>
          <w:color w:val="000000"/>
        </w:rPr>
        <w:t xml:space="preserve"> </w:t>
      </w:r>
      <w:r w:rsidR="009371B1" w:rsidRPr="00A30BA9">
        <w:rPr>
          <w:rFonts w:ascii="Segoe UI Historic" w:hAnsi="Segoe UI Historic" w:cs="Segoe UI Historic"/>
          <w:color w:val="000000" w:themeColor="text1"/>
        </w:rPr>
        <w:t>143–159, 359–380</w:t>
      </w:r>
      <w:r w:rsidR="00A30BA9" w:rsidRPr="00A30BA9">
        <w:rPr>
          <w:rFonts w:ascii="Segoe UI Historic" w:hAnsi="Segoe UI Historic" w:cs="Segoe UI Historic"/>
          <w:color w:val="000000" w:themeColor="text1"/>
        </w:rPr>
        <w:t>.</w:t>
      </w:r>
      <w:r w:rsidR="00860AC7">
        <w:rPr>
          <w:rFonts w:ascii="Segoe UI Historic" w:hAnsi="Segoe UI Historic" w:cs="Segoe UI Historic"/>
          <w:color w:val="000000" w:themeColor="text1"/>
        </w:rPr>
        <w:t xml:space="preserve"> o.</w:t>
      </w:r>
    </w:p>
    <w:p w14:paraId="51519476" w14:textId="711DFEDB" w:rsidR="00047BBE" w:rsidRDefault="00047BBE" w:rsidP="00047BBE">
      <w:pPr>
        <w:jc w:val="both"/>
        <w:rPr>
          <w:rFonts w:ascii="Segoe UI Historic" w:hAnsi="Segoe UI Historic" w:cs="Segoe UI Historic"/>
          <w:color w:val="000000" w:themeColor="text1"/>
        </w:rPr>
      </w:pPr>
      <w:r w:rsidRPr="00803A3F">
        <w:rPr>
          <w:rFonts w:ascii="Segoe UI Historic" w:hAnsi="Segoe UI Historic" w:cs="Segoe UI Historic"/>
          <w:color w:val="000000" w:themeColor="text1"/>
        </w:rPr>
        <w:t xml:space="preserve">Hoffmann, Adina és Peter Cole: </w:t>
      </w:r>
      <w:proofErr w:type="spellStart"/>
      <w:r w:rsidRPr="00803A3F">
        <w:rPr>
          <w:rFonts w:ascii="Segoe UI Historic" w:hAnsi="Segoe UI Historic" w:cs="Segoe UI Historic"/>
          <w:i/>
          <w:iCs/>
          <w:color w:val="000000" w:themeColor="text1"/>
        </w:rPr>
        <w:t>Sacred</w:t>
      </w:r>
      <w:proofErr w:type="spellEnd"/>
      <w:r w:rsidRPr="00803A3F">
        <w:rPr>
          <w:rFonts w:ascii="Segoe UI Historic" w:hAnsi="Segoe UI Historic" w:cs="Segoe UI Historic"/>
          <w:i/>
          <w:iCs/>
          <w:color w:val="000000" w:themeColor="text1"/>
        </w:rPr>
        <w:t xml:space="preserve"> </w:t>
      </w:r>
      <w:proofErr w:type="spellStart"/>
      <w:r w:rsidRPr="00803A3F">
        <w:rPr>
          <w:rFonts w:ascii="Segoe UI Historic" w:hAnsi="Segoe UI Historic" w:cs="Segoe UI Historic"/>
          <w:i/>
          <w:iCs/>
          <w:color w:val="000000" w:themeColor="text1"/>
        </w:rPr>
        <w:t>Trash</w:t>
      </w:r>
      <w:proofErr w:type="spellEnd"/>
      <w:r w:rsidRPr="00803A3F">
        <w:rPr>
          <w:rFonts w:ascii="Segoe UI Historic" w:hAnsi="Segoe UI Historic" w:cs="Segoe UI Historic"/>
          <w:i/>
          <w:iCs/>
          <w:color w:val="000000" w:themeColor="text1"/>
        </w:rPr>
        <w:t xml:space="preserve">. The Lost and </w:t>
      </w:r>
      <w:proofErr w:type="spellStart"/>
      <w:r w:rsidRPr="00803A3F">
        <w:rPr>
          <w:rFonts w:ascii="Segoe UI Historic" w:hAnsi="Segoe UI Historic" w:cs="Segoe UI Historic"/>
          <w:i/>
          <w:iCs/>
          <w:color w:val="000000" w:themeColor="text1"/>
        </w:rPr>
        <w:t>Found</w:t>
      </w:r>
      <w:proofErr w:type="spellEnd"/>
      <w:r w:rsidRPr="00803A3F">
        <w:rPr>
          <w:rFonts w:ascii="Segoe UI Historic" w:hAnsi="Segoe UI Historic" w:cs="Segoe UI Historic"/>
          <w:i/>
          <w:iCs/>
          <w:color w:val="000000" w:themeColor="text1"/>
        </w:rPr>
        <w:t xml:space="preserve"> World of </w:t>
      </w:r>
      <w:proofErr w:type="spellStart"/>
      <w:r w:rsidRPr="00803A3F">
        <w:rPr>
          <w:rFonts w:ascii="Segoe UI Historic" w:hAnsi="Segoe UI Historic" w:cs="Segoe UI Historic"/>
          <w:i/>
          <w:iCs/>
          <w:color w:val="000000" w:themeColor="text1"/>
        </w:rPr>
        <w:t>the</w:t>
      </w:r>
      <w:proofErr w:type="spellEnd"/>
      <w:r w:rsidRPr="00803A3F">
        <w:rPr>
          <w:rFonts w:ascii="Segoe UI Historic" w:hAnsi="Segoe UI Historic" w:cs="Segoe UI Historic"/>
          <w:i/>
          <w:iCs/>
          <w:color w:val="000000" w:themeColor="text1"/>
        </w:rPr>
        <w:t xml:space="preserve"> </w:t>
      </w:r>
      <w:proofErr w:type="spellStart"/>
      <w:r w:rsidRPr="00803A3F">
        <w:rPr>
          <w:rFonts w:ascii="Segoe UI Historic" w:hAnsi="Segoe UI Historic" w:cs="Segoe UI Historic"/>
          <w:i/>
          <w:iCs/>
          <w:color w:val="000000" w:themeColor="text1"/>
        </w:rPr>
        <w:t>Cairo</w:t>
      </w:r>
      <w:proofErr w:type="spellEnd"/>
      <w:r w:rsidRPr="00803A3F">
        <w:rPr>
          <w:rFonts w:ascii="Segoe UI Historic" w:hAnsi="Segoe UI Historic" w:cs="Segoe UI Historic"/>
          <w:i/>
          <w:iCs/>
          <w:color w:val="000000" w:themeColor="text1"/>
        </w:rPr>
        <w:t xml:space="preserve"> </w:t>
      </w:r>
      <w:proofErr w:type="spellStart"/>
      <w:r w:rsidRPr="00803A3F">
        <w:rPr>
          <w:rFonts w:ascii="Segoe UI Historic" w:hAnsi="Segoe UI Historic" w:cs="Segoe UI Historic"/>
          <w:i/>
          <w:iCs/>
          <w:color w:val="000000" w:themeColor="text1"/>
        </w:rPr>
        <w:t>Geniza</w:t>
      </w:r>
      <w:proofErr w:type="spellEnd"/>
      <w:r w:rsidRPr="00803A3F">
        <w:rPr>
          <w:rFonts w:ascii="Segoe UI Historic" w:hAnsi="Segoe UI Historic" w:cs="Segoe UI Historic"/>
          <w:color w:val="000000" w:themeColor="text1"/>
        </w:rPr>
        <w:t xml:space="preserve">. </w:t>
      </w:r>
      <w:proofErr w:type="spellStart"/>
      <w:r w:rsidRPr="00803A3F">
        <w:rPr>
          <w:rFonts w:ascii="Segoe UI Historic" w:hAnsi="Segoe UI Historic" w:cs="Segoe UI Historic"/>
          <w:color w:val="000000" w:themeColor="text1"/>
        </w:rPr>
        <w:t>Schocken</w:t>
      </w:r>
      <w:proofErr w:type="spellEnd"/>
      <w:r w:rsidRPr="00803A3F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803A3F">
        <w:rPr>
          <w:rFonts w:ascii="Segoe UI Historic" w:hAnsi="Segoe UI Historic" w:cs="Segoe UI Historic"/>
          <w:color w:val="000000" w:themeColor="text1"/>
        </w:rPr>
        <w:t>Books</w:t>
      </w:r>
      <w:proofErr w:type="spellEnd"/>
      <w:r w:rsidRPr="00803A3F">
        <w:rPr>
          <w:rFonts w:ascii="Segoe UI Historic" w:hAnsi="Segoe UI Historic" w:cs="Segoe UI Historic"/>
          <w:color w:val="000000" w:themeColor="text1"/>
        </w:rPr>
        <w:t>, New York–Toronto, 2011. 8–45. o.</w:t>
      </w:r>
    </w:p>
    <w:p w14:paraId="26C7051B" w14:textId="49856BC1" w:rsidR="004E1DD5" w:rsidRDefault="004E1DD5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Kákosy</w:t>
      </w:r>
      <w:proofErr w:type="spellEnd"/>
      <w:r>
        <w:rPr>
          <w:rFonts w:ascii="Segoe UI Historic" w:hAnsi="Segoe UI Historic" w:cs="Segoe UI Historic"/>
        </w:rPr>
        <w:t xml:space="preserve"> László: </w:t>
      </w:r>
      <w:r w:rsidRPr="00595493">
        <w:rPr>
          <w:rFonts w:ascii="Segoe UI Historic" w:hAnsi="Segoe UI Historic" w:cs="Segoe UI Historic"/>
          <w:i/>
          <w:iCs/>
        </w:rPr>
        <w:t xml:space="preserve">Fény és káosz. A kopt </w:t>
      </w:r>
      <w:proofErr w:type="spellStart"/>
      <w:r w:rsidRPr="00595493">
        <w:rPr>
          <w:rFonts w:ascii="Segoe UI Historic" w:hAnsi="Segoe UI Historic" w:cs="Segoe UI Historic"/>
          <w:i/>
          <w:iCs/>
        </w:rPr>
        <w:t>gnósztikus</w:t>
      </w:r>
      <w:proofErr w:type="spellEnd"/>
      <w:r w:rsidRPr="00595493">
        <w:rPr>
          <w:rFonts w:ascii="Segoe UI Historic" w:hAnsi="Segoe UI Historic" w:cs="Segoe UI Historic"/>
          <w:i/>
          <w:iCs/>
        </w:rPr>
        <w:t xml:space="preserve"> kódexek</w:t>
      </w:r>
      <w:r>
        <w:rPr>
          <w:rFonts w:ascii="Segoe UI Historic" w:hAnsi="Segoe UI Historic" w:cs="Segoe UI Historic"/>
        </w:rPr>
        <w:t>. Gondolat, Bp., 1984. 69–80. o.</w:t>
      </w:r>
    </w:p>
    <w:p w14:paraId="1E83A81A" w14:textId="106446D2" w:rsidR="00B44454" w:rsidRPr="004E1DD5" w:rsidRDefault="00B44454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Komoróczy</w:t>
      </w:r>
      <w:proofErr w:type="spellEnd"/>
      <w:r>
        <w:rPr>
          <w:rFonts w:ascii="Segoe UI Historic" w:hAnsi="Segoe UI Historic" w:cs="Segoe UI Historic"/>
        </w:rPr>
        <w:t xml:space="preserve"> Géza: </w:t>
      </w:r>
      <w:r w:rsidRPr="00B44454">
        <w:rPr>
          <w:rFonts w:ascii="Segoe UI Historic" w:hAnsi="Segoe UI Historic" w:cs="Segoe UI Historic"/>
          <w:i/>
          <w:iCs/>
        </w:rPr>
        <w:t>Kiáltó szó a pusztában. A holt-tengeri tekercsek</w:t>
      </w:r>
      <w:r>
        <w:rPr>
          <w:rFonts w:ascii="Segoe UI Historic" w:hAnsi="Segoe UI Historic" w:cs="Segoe UI Historic"/>
        </w:rPr>
        <w:t>. Osiris, Bp., 1998. 9–32. o.</w:t>
      </w:r>
    </w:p>
    <w:p w14:paraId="41B95553" w14:textId="77777777" w:rsidR="00047BBE" w:rsidRDefault="00047BBE" w:rsidP="00047BBE">
      <w:pPr>
        <w:jc w:val="both"/>
        <w:rPr>
          <w:rFonts w:ascii="Segoe UI Historic" w:hAnsi="Segoe UI Historic" w:cs="Segoe UI Historic"/>
          <w:color w:val="000000"/>
          <w:shd w:val="clear" w:color="auto" w:fill="FFFFFF"/>
        </w:rPr>
      </w:pPr>
      <w:r w:rsidRPr="00DA3CBD">
        <w:rPr>
          <w:rFonts w:ascii="Segoe UI Historic" w:hAnsi="Segoe UI Historic" w:cs="Segoe UI Historic"/>
          <w:color w:val="000000"/>
        </w:rPr>
        <w:lastRenderedPageBreak/>
        <w:t>Már </w:t>
      </w:r>
      <w:proofErr w:type="spellStart"/>
      <w:r w:rsidRPr="00DA3CBD">
        <w:rPr>
          <w:rFonts w:ascii="Segoe UI Historic" w:hAnsi="Segoe UI Historic" w:cs="Segoe UI Historic"/>
          <w:color w:val="000000"/>
        </w:rPr>
        <w:t>Jónsson</w:t>
      </w:r>
      <w:proofErr w:type="spellEnd"/>
      <w:r w:rsidRPr="00803A3F">
        <w:rPr>
          <w:rFonts w:ascii="Segoe UI Historic" w:hAnsi="Segoe UI Historic" w:cs="Segoe UI Historic"/>
          <w:color w:val="000000"/>
          <w:shd w:val="clear" w:color="auto" w:fill="FFFFFF"/>
        </w:rPr>
        <w:t>: „</w:t>
      </w:r>
      <w:proofErr w:type="spellStart"/>
      <w:r w:rsidRPr="00DA3CBD">
        <w:rPr>
          <w:rFonts w:ascii="Segoe UI Historic" w:hAnsi="Segoe UI Historic" w:cs="Segoe UI Historic"/>
          <w:color w:val="000000"/>
        </w:rPr>
        <w:t>Árni</w:t>
      </w:r>
      <w:proofErr w:type="spellEnd"/>
      <w:r w:rsidRPr="00DA3CBD">
        <w:rPr>
          <w:rFonts w:ascii="Segoe UI Historic" w:hAnsi="Segoe UI Historic" w:cs="Segoe UI Historic"/>
          <w:color w:val="000000"/>
        </w:rPr>
        <w:t xml:space="preserve"> </w:t>
      </w:r>
      <w:proofErr w:type="spellStart"/>
      <w:r w:rsidRPr="00DA3CBD">
        <w:rPr>
          <w:rFonts w:ascii="Segoe UI Historic" w:hAnsi="Segoe UI Historic" w:cs="Segoe UI Historic"/>
          <w:color w:val="000000"/>
        </w:rPr>
        <w:t>Magnússon</w:t>
      </w:r>
      <w:proofErr w:type="spellEnd"/>
      <w:r w:rsidRPr="00DA3CBD">
        <w:rPr>
          <w:rFonts w:ascii="Segoe UI Historic" w:hAnsi="Segoe UI Historic" w:cs="Segoe UI Historic"/>
          <w:color w:val="000000"/>
        </w:rPr>
        <w:t xml:space="preserve">, an </w:t>
      </w:r>
      <w:proofErr w:type="spellStart"/>
      <w:r w:rsidRPr="00DA3CBD">
        <w:rPr>
          <w:rFonts w:ascii="Segoe UI Historic" w:hAnsi="Segoe UI Historic" w:cs="Segoe UI Historic"/>
          <w:color w:val="000000"/>
        </w:rPr>
        <w:t>early</w:t>
      </w:r>
      <w:proofErr w:type="spellEnd"/>
      <w:r w:rsidRPr="00DA3CBD">
        <w:rPr>
          <w:rFonts w:ascii="Segoe UI Historic" w:hAnsi="Segoe UI Historic" w:cs="Segoe UI Historic"/>
          <w:color w:val="000000"/>
        </w:rPr>
        <w:t xml:space="preserve">-modern </w:t>
      </w:r>
      <w:proofErr w:type="spellStart"/>
      <w:r w:rsidRPr="00DA3CBD">
        <w:rPr>
          <w:rFonts w:ascii="Segoe UI Historic" w:hAnsi="Segoe UI Historic" w:cs="Segoe UI Historic"/>
          <w:color w:val="000000"/>
        </w:rPr>
        <w:t>collector</w:t>
      </w:r>
      <w:proofErr w:type="spellEnd"/>
      <w:r w:rsidRPr="00DA3CBD">
        <w:rPr>
          <w:rFonts w:ascii="Segoe UI Historic" w:hAnsi="Segoe UI Historic" w:cs="Segoe UI Historic"/>
          <w:color w:val="000000"/>
        </w:rPr>
        <w:t xml:space="preserve"> of </w:t>
      </w:r>
      <w:proofErr w:type="spellStart"/>
      <w:r w:rsidRPr="00DA3CBD">
        <w:rPr>
          <w:rFonts w:ascii="Segoe UI Historic" w:hAnsi="Segoe UI Historic" w:cs="Segoe UI Historic"/>
          <w:color w:val="000000"/>
        </w:rPr>
        <w:t>medieval</w:t>
      </w:r>
      <w:proofErr w:type="spellEnd"/>
      <w:r w:rsidRPr="00803A3F">
        <w:rPr>
          <w:rFonts w:ascii="Segoe UI Historic" w:hAnsi="Segoe UI Historic" w:cs="Segoe UI Historic"/>
          <w:color w:val="000000"/>
        </w:rPr>
        <w:t xml:space="preserve"> </w:t>
      </w:r>
      <w:proofErr w:type="spellStart"/>
      <w:r w:rsidRPr="00DA3CBD">
        <w:rPr>
          <w:rFonts w:ascii="Segoe UI Historic" w:hAnsi="Segoe UI Historic" w:cs="Segoe UI Historic"/>
          <w:color w:val="000000"/>
        </w:rPr>
        <w:t>manuscripts</w:t>
      </w:r>
      <w:proofErr w:type="spellEnd"/>
      <w:r w:rsidRPr="00803A3F">
        <w:rPr>
          <w:rFonts w:ascii="Segoe UI Historic" w:hAnsi="Segoe UI Historic" w:cs="Segoe UI Historic"/>
          <w:color w:val="000000"/>
        </w:rPr>
        <w:t>.”</w:t>
      </w:r>
      <w:r w:rsidRPr="00DA3CBD">
        <w:rPr>
          <w:rFonts w:ascii="Segoe UI Historic" w:hAnsi="Segoe UI Historic" w:cs="Segoe UI Historic"/>
          <w:color w:val="000000"/>
          <w:shd w:val="clear" w:color="auto" w:fill="FFFFFF"/>
        </w:rPr>
        <w:t> </w:t>
      </w:r>
      <w:proofErr w:type="spellStart"/>
      <w:r w:rsidRPr="00DA3CBD">
        <w:rPr>
          <w:rFonts w:ascii="Segoe UI Historic" w:hAnsi="Segoe UI Historic" w:cs="Segoe UI Historic"/>
          <w:i/>
          <w:iCs/>
          <w:color w:val="000000"/>
        </w:rPr>
        <w:t>Tabularia</w:t>
      </w:r>
      <w:proofErr w:type="spellEnd"/>
      <w:r w:rsidRPr="00DA3CBD">
        <w:rPr>
          <w:rFonts w:ascii="Segoe UI Historic" w:hAnsi="Segoe UI Historic" w:cs="Segoe UI Historic"/>
          <w:color w:val="000000"/>
          <w:shd w:val="clear" w:color="auto" w:fill="FFFFFF"/>
        </w:rPr>
        <w:t> </w:t>
      </w:r>
      <w:r w:rsidRPr="00803A3F">
        <w:rPr>
          <w:rFonts w:ascii="Segoe UI Historic" w:hAnsi="Segoe UI Historic" w:cs="Segoe UI Historic"/>
          <w:color w:val="000000"/>
          <w:shd w:val="clear" w:color="auto" w:fill="FFFFFF"/>
        </w:rPr>
        <w:t>15</w:t>
      </w:r>
      <w:r w:rsidRPr="00DA3CBD">
        <w:rPr>
          <w:rFonts w:ascii="Segoe UI Historic" w:hAnsi="Segoe UI Historic" w:cs="Segoe UI Historic"/>
          <w:color w:val="000000"/>
          <w:shd w:val="clear" w:color="auto" w:fill="FFFFFF"/>
        </w:rPr>
        <w:t xml:space="preserve"> </w:t>
      </w:r>
      <w:r w:rsidRPr="00803A3F">
        <w:rPr>
          <w:rFonts w:ascii="Segoe UI Historic" w:hAnsi="Segoe UI Historic" w:cs="Segoe UI Historic"/>
          <w:color w:val="000000"/>
          <w:shd w:val="clear" w:color="auto" w:fill="FFFFFF"/>
        </w:rPr>
        <w:t>(2015): 121–131. o.</w:t>
      </w:r>
    </w:p>
    <w:p w14:paraId="6832F2CF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0599E7B0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  <w:r w:rsidRPr="00803A3F">
        <w:rPr>
          <w:rFonts w:ascii="Segoe UI Historic" w:hAnsi="Segoe UI Historic" w:cs="Segoe UI Historic"/>
          <w:b/>
        </w:rPr>
        <w:t xml:space="preserve">5. Hogyan vizsgáljuk a forrásokat? </w:t>
      </w:r>
    </w:p>
    <w:p w14:paraId="7C5A0168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Cs/>
        </w:rPr>
      </w:pPr>
    </w:p>
    <w:p w14:paraId="23F4F502" w14:textId="77777777" w:rsidR="00047BBE" w:rsidRPr="00012FFE" w:rsidRDefault="00047BBE" w:rsidP="00047BBE">
      <w:pPr>
        <w:jc w:val="both"/>
        <w:rPr>
          <w:rFonts w:ascii="Segoe UI Historic" w:hAnsi="Segoe UI Historic" w:cs="Segoe UI Historic"/>
        </w:rPr>
      </w:pPr>
      <w:r w:rsidRPr="00012FFE">
        <w:rPr>
          <w:rFonts w:ascii="Segoe UI Historic" w:hAnsi="Segoe UI Historic" w:cs="Segoe UI Historic"/>
        </w:rPr>
        <w:t>Bloch</w:t>
      </w:r>
      <w:r>
        <w:rPr>
          <w:rFonts w:ascii="Segoe UI Historic" w:hAnsi="Segoe UI Historic" w:cs="Segoe UI Historic"/>
        </w:rPr>
        <w:t xml:space="preserve">, </w:t>
      </w:r>
      <w:r w:rsidRPr="00012FFE">
        <w:rPr>
          <w:rFonts w:ascii="Segoe UI Historic" w:hAnsi="Segoe UI Historic" w:cs="Segoe UI Historic"/>
        </w:rPr>
        <w:t xml:space="preserve">Marc: </w:t>
      </w:r>
      <w:r w:rsidRPr="00012FFE">
        <w:rPr>
          <w:rFonts w:ascii="Segoe UI Historic" w:hAnsi="Segoe UI Historic" w:cs="Segoe UI Historic"/>
          <w:i/>
          <w:iCs/>
        </w:rPr>
        <w:t>A t</w:t>
      </w:r>
      <w:r w:rsidRPr="00803A3F">
        <w:rPr>
          <w:rFonts w:ascii="Segoe UI Historic" w:hAnsi="Segoe UI Historic" w:cs="Segoe UI Historic"/>
          <w:i/>
          <w:iCs/>
        </w:rPr>
        <w:t>ö</w:t>
      </w:r>
      <w:r w:rsidRPr="00012FFE">
        <w:rPr>
          <w:rFonts w:ascii="Segoe UI Historic" w:hAnsi="Segoe UI Historic" w:cs="Segoe UI Historic"/>
          <w:i/>
          <w:iCs/>
        </w:rPr>
        <w:t>rt</w:t>
      </w:r>
      <w:r w:rsidRPr="00803A3F">
        <w:rPr>
          <w:rFonts w:ascii="Segoe UI Historic" w:hAnsi="Segoe UI Historic" w:cs="Segoe UI Historic"/>
          <w:i/>
          <w:iCs/>
        </w:rPr>
        <w:t>é</w:t>
      </w:r>
      <w:r w:rsidRPr="00012FFE">
        <w:rPr>
          <w:rFonts w:ascii="Segoe UI Historic" w:hAnsi="Segoe UI Historic" w:cs="Segoe UI Historic"/>
          <w:i/>
          <w:iCs/>
        </w:rPr>
        <w:t>n</w:t>
      </w:r>
      <w:r w:rsidRPr="00803A3F">
        <w:rPr>
          <w:rFonts w:ascii="Segoe UI Historic" w:hAnsi="Segoe UI Historic" w:cs="Segoe UI Historic"/>
          <w:i/>
          <w:iCs/>
        </w:rPr>
        <w:t>é</w:t>
      </w:r>
      <w:r w:rsidRPr="00012FFE">
        <w:rPr>
          <w:rFonts w:ascii="Segoe UI Historic" w:hAnsi="Segoe UI Historic" w:cs="Segoe UI Historic"/>
          <w:i/>
          <w:iCs/>
        </w:rPr>
        <w:t>sz mesters</w:t>
      </w:r>
      <w:r w:rsidRPr="00803A3F">
        <w:rPr>
          <w:rFonts w:ascii="Segoe UI Historic" w:hAnsi="Segoe UI Historic" w:cs="Segoe UI Historic"/>
          <w:i/>
          <w:iCs/>
        </w:rPr>
        <w:t>é</w:t>
      </w:r>
      <w:r w:rsidRPr="00012FFE">
        <w:rPr>
          <w:rFonts w:ascii="Segoe UI Historic" w:hAnsi="Segoe UI Historic" w:cs="Segoe UI Historic"/>
          <w:i/>
          <w:iCs/>
        </w:rPr>
        <w:t>ge</w:t>
      </w:r>
      <w:r w:rsidRPr="00012FFE">
        <w:rPr>
          <w:rFonts w:ascii="Segoe UI Historic" w:hAnsi="Segoe UI Historic" w:cs="Segoe UI Historic"/>
        </w:rPr>
        <w:t xml:space="preserve">. </w:t>
      </w:r>
      <w:r w:rsidRPr="00803A3F">
        <w:rPr>
          <w:rFonts w:ascii="Segoe UI Historic" w:hAnsi="Segoe UI Historic" w:cs="Segoe UI Historic"/>
        </w:rPr>
        <w:t>Osiris, Bp.,</w:t>
      </w:r>
      <w:r w:rsidRPr="00012FFE">
        <w:rPr>
          <w:rFonts w:ascii="Segoe UI Historic" w:hAnsi="Segoe UI Historic" w:cs="Segoe UI Historic"/>
        </w:rPr>
        <w:t xml:space="preserve"> 1996. 41</w:t>
      </w:r>
      <w:r w:rsidRPr="00803A3F">
        <w:rPr>
          <w:rFonts w:ascii="Segoe UI Historic" w:hAnsi="Segoe UI Historic" w:cs="Segoe UI Historic"/>
        </w:rPr>
        <w:t>–</w:t>
      </w:r>
      <w:r w:rsidRPr="00012FFE">
        <w:rPr>
          <w:rFonts w:ascii="Segoe UI Historic" w:hAnsi="Segoe UI Historic" w:cs="Segoe UI Historic"/>
        </w:rPr>
        <w:t xml:space="preserve">97. </w:t>
      </w:r>
      <w:r w:rsidRPr="00803A3F">
        <w:rPr>
          <w:rFonts w:ascii="Segoe UI Historic" w:hAnsi="Segoe UI Historic" w:cs="Segoe UI Historic"/>
        </w:rPr>
        <w:t>o.</w:t>
      </w:r>
    </w:p>
    <w:p w14:paraId="07681BE1" w14:textId="77777777" w:rsidR="00047BBE" w:rsidRPr="008B3C02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8B3C02">
        <w:rPr>
          <w:rFonts w:ascii="Segoe UI Historic" w:hAnsi="Segoe UI Historic" w:cs="Segoe UI Historic"/>
        </w:rPr>
        <w:t>Duby</w:t>
      </w:r>
      <w:proofErr w:type="spellEnd"/>
      <w:r w:rsidRPr="008B3C02">
        <w:rPr>
          <w:rFonts w:ascii="Segoe UI Historic" w:hAnsi="Segoe UI Historic" w:cs="Segoe UI Historic"/>
        </w:rPr>
        <w:t xml:space="preserve">, Georges: </w:t>
      </w:r>
      <w:r w:rsidRPr="008B3C02">
        <w:rPr>
          <w:rFonts w:ascii="Segoe UI Historic" w:hAnsi="Segoe UI Historic" w:cs="Segoe UI Historic"/>
          <w:i/>
          <w:iCs/>
        </w:rPr>
        <w:t>Folytonos történelem</w:t>
      </w:r>
      <w:r w:rsidRPr="008B3C02">
        <w:rPr>
          <w:rFonts w:ascii="Segoe UI Historic" w:hAnsi="Segoe UI Historic" w:cs="Segoe UI Historic"/>
        </w:rPr>
        <w:t xml:space="preserve">. Napvilág Kiadó, Bp., 2000. </w:t>
      </w:r>
      <w:r w:rsidRPr="008B3C02">
        <w:rPr>
          <w:rFonts w:ascii="Segoe UI Historic" w:hAnsi="Segoe UI Historic" w:cs="Segoe UI Historic"/>
          <w:color w:val="000000" w:themeColor="text1"/>
        </w:rPr>
        <w:t>20–60. o.</w:t>
      </w:r>
    </w:p>
    <w:p w14:paraId="40024B86" w14:textId="77777777" w:rsidR="00047BBE" w:rsidRPr="00D006F4" w:rsidRDefault="00047BBE" w:rsidP="00047BBE">
      <w:pPr>
        <w:jc w:val="both"/>
        <w:rPr>
          <w:rFonts w:ascii="Segoe UI Historic" w:hAnsi="Segoe UI Historic" w:cs="Segoe UI Historic"/>
        </w:rPr>
      </w:pPr>
      <w:r w:rsidRPr="00D006F4">
        <w:rPr>
          <w:rFonts w:ascii="Segoe UI Historic" w:hAnsi="Segoe UI Historic" w:cs="Segoe UI Historic"/>
        </w:rPr>
        <w:t>Engel Pál: „</w:t>
      </w:r>
      <w:proofErr w:type="spellStart"/>
      <w:r w:rsidRPr="00D006F4">
        <w:rPr>
          <w:rFonts w:ascii="Segoe UI Historic" w:hAnsi="Segoe UI Historic" w:cs="Segoe UI Historic"/>
        </w:rPr>
        <w:t>Archontológia</w:t>
      </w:r>
      <w:proofErr w:type="spellEnd"/>
      <w:r w:rsidRPr="00D006F4">
        <w:rPr>
          <w:rFonts w:ascii="Segoe UI Historic" w:hAnsi="Segoe UI Historic" w:cs="Segoe UI Historic"/>
        </w:rPr>
        <w:t xml:space="preserve">.” In: </w:t>
      </w:r>
      <w:r w:rsidRPr="00D006F4">
        <w:rPr>
          <w:rFonts w:ascii="Segoe UI Historic" w:hAnsi="Segoe UI Historic" w:cs="Segoe UI Historic"/>
          <w:i/>
          <w:iCs/>
        </w:rPr>
        <w:t>A történelem segédtudományai</w:t>
      </w:r>
      <w:r w:rsidRPr="00D006F4">
        <w:rPr>
          <w:rFonts w:ascii="Segoe UI Historic" w:hAnsi="Segoe UI Historic" w:cs="Segoe UI Historic"/>
        </w:rPr>
        <w:t xml:space="preserve">. </w:t>
      </w:r>
      <w:proofErr w:type="spellStart"/>
      <w:r w:rsidRPr="00D006F4">
        <w:rPr>
          <w:rFonts w:ascii="Segoe UI Historic" w:hAnsi="Segoe UI Historic" w:cs="Segoe UI Historic"/>
        </w:rPr>
        <w:t>Szerk</w:t>
      </w:r>
      <w:proofErr w:type="spellEnd"/>
      <w:r w:rsidRPr="00D006F4">
        <w:rPr>
          <w:rFonts w:ascii="Segoe UI Historic" w:hAnsi="Segoe UI Historic" w:cs="Segoe UI Historic"/>
        </w:rPr>
        <w:t xml:space="preserve">. </w:t>
      </w:r>
      <w:proofErr w:type="spellStart"/>
      <w:r w:rsidRPr="00D006F4">
        <w:rPr>
          <w:rFonts w:ascii="Segoe UI Historic" w:hAnsi="Segoe UI Historic" w:cs="Segoe UI Historic"/>
        </w:rPr>
        <w:t>Bertényi</w:t>
      </w:r>
      <w:proofErr w:type="spellEnd"/>
      <w:r w:rsidRPr="00D006F4">
        <w:rPr>
          <w:rFonts w:ascii="Segoe UI Historic" w:hAnsi="Segoe UI Historic" w:cs="Segoe UI Historic"/>
        </w:rPr>
        <w:t xml:space="preserve"> Iván. Osiris, Bp., 2006. 27–32. o.</w:t>
      </w:r>
    </w:p>
    <w:p w14:paraId="331823C7" w14:textId="77777777" w:rsidR="00047BBE" w:rsidRPr="00D006F4" w:rsidRDefault="00047BBE" w:rsidP="00047BBE">
      <w:pPr>
        <w:jc w:val="both"/>
        <w:rPr>
          <w:rFonts w:ascii="Segoe UI Historic" w:hAnsi="Segoe UI Historic" w:cs="Segoe UI Historic"/>
        </w:rPr>
      </w:pPr>
      <w:r w:rsidRPr="00D006F4">
        <w:rPr>
          <w:rFonts w:ascii="Segoe UI Historic" w:hAnsi="Segoe UI Historic" w:cs="Segoe UI Historic"/>
        </w:rPr>
        <w:t>Engel Pál: „</w:t>
      </w:r>
      <w:proofErr w:type="spellStart"/>
      <w:r w:rsidRPr="00D006F4">
        <w:rPr>
          <w:rFonts w:ascii="Segoe UI Historic" w:hAnsi="Segoe UI Historic" w:cs="Segoe UI Historic"/>
        </w:rPr>
        <w:t>Prozopográfia</w:t>
      </w:r>
      <w:proofErr w:type="spellEnd"/>
      <w:r w:rsidRPr="00D006F4">
        <w:rPr>
          <w:rFonts w:ascii="Segoe UI Historic" w:hAnsi="Segoe UI Historic" w:cs="Segoe UI Historic"/>
        </w:rPr>
        <w:t xml:space="preserve">.” In: </w:t>
      </w:r>
      <w:r w:rsidRPr="00D006F4">
        <w:rPr>
          <w:rFonts w:ascii="Segoe UI Historic" w:hAnsi="Segoe UI Historic" w:cs="Segoe UI Historic"/>
          <w:i/>
          <w:iCs/>
        </w:rPr>
        <w:t>A történelem segédtudományai</w:t>
      </w:r>
      <w:r w:rsidRPr="00D006F4">
        <w:rPr>
          <w:rFonts w:ascii="Segoe UI Historic" w:hAnsi="Segoe UI Historic" w:cs="Segoe UI Historic"/>
        </w:rPr>
        <w:t xml:space="preserve">. </w:t>
      </w:r>
      <w:proofErr w:type="spellStart"/>
      <w:r w:rsidRPr="00D006F4">
        <w:rPr>
          <w:rFonts w:ascii="Segoe UI Historic" w:hAnsi="Segoe UI Historic" w:cs="Segoe UI Historic"/>
        </w:rPr>
        <w:t>Szerk</w:t>
      </w:r>
      <w:proofErr w:type="spellEnd"/>
      <w:r w:rsidRPr="00D006F4">
        <w:rPr>
          <w:rFonts w:ascii="Segoe UI Historic" w:hAnsi="Segoe UI Historic" w:cs="Segoe UI Historic"/>
        </w:rPr>
        <w:t xml:space="preserve">. </w:t>
      </w:r>
      <w:proofErr w:type="spellStart"/>
      <w:r w:rsidRPr="00D006F4">
        <w:rPr>
          <w:rFonts w:ascii="Segoe UI Historic" w:hAnsi="Segoe UI Historic" w:cs="Segoe UI Historic"/>
        </w:rPr>
        <w:t>Bertényi</w:t>
      </w:r>
      <w:proofErr w:type="spellEnd"/>
      <w:r w:rsidRPr="00D006F4">
        <w:rPr>
          <w:rFonts w:ascii="Segoe UI Historic" w:hAnsi="Segoe UI Historic" w:cs="Segoe UI Historic"/>
        </w:rPr>
        <w:t xml:space="preserve"> Iván. Osiris, Bp., 2006. 33–34. o.</w:t>
      </w:r>
    </w:p>
    <w:p w14:paraId="402169CD" w14:textId="454D5BEE" w:rsidR="00047BBE" w:rsidRPr="00D006F4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FF0000"/>
        </w:rPr>
      </w:pPr>
      <w:proofErr w:type="spellStart"/>
      <w:r w:rsidRPr="008B3C02">
        <w:rPr>
          <w:rFonts w:ascii="Segoe UI Historic" w:hAnsi="Segoe UI Historic" w:cs="Segoe UI Historic"/>
        </w:rPr>
        <w:t>Hóman</w:t>
      </w:r>
      <w:proofErr w:type="spellEnd"/>
      <w:r w:rsidRPr="008B3C02">
        <w:rPr>
          <w:rFonts w:ascii="Segoe UI Historic" w:hAnsi="Segoe UI Historic" w:cs="Segoe UI Historic"/>
        </w:rPr>
        <w:t xml:space="preserve"> </w:t>
      </w:r>
      <w:proofErr w:type="spellStart"/>
      <w:r w:rsidRPr="008B3C02">
        <w:rPr>
          <w:rFonts w:ascii="Segoe UI Historic" w:hAnsi="Segoe UI Historic" w:cs="Segoe UI Historic"/>
        </w:rPr>
        <w:t>Bálint</w:t>
      </w:r>
      <w:proofErr w:type="spellEnd"/>
      <w:r w:rsidRPr="008B3C02">
        <w:rPr>
          <w:rFonts w:ascii="Segoe UI Historic" w:hAnsi="Segoe UI Historic" w:cs="Segoe UI Historic"/>
        </w:rPr>
        <w:t xml:space="preserve">: </w:t>
      </w:r>
      <w:r w:rsidRPr="008B3C02">
        <w:rPr>
          <w:rFonts w:ascii="Segoe UI Historic" w:hAnsi="Segoe UI Historic" w:cs="Segoe UI Historic"/>
          <w:i/>
          <w:iCs/>
        </w:rPr>
        <w:t>A</w:t>
      </w:r>
      <w:r w:rsidRPr="00803A3F">
        <w:rPr>
          <w:rFonts w:ascii="Segoe UI Historic" w:hAnsi="Segoe UI Historic" w:cs="Segoe UI Historic"/>
          <w:i/>
          <w:iCs/>
        </w:rPr>
        <w:t xml:space="preserve"> történelem útja</w:t>
      </w:r>
      <w:r w:rsidRPr="00803A3F">
        <w:rPr>
          <w:rFonts w:ascii="Segoe UI Historic" w:hAnsi="Segoe UI Historic" w:cs="Segoe UI Historic"/>
        </w:rPr>
        <w:t>. Osiris, Bp., 2002. 298–347. o.</w:t>
      </w:r>
    </w:p>
    <w:p w14:paraId="5CE4B583" w14:textId="77777777" w:rsidR="00047BBE" w:rsidRPr="00803A3F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</w:rPr>
      </w:pPr>
    </w:p>
    <w:p w14:paraId="4D144CD6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/>
        </w:rPr>
        <w:t>6</w:t>
      </w:r>
      <w:r w:rsidRPr="00803A3F">
        <w:rPr>
          <w:rFonts w:ascii="Segoe UI Historic" w:hAnsi="Segoe UI Historic" w:cs="Segoe UI Historic"/>
          <w:b/>
        </w:rPr>
        <w:t>. A források és az id</w:t>
      </w:r>
      <w:r w:rsidRPr="00803A3F">
        <w:rPr>
          <w:rFonts w:ascii="Calibri" w:hAnsi="Calibri" w:cs="Calibri"/>
          <w:b/>
        </w:rPr>
        <w:t>ő</w:t>
      </w:r>
      <w:r w:rsidRPr="00803A3F">
        <w:rPr>
          <w:rFonts w:ascii="Segoe UI Historic" w:hAnsi="Segoe UI Historic" w:cs="Segoe UI Historic"/>
          <w:b/>
        </w:rPr>
        <w:t xml:space="preserve"> </w:t>
      </w:r>
    </w:p>
    <w:p w14:paraId="1ED49D50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</w:p>
    <w:p w14:paraId="5DA3CB4B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 w:rsidRPr="00803A3F">
        <w:rPr>
          <w:rFonts w:ascii="Segoe UI Historic" w:hAnsi="Segoe UI Historic" w:cs="Segoe UI Historic"/>
        </w:rPr>
        <w:t>Gyáni</w:t>
      </w:r>
      <w:proofErr w:type="spellEnd"/>
      <w:r w:rsidRPr="00803A3F">
        <w:rPr>
          <w:rFonts w:ascii="Segoe UI Historic" w:hAnsi="Segoe UI Historic" w:cs="Segoe UI Historic"/>
        </w:rPr>
        <w:t xml:space="preserve"> Gábor: „A történés ideje – a történész ideje.” In: </w:t>
      </w:r>
      <w:r w:rsidRPr="00803A3F">
        <w:rPr>
          <w:rFonts w:ascii="Segoe UI Historic" w:hAnsi="Segoe UI Historic" w:cs="Segoe UI Historic"/>
          <w:i/>
          <w:iCs/>
        </w:rPr>
        <w:t>„Atyám megkívánta a pontosságot.” Ember és id</w:t>
      </w:r>
      <w:r w:rsidRPr="00803A3F">
        <w:rPr>
          <w:rFonts w:ascii="Calibri" w:hAnsi="Calibri" w:cs="Calibri"/>
          <w:i/>
          <w:iCs/>
        </w:rPr>
        <w:t>ő</w:t>
      </w:r>
      <w:r w:rsidRPr="00803A3F">
        <w:rPr>
          <w:rFonts w:ascii="Segoe UI Historic" w:hAnsi="Segoe UI Historic" w:cs="Segoe UI Historic"/>
          <w:i/>
          <w:iCs/>
        </w:rPr>
        <w:t xml:space="preserve"> viszonya a történelemben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>. Fónagy Zoltán. MTA-BTK, Bp., 2016. 9–19. o.</w:t>
      </w:r>
    </w:p>
    <w:p w14:paraId="6FBAF627" w14:textId="22692107" w:rsidR="00047BBE" w:rsidRPr="008B6BAC" w:rsidRDefault="00047BBE" w:rsidP="00047BBE">
      <w:pPr>
        <w:jc w:val="both"/>
        <w:rPr>
          <w:rFonts w:ascii="Segoe UI Historic" w:hAnsi="Segoe UI Historic" w:cs="Segoe UI Historic"/>
          <w:iCs/>
          <w:color w:val="000000" w:themeColor="text1"/>
        </w:rPr>
      </w:pPr>
      <w:proofErr w:type="spellStart"/>
      <w:r w:rsidRPr="008B6BAC">
        <w:rPr>
          <w:rFonts w:ascii="Segoe UI Historic" w:hAnsi="Segoe UI Historic" w:cs="Segoe UI Historic"/>
          <w:iCs/>
        </w:rPr>
        <w:t>Leduc</w:t>
      </w:r>
      <w:proofErr w:type="spellEnd"/>
      <w:r w:rsidRPr="008B6BAC">
        <w:rPr>
          <w:rFonts w:ascii="Segoe UI Historic" w:hAnsi="Segoe UI Historic" w:cs="Segoe UI Historic"/>
          <w:iCs/>
        </w:rPr>
        <w:t>, Jean:</w:t>
      </w:r>
      <w:r w:rsidRPr="00FA779D">
        <w:rPr>
          <w:rFonts w:ascii="Segoe UI Historic" w:hAnsi="Segoe UI Historic" w:cs="Segoe UI Historic"/>
          <w:iCs/>
        </w:rPr>
        <w:t xml:space="preserve"> </w:t>
      </w:r>
      <w:r w:rsidRPr="00FA779D">
        <w:rPr>
          <w:rFonts w:ascii="Segoe UI Historic" w:hAnsi="Segoe UI Historic" w:cs="Segoe UI Historic"/>
          <w:i/>
        </w:rPr>
        <w:t>A történészek és az id</w:t>
      </w:r>
      <w:r w:rsidRPr="00FA779D">
        <w:rPr>
          <w:rFonts w:ascii="Calibri" w:hAnsi="Calibri" w:cs="Calibri"/>
          <w:i/>
        </w:rPr>
        <w:t>ő</w:t>
      </w:r>
      <w:r w:rsidRPr="00FA779D">
        <w:rPr>
          <w:rFonts w:ascii="Segoe UI Historic" w:hAnsi="Segoe UI Historic" w:cs="Segoe UI Historic"/>
          <w:i/>
        </w:rPr>
        <w:t>. Elméletek, problémák, írásmódok</w:t>
      </w:r>
      <w:r w:rsidRPr="00FA779D">
        <w:rPr>
          <w:rFonts w:ascii="Segoe UI Historic" w:hAnsi="Segoe UI Historic" w:cs="Segoe UI Historic"/>
          <w:iCs/>
        </w:rPr>
        <w:t xml:space="preserve">. </w:t>
      </w:r>
      <w:proofErr w:type="spellStart"/>
      <w:r w:rsidRPr="00FA779D">
        <w:rPr>
          <w:rFonts w:ascii="Segoe UI Historic" w:hAnsi="Segoe UI Historic" w:cs="Segoe UI Historic"/>
          <w:iCs/>
        </w:rPr>
        <w:t>Kalligram</w:t>
      </w:r>
      <w:proofErr w:type="spellEnd"/>
      <w:r w:rsidRPr="00FA779D">
        <w:rPr>
          <w:rFonts w:ascii="Segoe UI Historic" w:hAnsi="Segoe UI Historic" w:cs="Segoe UI Historic"/>
          <w:iCs/>
        </w:rPr>
        <w:t xml:space="preserve">, Pozsony, 2006. </w:t>
      </w:r>
      <w:r w:rsidR="008B6BAC" w:rsidRPr="008B6BAC">
        <w:rPr>
          <w:rFonts w:ascii="Segoe UI Historic" w:hAnsi="Segoe UI Historic" w:cs="Segoe UI Historic"/>
          <w:iCs/>
          <w:color w:val="000000" w:themeColor="text1"/>
        </w:rPr>
        <w:t>107–157 o.</w:t>
      </w:r>
    </w:p>
    <w:p w14:paraId="7282244F" w14:textId="7564666A" w:rsidR="00047BBE" w:rsidRPr="002B0F7C" w:rsidRDefault="00047BBE" w:rsidP="00047BBE">
      <w:pPr>
        <w:jc w:val="both"/>
        <w:rPr>
          <w:rFonts w:ascii="Segoe UI Historic" w:hAnsi="Segoe UI Historic" w:cs="Segoe UI Historic"/>
          <w:bCs/>
          <w:color w:val="FF0000"/>
        </w:rPr>
      </w:pPr>
      <w:r w:rsidRPr="00803A3F">
        <w:rPr>
          <w:rFonts w:ascii="Segoe UI Historic" w:hAnsi="Segoe UI Historic" w:cs="Segoe UI Historic"/>
        </w:rPr>
        <w:t xml:space="preserve">Kristó Gyula: „Kronológia.” 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>. Kállay István. ELTE-BTK, Bp., 1986. 76–</w:t>
      </w:r>
      <w:r w:rsidR="00A82F0D">
        <w:rPr>
          <w:rFonts w:ascii="Segoe UI Historic" w:hAnsi="Segoe UI Historic" w:cs="Segoe UI Historic"/>
        </w:rPr>
        <w:t>86</w:t>
      </w:r>
      <w:r w:rsidRPr="00803A3F">
        <w:rPr>
          <w:rFonts w:ascii="Segoe UI Historic" w:hAnsi="Segoe UI Historic" w:cs="Segoe UI Historic"/>
        </w:rPr>
        <w:t>. o.</w:t>
      </w:r>
      <w:r>
        <w:rPr>
          <w:rFonts w:ascii="Segoe UI Historic" w:hAnsi="Segoe UI Historic" w:cs="Segoe UI Historic"/>
        </w:rPr>
        <w:t xml:space="preserve"> </w:t>
      </w:r>
    </w:p>
    <w:p w14:paraId="05B7EB81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</w:rPr>
      </w:pPr>
      <w:r w:rsidRPr="00803A3F">
        <w:rPr>
          <w:rFonts w:ascii="Segoe UI Historic" w:hAnsi="Segoe UI Historic" w:cs="Segoe UI Historic"/>
        </w:rPr>
        <w:t xml:space="preserve">Szögi László: „Kronológia.” 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83–93. o.</w:t>
      </w:r>
    </w:p>
    <w:p w14:paraId="7BD270A0" w14:textId="77777777" w:rsidR="00047BBE" w:rsidRPr="00803A3F" w:rsidRDefault="00047BBE" w:rsidP="00047BBE">
      <w:pPr>
        <w:ind w:left="360"/>
        <w:jc w:val="both"/>
        <w:rPr>
          <w:rFonts w:ascii="Segoe UI Historic" w:hAnsi="Segoe UI Historic" w:cs="Segoe UI Historic"/>
          <w:i/>
        </w:rPr>
      </w:pPr>
    </w:p>
    <w:p w14:paraId="5337B63D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/>
        </w:rPr>
        <w:t>7</w:t>
      </w:r>
      <w:r w:rsidRPr="00803A3F">
        <w:rPr>
          <w:rFonts w:ascii="Segoe UI Historic" w:hAnsi="Segoe UI Historic" w:cs="Segoe UI Historic"/>
          <w:b/>
        </w:rPr>
        <w:t>.</w:t>
      </w:r>
      <w:r w:rsidRPr="00803A3F">
        <w:rPr>
          <w:rFonts w:ascii="Segoe UI Historic" w:hAnsi="Segoe UI Historic" w:cs="Segoe UI Historic"/>
          <w:bCs/>
        </w:rPr>
        <w:t xml:space="preserve"> </w:t>
      </w:r>
      <w:r>
        <w:rPr>
          <w:rFonts w:ascii="Segoe UI Historic" w:hAnsi="Segoe UI Historic" w:cs="Segoe UI Historic"/>
          <w:b/>
        </w:rPr>
        <w:t>F</w:t>
      </w:r>
      <w:r w:rsidRPr="00803A3F">
        <w:rPr>
          <w:rFonts w:ascii="Segoe UI Historic" w:hAnsi="Segoe UI Historic" w:cs="Segoe UI Historic"/>
          <w:b/>
        </w:rPr>
        <w:t>orrásolvasás</w:t>
      </w:r>
      <w:r>
        <w:rPr>
          <w:rFonts w:ascii="Segoe UI Historic" w:hAnsi="Segoe UI Historic" w:cs="Segoe UI Historic"/>
          <w:b/>
        </w:rPr>
        <w:t xml:space="preserve"> I.</w:t>
      </w:r>
      <w:r w:rsidRPr="00803A3F">
        <w:rPr>
          <w:rFonts w:ascii="Segoe UI Historic" w:hAnsi="Segoe UI Historic" w:cs="Segoe UI Historic"/>
          <w:bCs/>
        </w:rPr>
        <w:t xml:space="preserve"> – Paleográfia, epigráfia</w:t>
      </w:r>
    </w:p>
    <w:p w14:paraId="1B5735C7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</w:p>
    <w:p w14:paraId="7BB6D12E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Cs/>
        </w:rPr>
        <w:t xml:space="preserve">Robinson, Andrew: </w:t>
      </w:r>
      <w:r w:rsidRPr="00803A3F">
        <w:rPr>
          <w:rFonts w:ascii="Segoe UI Historic" w:hAnsi="Segoe UI Historic" w:cs="Segoe UI Historic"/>
          <w:bCs/>
          <w:i/>
          <w:iCs/>
        </w:rPr>
        <w:t>Az írás története. Ábécék, hieroglifák, piktogramok</w:t>
      </w:r>
      <w:r>
        <w:rPr>
          <w:rFonts w:ascii="Segoe UI Historic" w:hAnsi="Segoe UI Historic" w:cs="Segoe UI Historic"/>
          <w:bCs/>
        </w:rPr>
        <w:t>. Jószöveg M</w:t>
      </w:r>
      <w:r>
        <w:rPr>
          <w:rFonts w:ascii="Calibri" w:hAnsi="Calibri" w:cs="Calibri"/>
          <w:bCs/>
        </w:rPr>
        <w:t>ű</w:t>
      </w:r>
      <w:r>
        <w:rPr>
          <w:rFonts w:ascii="Segoe UI Historic" w:hAnsi="Segoe UI Historic" w:cs="Segoe UI Historic"/>
          <w:bCs/>
        </w:rPr>
        <w:t>hely, Bp., 2003. 20–35 és 144–155. o.</w:t>
      </w:r>
    </w:p>
    <w:p w14:paraId="2F83D343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Érszegi Géza: „Paleográfia.” </w:t>
      </w:r>
      <w:r w:rsidRPr="00803A3F">
        <w:rPr>
          <w:rFonts w:ascii="Segoe UI Historic" w:hAnsi="Segoe UI Historic" w:cs="Segoe UI Historic"/>
        </w:rPr>
        <w:t xml:space="preserve">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95–125</w:t>
      </w:r>
      <w:r w:rsidRPr="00803A3F">
        <w:rPr>
          <w:rFonts w:ascii="Segoe UI Historic" w:hAnsi="Segoe UI Historic" w:cs="Segoe UI Historic"/>
        </w:rPr>
        <w:t>. o.</w:t>
      </w:r>
    </w:p>
    <w:p w14:paraId="6F4C8D6D" w14:textId="77777777" w:rsidR="00047BBE" w:rsidRDefault="00047BBE" w:rsidP="00047BBE">
      <w:pPr>
        <w:rPr>
          <w:rFonts w:ascii="Segoe UI Historic" w:hAnsi="Segoe UI Historic" w:cs="Segoe UI Historic"/>
        </w:rPr>
      </w:pPr>
      <w:proofErr w:type="spellStart"/>
      <w:r w:rsidRPr="00CB73D5">
        <w:rPr>
          <w:rFonts w:ascii="Segoe UI Historic" w:hAnsi="Segoe UI Historic" w:cs="Segoe UI Historic"/>
        </w:rPr>
        <w:t>Maróth</w:t>
      </w:r>
      <w:proofErr w:type="spellEnd"/>
      <w:r w:rsidRPr="00CB73D5">
        <w:rPr>
          <w:rFonts w:ascii="Segoe UI Historic" w:hAnsi="Segoe UI Historic" w:cs="Segoe UI Historic"/>
        </w:rPr>
        <w:t xml:space="preserve"> Miklós: „Keleti írások, keleti kéziratok.” In: </w:t>
      </w:r>
      <w:r w:rsidRPr="00CB73D5">
        <w:rPr>
          <w:rFonts w:ascii="Segoe UI Historic" w:hAnsi="Segoe UI Historic" w:cs="Segoe UI Historic"/>
          <w:i/>
          <w:iCs/>
        </w:rPr>
        <w:t>Régi könyvek és kéziratok</w:t>
      </w:r>
      <w:r w:rsidRPr="00CB73D5">
        <w:rPr>
          <w:rFonts w:ascii="Segoe UI Historic" w:hAnsi="Segoe UI Historic" w:cs="Segoe UI Historic"/>
        </w:rPr>
        <w:t xml:space="preserve">. </w:t>
      </w:r>
      <w:proofErr w:type="spellStart"/>
      <w:r w:rsidRPr="00CB73D5">
        <w:rPr>
          <w:rFonts w:ascii="Segoe UI Historic" w:hAnsi="Segoe UI Historic" w:cs="Segoe UI Historic"/>
        </w:rPr>
        <w:t>Szerk</w:t>
      </w:r>
      <w:proofErr w:type="spellEnd"/>
      <w:r w:rsidRPr="00CB73D5">
        <w:rPr>
          <w:rFonts w:ascii="Segoe UI Historic" w:hAnsi="Segoe UI Historic" w:cs="Segoe UI Historic"/>
        </w:rPr>
        <w:t>. Pintér Márta. Népm</w:t>
      </w:r>
      <w:r w:rsidRPr="00CB73D5">
        <w:rPr>
          <w:rFonts w:ascii="Calibri" w:hAnsi="Calibri" w:cs="Calibri"/>
        </w:rPr>
        <w:t>ű</w:t>
      </w:r>
      <w:r w:rsidRPr="00CB73D5">
        <w:rPr>
          <w:rFonts w:ascii="Segoe UI Historic" w:hAnsi="Segoe UI Historic" w:cs="Segoe UI Historic"/>
        </w:rPr>
        <w:t>vel</w:t>
      </w:r>
      <w:r w:rsidRPr="00CB73D5">
        <w:rPr>
          <w:rFonts w:ascii="Calibri" w:hAnsi="Calibri" w:cs="Calibri"/>
        </w:rPr>
        <w:t>ő</w:t>
      </w:r>
      <w:r w:rsidRPr="00CB73D5">
        <w:rPr>
          <w:rFonts w:ascii="Segoe UI Historic" w:hAnsi="Segoe UI Historic" w:cs="Segoe UI Historic"/>
        </w:rPr>
        <w:t>dési Propaganda Iroda, Bp., 1974. 37–41. o.</w:t>
      </w:r>
    </w:p>
    <w:p w14:paraId="66DA7180" w14:textId="77777777" w:rsidR="00047BBE" w:rsidRDefault="00047BBE" w:rsidP="00047BBE">
      <w:pPr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Brøndsted</w:t>
      </w:r>
      <w:proofErr w:type="spellEnd"/>
      <w:r>
        <w:rPr>
          <w:rFonts w:ascii="Segoe UI Historic" w:hAnsi="Segoe UI Historic" w:cs="Segoe UI Historic"/>
        </w:rPr>
        <w:t xml:space="preserve">, Johannes: </w:t>
      </w:r>
      <w:r w:rsidRPr="00A251EA">
        <w:rPr>
          <w:rFonts w:ascii="Segoe UI Historic" w:hAnsi="Segoe UI Historic" w:cs="Segoe UI Historic"/>
          <w:i/>
          <w:iCs/>
        </w:rPr>
        <w:t>A vikingek</w:t>
      </w:r>
      <w:r>
        <w:rPr>
          <w:rFonts w:ascii="Segoe UI Historic" w:hAnsi="Segoe UI Historic" w:cs="Segoe UI Historic"/>
        </w:rPr>
        <w:t>. Corvina, Bp., 1983. 175–189. o.</w:t>
      </w:r>
    </w:p>
    <w:p w14:paraId="654132B5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Kubinyi</w:t>
      </w:r>
      <w:proofErr w:type="spellEnd"/>
      <w:r>
        <w:rPr>
          <w:rFonts w:ascii="Segoe UI Historic" w:hAnsi="Segoe UI Historic" w:cs="Segoe UI Historic"/>
        </w:rPr>
        <w:t xml:space="preserve"> András: „Epigráfia.” 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126–139</w:t>
      </w:r>
      <w:r w:rsidRPr="00803A3F">
        <w:rPr>
          <w:rFonts w:ascii="Segoe UI Historic" w:hAnsi="Segoe UI Historic" w:cs="Segoe UI Historic"/>
        </w:rPr>
        <w:t>. o.</w:t>
      </w:r>
    </w:p>
    <w:p w14:paraId="11434996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</w:p>
    <w:p w14:paraId="5D6AAE52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  <w:r w:rsidRPr="00CB03FC">
        <w:rPr>
          <w:rFonts w:ascii="Segoe UI Historic" w:hAnsi="Segoe UI Historic" w:cs="Segoe UI Historic"/>
          <w:b/>
        </w:rPr>
        <w:t xml:space="preserve">8. </w:t>
      </w:r>
      <w:r>
        <w:rPr>
          <w:rFonts w:ascii="Segoe UI Historic" w:hAnsi="Segoe UI Historic" w:cs="Segoe UI Historic"/>
          <w:b/>
        </w:rPr>
        <w:t>Forrásolvasás</w:t>
      </w:r>
      <w:r w:rsidRPr="00CB03FC">
        <w:rPr>
          <w:rFonts w:ascii="Segoe UI Historic" w:hAnsi="Segoe UI Historic" w:cs="Segoe UI Historic"/>
          <w:b/>
        </w:rPr>
        <w:t xml:space="preserve"> II.</w:t>
      </w:r>
      <w:r>
        <w:rPr>
          <w:rFonts w:ascii="Segoe UI Historic" w:hAnsi="Segoe UI Historic" w:cs="Segoe UI Historic"/>
          <w:bCs/>
        </w:rPr>
        <w:t xml:space="preserve"> – Filológia, oklevéltan</w:t>
      </w:r>
    </w:p>
    <w:p w14:paraId="60AE6DC8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</w:p>
    <w:p w14:paraId="1EB68460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  <w:bCs/>
        </w:rPr>
        <w:t xml:space="preserve">Solymosi László: „Oklevéltan.” </w:t>
      </w:r>
      <w:r w:rsidRPr="00803A3F">
        <w:rPr>
          <w:rFonts w:ascii="Segoe UI Historic" w:hAnsi="Segoe UI Historic" w:cs="Segoe UI Historic"/>
        </w:rPr>
        <w:t xml:space="preserve">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153–168</w:t>
      </w:r>
      <w:r w:rsidRPr="00803A3F">
        <w:rPr>
          <w:rFonts w:ascii="Segoe UI Historic" w:hAnsi="Segoe UI Historic" w:cs="Segoe UI Historic"/>
        </w:rPr>
        <w:t>. o.</w:t>
      </w:r>
    </w:p>
    <w:p w14:paraId="5B010DDF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Kristó Gyula – Makk Ferenc: „Filológia.”</w:t>
      </w:r>
      <w:r w:rsidRPr="00D903B0">
        <w:rPr>
          <w:rFonts w:ascii="Segoe UI Historic" w:hAnsi="Segoe UI Historic" w:cs="Segoe UI Historic"/>
        </w:rPr>
        <w:t xml:space="preserve"> </w:t>
      </w:r>
      <w:r w:rsidRPr="00803A3F">
        <w:rPr>
          <w:rFonts w:ascii="Segoe UI Historic" w:hAnsi="Segoe UI Historic" w:cs="Segoe UI Historic"/>
        </w:rPr>
        <w:t xml:space="preserve">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187–200</w:t>
      </w:r>
      <w:r w:rsidRPr="00803A3F">
        <w:rPr>
          <w:rFonts w:ascii="Segoe UI Historic" w:hAnsi="Segoe UI Historic" w:cs="Segoe UI Historic"/>
        </w:rPr>
        <w:t>. o.</w:t>
      </w:r>
    </w:p>
    <w:p w14:paraId="527E0A4A" w14:textId="5C022A2A" w:rsidR="00047BBE" w:rsidRPr="00D0617A" w:rsidRDefault="00047BBE" w:rsidP="00047BBE">
      <w:pPr>
        <w:jc w:val="both"/>
        <w:rPr>
          <w:rFonts w:ascii="Segoe UI Historic" w:hAnsi="Segoe UI Historic" w:cs="Segoe UI Historic"/>
          <w:color w:val="000000" w:themeColor="text1"/>
        </w:rPr>
      </w:pPr>
      <w:r w:rsidRPr="00D0617A">
        <w:rPr>
          <w:rFonts w:ascii="Segoe UI Historic" w:hAnsi="Segoe UI Historic" w:cs="Segoe UI Historic"/>
        </w:rPr>
        <w:lastRenderedPageBreak/>
        <w:t>West,</w:t>
      </w:r>
      <w:r>
        <w:rPr>
          <w:rFonts w:ascii="Segoe UI Historic" w:hAnsi="Segoe UI Historic" w:cs="Segoe UI Historic"/>
        </w:rPr>
        <w:t xml:space="preserve"> L. Martin: </w:t>
      </w:r>
      <w:r w:rsidRPr="00DD2E4E">
        <w:rPr>
          <w:rFonts w:ascii="Segoe UI Historic" w:hAnsi="Segoe UI Historic" w:cs="Segoe UI Historic"/>
          <w:i/>
          <w:iCs/>
        </w:rPr>
        <w:t>Szövegkritika és szövegkiadás</w:t>
      </w:r>
      <w:r>
        <w:rPr>
          <w:rFonts w:ascii="Segoe UI Historic" w:hAnsi="Segoe UI Historic" w:cs="Segoe UI Historic"/>
        </w:rPr>
        <w:t xml:space="preserve">. </w:t>
      </w:r>
      <w:proofErr w:type="spellStart"/>
      <w:r>
        <w:rPr>
          <w:rFonts w:ascii="Segoe UI Historic" w:hAnsi="Segoe UI Historic" w:cs="Segoe UI Historic"/>
        </w:rPr>
        <w:t>Typotex</w:t>
      </w:r>
      <w:proofErr w:type="spellEnd"/>
      <w:r>
        <w:rPr>
          <w:rFonts w:ascii="Segoe UI Historic" w:hAnsi="Segoe UI Historic" w:cs="Segoe UI Historic"/>
        </w:rPr>
        <w:t xml:space="preserve">, Bp., 1999. </w:t>
      </w:r>
      <w:r w:rsidR="00D0617A" w:rsidRPr="00D0617A">
        <w:rPr>
          <w:rFonts w:ascii="Segoe UI Historic" w:hAnsi="Segoe UI Historic" w:cs="Segoe UI Historic"/>
          <w:color w:val="000000" w:themeColor="text1"/>
        </w:rPr>
        <w:t>9–37. o.</w:t>
      </w:r>
    </w:p>
    <w:p w14:paraId="485D9066" w14:textId="6840D1E4" w:rsidR="00047BBE" w:rsidRPr="00803A3F" w:rsidRDefault="00047BBE" w:rsidP="00047BBE">
      <w:pPr>
        <w:jc w:val="both"/>
        <w:rPr>
          <w:rFonts w:ascii="Segoe UI Historic" w:hAnsi="Segoe UI Historic" w:cs="Segoe UI Historic"/>
          <w:bCs/>
        </w:rPr>
      </w:pPr>
      <w:r w:rsidRPr="00D0617A">
        <w:rPr>
          <w:rFonts w:ascii="Segoe UI Historic" w:hAnsi="Segoe UI Historic" w:cs="Segoe UI Historic"/>
          <w:bCs/>
        </w:rPr>
        <w:t>Havas</w:t>
      </w:r>
      <w:r>
        <w:rPr>
          <w:rFonts w:ascii="Segoe UI Historic" w:hAnsi="Segoe UI Historic" w:cs="Segoe UI Historic"/>
          <w:bCs/>
        </w:rPr>
        <w:t xml:space="preserve"> László: „Szövegkritika.” </w:t>
      </w:r>
      <w:r w:rsidR="00D0617A">
        <w:rPr>
          <w:rFonts w:ascii="Segoe UI Historic" w:hAnsi="Segoe UI Historic" w:cs="Segoe UI Historic"/>
          <w:bCs/>
        </w:rPr>
        <w:t xml:space="preserve">In: </w:t>
      </w:r>
      <w:r w:rsidR="00D0617A" w:rsidRPr="00DD2E4E">
        <w:rPr>
          <w:rFonts w:ascii="Segoe UI Historic" w:hAnsi="Segoe UI Historic" w:cs="Segoe UI Historic"/>
          <w:bCs/>
          <w:i/>
          <w:iCs/>
        </w:rPr>
        <w:t>Bevezetés az ókortudományba</w:t>
      </w:r>
      <w:r w:rsidR="00D0617A">
        <w:rPr>
          <w:rFonts w:ascii="Segoe UI Historic" w:hAnsi="Segoe UI Historic" w:cs="Segoe UI Historic"/>
          <w:bCs/>
        </w:rPr>
        <w:t xml:space="preserve">. </w:t>
      </w:r>
      <w:proofErr w:type="spellStart"/>
      <w:r w:rsidR="00D0617A">
        <w:rPr>
          <w:rFonts w:ascii="Segoe UI Historic" w:hAnsi="Segoe UI Historic" w:cs="Segoe UI Historic"/>
          <w:bCs/>
        </w:rPr>
        <w:t>Vol</w:t>
      </w:r>
      <w:proofErr w:type="spellEnd"/>
      <w:r w:rsidR="00D0617A">
        <w:rPr>
          <w:rFonts w:ascii="Segoe UI Historic" w:hAnsi="Segoe UI Historic" w:cs="Segoe UI Historic"/>
          <w:bCs/>
        </w:rPr>
        <w:t xml:space="preserve">. I. 3. kiadás. </w:t>
      </w:r>
      <w:proofErr w:type="spellStart"/>
      <w:r w:rsidR="00D0617A">
        <w:rPr>
          <w:rFonts w:ascii="Segoe UI Historic" w:hAnsi="Segoe UI Historic" w:cs="Segoe UI Historic"/>
          <w:bCs/>
        </w:rPr>
        <w:t>Szerk</w:t>
      </w:r>
      <w:proofErr w:type="spellEnd"/>
      <w:r w:rsidR="00D0617A">
        <w:rPr>
          <w:rFonts w:ascii="Segoe UI Historic" w:hAnsi="Segoe UI Historic" w:cs="Segoe UI Historic"/>
          <w:bCs/>
        </w:rPr>
        <w:t xml:space="preserve">. Havas László – </w:t>
      </w:r>
      <w:proofErr w:type="spellStart"/>
      <w:r w:rsidR="00D0617A">
        <w:rPr>
          <w:rFonts w:ascii="Segoe UI Historic" w:hAnsi="Segoe UI Historic" w:cs="Segoe UI Historic"/>
          <w:bCs/>
        </w:rPr>
        <w:t>Tegyey</w:t>
      </w:r>
      <w:proofErr w:type="spellEnd"/>
      <w:r w:rsidR="00D0617A">
        <w:rPr>
          <w:rFonts w:ascii="Segoe UI Historic" w:hAnsi="Segoe UI Historic" w:cs="Segoe UI Historic"/>
          <w:bCs/>
        </w:rPr>
        <w:t xml:space="preserve"> Imre. Debreceni Egyetemi Kiadó, Db., 2009. 73–112. o.</w:t>
      </w:r>
    </w:p>
    <w:p w14:paraId="487978E3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</w:p>
    <w:p w14:paraId="771F8284" w14:textId="77777777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/>
        </w:rPr>
        <w:t>9</w:t>
      </w:r>
      <w:r w:rsidRPr="00803A3F">
        <w:rPr>
          <w:rFonts w:ascii="Segoe UI Historic" w:hAnsi="Segoe UI Historic" w:cs="Segoe UI Historic"/>
          <w:b/>
        </w:rPr>
        <w:t xml:space="preserve">. </w:t>
      </w:r>
      <w:r>
        <w:rPr>
          <w:rFonts w:ascii="Segoe UI Historic" w:hAnsi="Segoe UI Historic" w:cs="Segoe UI Historic"/>
          <w:b/>
        </w:rPr>
        <w:t>T</w:t>
      </w:r>
      <w:r w:rsidRPr="00803A3F">
        <w:rPr>
          <w:rFonts w:ascii="Segoe UI Historic" w:hAnsi="Segoe UI Historic" w:cs="Segoe UI Historic"/>
          <w:b/>
        </w:rPr>
        <w:t xml:space="preserve">árgyi </w:t>
      </w:r>
      <w:r>
        <w:rPr>
          <w:rFonts w:ascii="Segoe UI Historic" w:hAnsi="Segoe UI Historic" w:cs="Segoe UI Historic"/>
          <w:b/>
        </w:rPr>
        <w:t xml:space="preserve">és képi </w:t>
      </w:r>
      <w:r w:rsidRPr="00803A3F">
        <w:rPr>
          <w:rFonts w:ascii="Segoe UI Historic" w:hAnsi="Segoe UI Historic" w:cs="Segoe UI Historic"/>
          <w:b/>
        </w:rPr>
        <w:t>források</w:t>
      </w:r>
    </w:p>
    <w:p w14:paraId="0EDEEAEE" w14:textId="77777777" w:rsidR="00047BBE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</w:rPr>
      </w:pPr>
    </w:p>
    <w:p w14:paraId="18E7725F" w14:textId="45BB7034" w:rsidR="00047BBE" w:rsidRDefault="00047BBE" w:rsidP="00047BBE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</w:rPr>
      </w:pPr>
      <w:r w:rsidRPr="005475C0">
        <w:rPr>
          <w:rFonts w:ascii="Segoe UI Historic" w:hAnsi="Segoe UI Historic" w:cs="Segoe UI Historic"/>
        </w:rPr>
        <w:t>Glatz Ferenc:</w:t>
      </w:r>
      <w:r w:rsidRPr="00284D8A">
        <w:rPr>
          <w:rFonts w:ascii="Segoe UI Historic" w:hAnsi="Segoe UI Historic" w:cs="Segoe UI Historic"/>
        </w:rPr>
        <w:t xml:space="preserve"> </w:t>
      </w:r>
      <w:r w:rsidRPr="00284D8A">
        <w:rPr>
          <w:rFonts w:ascii="Segoe UI Historic" w:hAnsi="Segoe UI Historic" w:cs="Segoe UI Historic"/>
          <w:i/>
          <w:iCs/>
        </w:rPr>
        <w:t>Történetírás korszakváltásban</w:t>
      </w:r>
      <w:r w:rsidRPr="00284D8A">
        <w:rPr>
          <w:rFonts w:ascii="Segoe UI Historic" w:hAnsi="Segoe UI Historic" w:cs="Segoe UI Historic"/>
        </w:rPr>
        <w:t xml:space="preserve">. </w:t>
      </w:r>
      <w:r>
        <w:rPr>
          <w:rFonts w:ascii="Segoe UI Historic" w:hAnsi="Segoe UI Historic" w:cs="Segoe UI Historic"/>
        </w:rPr>
        <w:t xml:space="preserve">Gondolat, </w:t>
      </w:r>
      <w:r w:rsidRPr="00284D8A">
        <w:rPr>
          <w:rFonts w:ascii="Segoe UI Historic" w:hAnsi="Segoe UI Historic" w:cs="Segoe UI Historic"/>
        </w:rPr>
        <w:t>Bp., 1990. 110</w:t>
      </w:r>
      <w:r>
        <w:rPr>
          <w:rFonts w:ascii="Segoe UI Historic" w:hAnsi="Segoe UI Historic" w:cs="Segoe UI Historic"/>
        </w:rPr>
        <w:t>–</w:t>
      </w:r>
      <w:r w:rsidRPr="00284D8A">
        <w:rPr>
          <w:rFonts w:ascii="Segoe UI Historic" w:hAnsi="Segoe UI Historic" w:cs="Segoe UI Historic"/>
        </w:rPr>
        <w:t xml:space="preserve">133. </w:t>
      </w:r>
      <w:r>
        <w:rPr>
          <w:rFonts w:ascii="Segoe UI Historic" w:hAnsi="Segoe UI Historic" w:cs="Segoe UI Historic"/>
        </w:rPr>
        <w:t>o.</w:t>
      </w:r>
    </w:p>
    <w:p w14:paraId="710CD169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  <w:bCs/>
        </w:rPr>
        <w:t>Gedai</w:t>
      </w:r>
      <w:proofErr w:type="spellEnd"/>
      <w:r>
        <w:rPr>
          <w:rFonts w:ascii="Segoe UI Historic" w:hAnsi="Segoe UI Historic" w:cs="Segoe UI Historic"/>
          <w:bCs/>
        </w:rPr>
        <w:t xml:space="preserve"> István – </w:t>
      </w:r>
      <w:proofErr w:type="spellStart"/>
      <w:r>
        <w:rPr>
          <w:rFonts w:ascii="Segoe UI Historic" w:hAnsi="Segoe UI Historic" w:cs="Segoe UI Historic"/>
          <w:bCs/>
        </w:rPr>
        <w:t>Torbágyi</w:t>
      </w:r>
      <w:proofErr w:type="spellEnd"/>
      <w:r>
        <w:rPr>
          <w:rFonts w:ascii="Segoe UI Historic" w:hAnsi="Segoe UI Historic" w:cs="Segoe UI Historic"/>
          <w:bCs/>
        </w:rPr>
        <w:t xml:space="preserve"> Melinda: „Pénztörténet.” </w:t>
      </w:r>
      <w:r w:rsidRPr="00803A3F">
        <w:rPr>
          <w:rFonts w:ascii="Segoe UI Historic" w:hAnsi="Segoe UI Historic" w:cs="Segoe UI Historic"/>
        </w:rPr>
        <w:t xml:space="preserve">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201–215</w:t>
      </w:r>
      <w:r w:rsidRPr="00803A3F">
        <w:rPr>
          <w:rFonts w:ascii="Segoe UI Historic" w:hAnsi="Segoe UI Historic" w:cs="Segoe UI Historic"/>
        </w:rPr>
        <w:t>. o.</w:t>
      </w:r>
    </w:p>
    <w:p w14:paraId="13CAAD2C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Bertényi</w:t>
      </w:r>
      <w:proofErr w:type="spellEnd"/>
      <w:r>
        <w:rPr>
          <w:rFonts w:ascii="Segoe UI Historic" w:hAnsi="Segoe UI Historic" w:cs="Segoe UI Historic"/>
        </w:rPr>
        <w:t xml:space="preserve"> Iván: „Címertan.” </w:t>
      </w:r>
      <w:r w:rsidRPr="00803A3F">
        <w:rPr>
          <w:rFonts w:ascii="Segoe UI Historic" w:hAnsi="Segoe UI Historic" w:cs="Segoe UI Historic"/>
        </w:rPr>
        <w:t xml:space="preserve">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216–240</w:t>
      </w:r>
      <w:r w:rsidRPr="00803A3F">
        <w:rPr>
          <w:rFonts w:ascii="Segoe UI Historic" w:hAnsi="Segoe UI Historic" w:cs="Segoe UI Historic"/>
        </w:rPr>
        <w:t>. o.</w:t>
      </w:r>
    </w:p>
    <w:p w14:paraId="61623D7C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Bertényi</w:t>
      </w:r>
      <w:proofErr w:type="spellEnd"/>
      <w:r>
        <w:rPr>
          <w:rFonts w:ascii="Segoe UI Historic" w:hAnsi="Segoe UI Historic" w:cs="Segoe UI Historic"/>
        </w:rPr>
        <w:t xml:space="preserve"> Iván: „Pecséttan.” </w:t>
      </w:r>
      <w:r w:rsidRPr="00803A3F">
        <w:rPr>
          <w:rFonts w:ascii="Segoe UI Historic" w:hAnsi="Segoe UI Historic" w:cs="Segoe UI Historic"/>
        </w:rPr>
        <w:t xml:space="preserve">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241–263</w:t>
      </w:r>
      <w:r w:rsidRPr="00803A3F">
        <w:rPr>
          <w:rFonts w:ascii="Segoe UI Historic" w:hAnsi="Segoe UI Historic" w:cs="Segoe UI Historic"/>
        </w:rPr>
        <w:t>. o.</w:t>
      </w:r>
    </w:p>
    <w:p w14:paraId="10DDA959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Pandula</w:t>
      </w:r>
      <w:proofErr w:type="spellEnd"/>
      <w:r>
        <w:rPr>
          <w:rFonts w:ascii="Segoe UI Historic" w:hAnsi="Segoe UI Historic" w:cs="Segoe UI Historic"/>
        </w:rPr>
        <w:t xml:space="preserve"> Attila: „</w:t>
      </w:r>
      <w:proofErr w:type="spellStart"/>
      <w:r>
        <w:rPr>
          <w:rFonts w:ascii="Segoe UI Historic" w:hAnsi="Segoe UI Historic" w:cs="Segoe UI Historic"/>
        </w:rPr>
        <w:t>Inszigniológia</w:t>
      </w:r>
      <w:proofErr w:type="spellEnd"/>
      <w:r>
        <w:rPr>
          <w:rFonts w:ascii="Segoe UI Historic" w:hAnsi="Segoe UI Historic" w:cs="Segoe UI Historic"/>
        </w:rPr>
        <w:t xml:space="preserve">.” 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264–275</w:t>
      </w:r>
      <w:r w:rsidRPr="00803A3F">
        <w:rPr>
          <w:rFonts w:ascii="Segoe UI Historic" w:hAnsi="Segoe UI Historic" w:cs="Segoe UI Historic"/>
        </w:rPr>
        <w:t>. o.</w:t>
      </w:r>
    </w:p>
    <w:p w14:paraId="61EF2EC9" w14:textId="25695AC7" w:rsidR="00D0617A" w:rsidRPr="00D0617A" w:rsidRDefault="00D0617A" w:rsidP="00D0617A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>
        <w:rPr>
          <w:rFonts w:ascii="Segoe UI Historic" w:hAnsi="Segoe UI Historic" w:cs="Segoe UI Historic"/>
        </w:rPr>
        <w:t>Basics</w:t>
      </w:r>
      <w:proofErr w:type="spellEnd"/>
      <w:r>
        <w:rPr>
          <w:rFonts w:ascii="Segoe UI Historic" w:hAnsi="Segoe UI Historic" w:cs="Segoe UI Historic"/>
        </w:rPr>
        <w:t xml:space="preserve"> Beatrix: „Történeti ikonográfia.” </w:t>
      </w:r>
      <w:r w:rsidRPr="00803A3F">
        <w:rPr>
          <w:rFonts w:ascii="Segoe UI Historic" w:hAnsi="Segoe UI Historic" w:cs="Segoe UI Historic"/>
        </w:rPr>
        <w:t xml:space="preserve">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 w:rsidRPr="00D0617A">
        <w:rPr>
          <w:rFonts w:ascii="Segoe UI Historic" w:hAnsi="Segoe UI Historic" w:cs="Segoe UI Historic"/>
          <w:color w:val="000000" w:themeColor="text1"/>
        </w:rPr>
        <w:t>35–43. o.</w:t>
      </w:r>
    </w:p>
    <w:p w14:paraId="4C66C5A1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</w:p>
    <w:p w14:paraId="1DB88A48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  <w:r>
        <w:rPr>
          <w:rFonts w:ascii="Segoe UI Historic" w:hAnsi="Segoe UI Historic" w:cs="Segoe UI Historic"/>
          <w:b/>
        </w:rPr>
        <w:t>10</w:t>
      </w:r>
      <w:r w:rsidRPr="00803A3F">
        <w:rPr>
          <w:rFonts w:ascii="Segoe UI Historic" w:hAnsi="Segoe UI Historic" w:cs="Segoe UI Historic"/>
          <w:b/>
        </w:rPr>
        <w:t>. A források és a környezet</w:t>
      </w:r>
    </w:p>
    <w:p w14:paraId="4B9DA8FF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</w:p>
    <w:p w14:paraId="2FB13167" w14:textId="0B3FC632" w:rsidR="00047BBE" w:rsidRPr="009D378F" w:rsidRDefault="00047BBE" w:rsidP="00047BBE">
      <w:p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  <w:bCs/>
        </w:rPr>
        <w:t xml:space="preserve">Bak Borbála: „Történeti földrajz.” 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66–82</w:t>
      </w:r>
      <w:r w:rsidRPr="00803A3F">
        <w:rPr>
          <w:rFonts w:ascii="Segoe UI Historic" w:hAnsi="Segoe UI Historic" w:cs="Segoe UI Historic"/>
        </w:rPr>
        <w:t>. o.</w:t>
      </w:r>
    </w:p>
    <w:p w14:paraId="790CB8D1" w14:textId="28A313A7" w:rsidR="00047BBE" w:rsidRPr="009D378F" w:rsidRDefault="00047BBE" w:rsidP="00047BBE">
      <w:pPr>
        <w:jc w:val="both"/>
        <w:rPr>
          <w:rFonts w:ascii="Segoe UI Historic" w:hAnsi="Segoe UI Historic" w:cs="Segoe UI Historic"/>
          <w:bCs/>
        </w:rPr>
      </w:pPr>
      <w:proofErr w:type="spellStart"/>
      <w:r>
        <w:rPr>
          <w:rFonts w:ascii="Segoe UI Historic" w:hAnsi="Segoe UI Historic" w:cs="Segoe UI Historic"/>
          <w:bCs/>
        </w:rPr>
        <w:t>Grynaeus</w:t>
      </w:r>
      <w:proofErr w:type="spellEnd"/>
      <w:r>
        <w:rPr>
          <w:rFonts w:ascii="Segoe UI Historic" w:hAnsi="Segoe UI Historic" w:cs="Segoe UI Historic"/>
          <w:bCs/>
        </w:rPr>
        <w:t xml:space="preserve"> András: „Új forráscsoport? A </w:t>
      </w:r>
      <w:proofErr w:type="spellStart"/>
      <w:r>
        <w:rPr>
          <w:rFonts w:ascii="Segoe UI Historic" w:hAnsi="Segoe UI Historic" w:cs="Segoe UI Historic"/>
          <w:bCs/>
        </w:rPr>
        <w:t>dendrokronológia</w:t>
      </w:r>
      <w:proofErr w:type="spellEnd"/>
      <w:r>
        <w:rPr>
          <w:rFonts w:ascii="Segoe UI Historic" w:hAnsi="Segoe UI Historic" w:cs="Segoe UI Historic"/>
          <w:bCs/>
        </w:rPr>
        <w:t xml:space="preserve"> eredményei és a történettudomány.” In: </w:t>
      </w:r>
      <w:r w:rsidRPr="00C23BD7">
        <w:rPr>
          <w:rFonts w:ascii="Segoe UI Historic" w:hAnsi="Segoe UI Historic" w:cs="Segoe UI Historic"/>
          <w:bCs/>
          <w:i/>
          <w:iCs/>
        </w:rPr>
        <w:t>Táj és történelem. Tanulmányok a történeti ökológia világából</w:t>
      </w:r>
      <w:r>
        <w:rPr>
          <w:rFonts w:ascii="Segoe UI Historic" w:hAnsi="Segoe UI Historic" w:cs="Segoe UI Historic"/>
          <w:bCs/>
        </w:rPr>
        <w:t xml:space="preserve">. </w:t>
      </w:r>
      <w:proofErr w:type="spellStart"/>
      <w:r>
        <w:rPr>
          <w:rFonts w:ascii="Segoe UI Historic" w:hAnsi="Segoe UI Historic" w:cs="Segoe UI Historic"/>
          <w:bCs/>
        </w:rPr>
        <w:t>Szerk</w:t>
      </w:r>
      <w:proofErr w:type="spellEnd"/>
      <w:r>
        <w:rPr>
          <w:rFonts w:ascii="Segoe UI Historic" w:hAnsi="Segoe UI Historic" w:cs="Segoe UI Historic"/>
          <w:bCs/>
        </w:rPr>
        <w:t>. R. Várkonyi Ágnes. Osiris, Bp., 2000. 305–325. o.</w:t>
      </w:r>
    </w:p>
    <w:p w14:paraId="46CFB2DA" w14:textId="1335BCF2" w:rsidR="00047BBE" w:rsidRDefault="00047BBE" w:rsidP="00047BBE">
      <w:pPr>
        <w:jc w:val="both"/>
        <w:rPr>
          <w:rFonts w:ascii="Segoe UI Historic" w:hAnsi="Segoe UI Historic" w:cs="Segoe UI Historic"/>
          <w:bCs/>
        </w:rPr>
      </w:pPr>
      <w:r w:rsidRPr="00D0617A">
        <w:rPr>
          <w:rFonts w:ascii="Segoe UI Historic" w:hAnsi="Segoe UI Historic" w:cs="Segoe UI Historic"/>
          <w:bCs/>
        </w:rPr>
        <w:t>R. Várkonyi Ágnes – Kósa</w:t>
      </w:r>
      <w:r w:rsidRPr="00074A7B">
        <w:rPr>
          <w:rFonts w:ascii="Segoe UI Historic" w:hAnsi="Segoe UI Historic" w:cs="Segoe UI Historic"/>
          <w:bCs/>
        </w:rPr>
        <w:t xml:space="preserve"> László: „A legfiatalabb tudomány.” In: </w:t>
      </w:r>
      <w:r w:rsidRPr="00074A7B">
        <w:rPr>
          <w:rFonts w:ascii="Segoe UI Historic" w:hAnsi="Segoe UI Historic" w:cs="Segoe UI Historic"/>
          <w:bCs/>
          <w:i/>
          <w:iCs/>
        </w:rPr>
        <w:t>Európa híres kertje. Történeti ökológiai tanulmányok Magyarországról</w:t>
      </w:r>
      <w:r w:rsidRPr="00074A7B">
        <w:rPr>
          <w:rFonts w:ascii="Segoe UI Historic" w:hAnsi="Segoe UI Historic" w:cs="Segoe UI Historic"/>
          <w:bCs/>
        </w:rPr>
        <w:t xml:space="preserve">. </w:t>
      </w:r>
      <w:proofErr w:type="spellStart"/>
      <w:r w:rsidRPr="00074A7B">
        <w:rPr>
          <w:rFonts w:ascii="Segoe UI Historic" w:hAnsi="Segoe UI Historic" w:cs="Segoe UI Historic"/>
          <w:bCs/>
        </w:rPr>
        <w:t>Szerk</w:t>
      </w:r>
      <w:proofErr w:type="spellEnd"/>
      <w:r w:rsidRPr="00074A7B">
        <w:rPr>
          <w:rFonts w:ascii="Segoe UI Historic" w:hAnsi="Segoe UI Historic" w:cs="Segoe UI Historic"/>
          <w:bCs/>
        </w:rPr>
        <w:t>. R. Várkonyi Ágnes – Kósa László. Orpheusz Kiadó, Bp., 1993. 7–23. o.</w:t>
      </w:r>
    </w:p>
    <w:p w14:paraId="7CA0DD9B" w14:textId="14DBCB96" w:rsidR="00047BBE" w:rsidRPr="009D378F" w:rsidRDefault="00047BBE" w:rsidP="00047BBE">
      <w:pPr>
        <w:jc w:val="both"/>
        <w:rPr>
          <w:rFonts w:ascii="Segoe UI Historic" w:hAnsi="Segoe UI Historic" w:cs="Segoe UI Historic"/>
          <w:bCs/>
          <w:color w:val="FF0000"/>
        </w:rPr>
      </w:pPr>
      <w:r w:rsidRPr="005475C0">
        <w:rPr>
          <w:rFonts w:ascii="Segoe UI Historic" w:hAnsi="Segoe UI Historic" w:cs="Segoe UI Historic"/>
          <w:bCs/>
        </w:rPr>
        <w:t>R. Várkonyi Ágnes:</w:t>
      </w:r>
      <w:r>
        <w:rPr>
          <w:rFonts w:ascii="Segoe UI Historic" w:hAnsi="Segoe UI Historic" w:cs="Segoe UI Historic"/>
          <w:bCs/>
        </w:rPr>
        <w:t xml:space="preserve"> </w:t>
      </w:r>
      <w:r w:rsidRPr="002B0F7C">
        <w:rPr>
          <w:rFonts w:ascii="Segoe UI Historic" w:hAnsi="Segoe UI Historic" w:cs="Segoe UI Historic"/>
          <w:bCs/>
          <w:i/>
          <w:iCs/>
        </w:rPr>
        <w:t>Pelikán a fiaival</w:t>
      </w:r>
      <w:r>
        <w:rPr>
          <w:rFonts w:ascii="Segoe UI Historic" w:hAnsi="Segoe UI Historic" w:cs="Segoe UI Historic"/>
          <w:bCs/>
        </w:rPr>
        <w:t xml:space="preserve">. Liget, Bp., 1992. </w:t>
      </w:r>
      <w:r w:rsidR="005475C0">
        <w:rPr>
          <w:rFonts w:ascii="Segoe UI Historic" w:hAnsi="Segoe UI Historic" w:cs="Segoe UI Historic"/>
          <w:bCs/>
        </w:rPr>
        <w:t>7–31</w:t>
      </w:r>
      <w:r>
        <w:rPr>
          <w:rFonts w:ascii="Segoe UI Historic" w:hAnsi="Segoe UI Historic" w:cs="Segoe UI Historic"/>
          <w:bCs/>
        </w:rPr>
        <w:t>. o.</w:t>
      </w:r>
    </w:p>
    <w:p w14:paraId="4262889B" w14:textId="77777777" w:rsidR="00047BBE" w:rsidRPr="00074A7B" w:rsidRDefault="00047BBE" w:rsidP="00047BBE">
      <w:pPr>
        <w:jc w:val="both"/>
        <w:rPr>
          <w:rFonts w:ascii="Segoe UI Historic" w:hAnsi="Segoe UI Historic" w:cs="Segoe UI Historic"/>
          <w:bCs/>
        </w:rPr>
      </w:pPr>
      <w:r w:rsidRPr="00074A7B">
        <w:rPr>
          <w:rFonts w:ascii="Segoe UI Historic" w:hAnsi="Segoe UI Historic" w:cs="Segoe UI Historic"/>
          <w:bCs/>
        </w:rPr>
        <w:t xml:space="preserve">Walter, Francois: </w:t>
      </w:r>
      <w:proofErr w:type="gramStart"/>
      <w:r w:rsidRPr="00074A7B">
        <w:rPr>
          <w:rFonts w:ascii="Segoe UI Historic" w:hAnsi="Segoe UI Historic" w:cs="Segoe UI Historic"/>
          <w:bCs/>
        </w:rPr>
        <w:t>„Környezetünk</w:t>
      </w:r>
      <w:proofErr w:type="gramEnd"/>
      <w:r w:rsidRPr="00074A7B">
        <w:rPr>
          <w:rFonts w:ascii="Segoe UI Historic" w:hAnsi="Segoe UI Historic" w:cs="Segoe UI Historic"/>
          <w:bCs/>
        </w:rPr>
        <w:t xml:space="preserve"> mint a történettudomány új tárgya.” </w:t>
      </w:r>
      <w:r w:rsidRPr="00074A7B">
        <w:rPr>
          <w:rFonts w:ascii="Segoe UI Historic" w:hAnsi="Segoe UI Historic" w:cs="Segoe UI Historic"/>
          <w:bCs/>
          <w:i/>
          <w:iCs/>
        </w:rPr>
        <w:t>Liget</w:t>
      </w:r>
      <w:r w:rsidRPr="00074A7B">
        <w:rPr>
          <w:rFonts w:ascii="Segoe UI Historic" w:hAnsi="Segoe UI Historic" w:cs="Segoe UI Historic"/>
          <w:bCs/>
        </w:rPr>
        <w:t xml:space="preserve"> 3 (1990). Online link: https://ligetmuhely.com/liget/kornyezetunk-mint-tortenettudomany-uj-targya/</w:t>
      </w:r>
    </w:p>
    <w:p w14:paraId="591F818B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/>
        </w:rPr>
      </w:pPr>
    </w:p>
    <w:p w14:paraId="28B9862B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  <w:r w:rsidRPr="00803A3F">
        <w:rPr>
          <w:rFonts w:ascii="Segoe UI Historic" w:hAnsi="Segoe UI Historic" w:cs="Segoe UI Historic"/>
          <w:b/>
        </w:rPr>
        <w:t>11. Egyéb történeti segédtudományok</w:t>
      </w:r>
    </w:p>
    <w:p w14:paraId="705CDCD6" w14:textId="77777777" w:rsidR="00047BBE" w:rsidRDefault="00047BBE" w:rsidP="00047BBE">
      <w:pPr>
        <w:jc w:val="both"/>
        <w:rPr>
          <w:rFonts w:ascii="Segoe UI Historic" w:hAnsi="Segoe UI Historic" w:cs="Segoe UI Historic"/>
          <w:b/>
        </w:rPr>
      </w:pPr>
    </w:p>
    <w:p w14:paraId="3590E6F1" w14:textId="77777777" w:rsidR="00047BBE" w:rsidRDefault="00047BBE" w:rsidP="00047BBE">
      <w:pPr>
        <w:jc w:val="both"/>
        <w:rPr>
          <w:rFonts w:ascii="Segoe UI Historic" w:hAnsi="Segoe UI Historic" w:cs="Segoe UI Historic"/>
        </w:rPr>
      </w:pPr>
      <w:proofErr w:type="spellStart"/>
      <w:r>
        <w:rPr>
          <w:rFonts w:ascii="Segoe UI Historic" w:hAnsi="Segoe UI Historic" w:cs="Segoe UI Historic"/>
        </w:rPr>
        <w:t>Draskóczy</w:t>
      </w:r>
      <w:proofErr w:type="spellEnd"/>
      <w:r>
        <w:rPr>
          <w:rFonts w:ascii="Segoe UI Historic" w:hAnsi="Segoe UI Historic" w:cs="Segoe UI Historic"/>
        </w:rPr>
        <w:t xml:space="preserve"> István: „Egyéb történeti segédtudományok.” In: </w:t>
      </w:r>
      <w:r w:rsidRPr="00803A3F">
        <w:rPr>
          <w:rFonts w:ascii="Segoe UI Historic" w:hAnsi="Segoe UI Historic" w:cs="Segoe UI Historic"/>
          <w:i/>
          <w:iCs/>
        </w:rPr>
        <w:t>A történelem segédtudományai</w:t>
      </w:r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Szerk</w:t>
      </w:r>
      <w:proofErr w:type="spellEnd"/>
      <w:r w:rsidRPr="00803A3F">
        <w:rPr>
          <w:rFonts w:ascii="Segoe UI Historic" w:hAnsi="Segoe UI Historic" w:cs="Segoe UI Historic"/>
        </w:rPr>
        <w:t xml:space="preserve">. </w:t>
      </w:r>
      <w:proofErr w:type="spellStart"/>
      <w:r w:rsidRPr="00803A3F">
        <w:rPr>
          <w:rFonts w:ascii="Segoe UI Historic" w:hAnsi="Segoe UI Historic" w:cs="Segoe UI Historic"/>
        </w:rPr>
        <w:t>Bertényi</w:t>
      </w:r>
      <w:proofErr w:type="spellEnd"/>
      <w:r w:rsidRPr="00803A3F">
        <w:rPr>
          <w:rFonts w:ascii="Segoe UI Historic" w:hAnsi="Segoe UI Historic" w:cs="Segoe UI Historic"/>
        </w:rPr>
        <w:t xml:space="preserve"> Iván. Osiris, Bp., 2006. </w:t>
      </w:r>
      <w:r>
        <w:rPr>
          <w:rFonts w:ascii="Segoe UI Historic" w:hAnsi="Segoe UI Historic" w:cs="Segoe UI Historic"/>
        </w:rPr>
        <w:t>303–320.</w:t>
      </w:r>
      <w:r w:rsidRPr="00803A3F">
        <w:rPr>
          <w:rFonts w:ascii="Segoe UI Historic" w:hAnsi="Segoe UI Historic" w:cs="Segoe UI Historic"/>
        </w:rPr>
        <w:t xml:space="preserve"> o.</w:t>
      </w:r>
    </w:p>
    <w:p w14:paraId="12F8864B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/>
        </w:rPr>
      </w:pPr>
    </w:p>
    <w:p w14:paraId="63449D72" w14:textId="77777777" w:rsidR="00047BBE" w:rsidRPr="00803A3F" w:rsidRDefault="00047BBE" w:rsidP="00047BBE">
      <w:pPr>
        <w:jc w:val="both"/>
        <w:rPr>
          <w:rFonts w:ascii="Segoe UI Historic" w:hAnsi="Segoe UI Historic" w:cs="Segoe UI Historic"/>
          <w:b/>
        </w:rPr>
      </w:pPr>
      <w:r w:rsidRPr="00803A3F">
        <w:rPr>
          <w:rFonts w:ascii="Segoe UI Historic" w:hAnsi="Segoe UI Historic" w:cs="Segoe UI Historic"/>
          <w:b/>
        </w:rPr>
        <w:t>12. ZH</w:t>
      </w:r>
    </w:p>
    <w:p w14:paraId="6FA17E54" w14:textId="77777777" w:rsidR="00047BBE" w:rsidRDefault="00047BBE"/>
    <w:sectPr w:rsidR="00047BBE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F9"/>
    <w:rsid w:val="00047BBE"/>
    <w:rsid w:val="00267E8F"/>
    <w:rsid w:val="002A60B1"/>
    <w:rsid w:val="00383BD5"/>
    <w:rsid w:val="00440248"/>
    <w:rsid w:val="0047620B"/>
    <w:rsid w:val="004E1DD5"/>
    <w:rsid w:val="004F2E31"/>
    <w:rsid w:val="005475C0"/>
    <w:rsid w:val="00595493"/>
    <w:rsid w:val="006763F9"/>
    <w:rsid w:val="00744E7E"/>
    <w:rsid w:val="007F2ED2"/>
    <w:rsid w:val="008600C4"/>
    <w:rsid w:val="00860AC7"/>
    <w:rsid w:val="008B3C02"/>
    <w:rsid w:val="008B6BAC"/>
    <w:rsid w:val="009371B1"/>
    <w:rsid w:val="009D378F"/>
    <w:rsid w:val="009D57BD"/>
    <w:rsid w:val="00A30BA9"/>
    <w:rsid w:val="00A82F0D"/>
    <w:rsid w:val="00AA6B80"/>
    <w:rsid w:val="00B44454"/>
    <w:rsid w:val="00CB34A8"/>
    <w:rsid w:val="00D0617A"/>
    <w:rsid w:val="00DF7233"/>
    <w:rsid w:val="00E36FBC"/>
    <w:rsid w:val="00EA5D89"/>
    <w:rsid w:val="00EE6227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65F11"/>
  <w15:chartTrackingRefBased/>
  <w15:docId w15:val="{0001B156-6068-934D-B6CF-A0A77FC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76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47BB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2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2021-08-07T08:31:00Z</dcterms:created>
  <dcterms:modified xsi:type="dcterms:W3CDTF">2021-08-15T10:48:00Z</dcterms:modified>
</cp:coreProperties>
</file>