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47" w:rsidRPr="00F7597E" w:rsidRDefault="00D26747" w:rsidP="00E215CC">
      <w:pPr>
        <w:spacing w:line="360" w:lineRule="auto"/>
        <w:rPr>
          <w:b/>
          <w:u w:val="single"/>
          <w:lang w:val="hu-HU" w:eastAsia="en-US"/>
        </w:rPr>
      </w:pPr>
      <w:r w:rsidRPr="00F7597E">
        <w:rPr>
          <w:b/>
          <w:u w:val="single"/>
        </w:rPr>
        <w:t>Irodalomjegyzék</w:t>
      </w:r>
      <w:r w:rsidR="00E215CC" w:rsidRPr="00F7597E">
        <w:rPr>
          <w:b/>
          <w:u w:val="single"/>
        </w:rPr>
        <w:t xml:space="preserve"> és tematika </w:t>
      </w:r>
      <w:r w:rsidRPr="00F7597E">
        <w:rPr>
          <w:b/>
          <w:u w:val="single"/>
        </w:rPr>
        <w:t xml:space="preserve"> </w:t>
      </w:r>
      <w:r w:rsidR="004A1400">
        <w:rPr>
          <w:b/>
          <w:u w:val="single"/>
        </w:rPr>
        <w:t xml:space="preserve">a </w:t>
      </w:r>
      <w:r w:rsidRPr="00F7597E">
        <w:rPr>
          <w:b/>
          <w:u w:val="single"/>
        </w:rPr>
        <w:t>"</w:t>
      </w:r>
      <w:r w:rsidR="004A1400">
        <w:rPr>
          <w:b/>
          <w:u w:val="single"/>
        </w:rPr>
        <w:t>Történetelmélet" című szabadon választható kurzushoz (BTTR</w:t>
      </w:r>
      <w:r w:rsidR="00FA42A9">
        <w:rPr>
          <w:b/>
          <w:u w:val="single"/>
        </w:rPr>
        <w:t>514</w:t>
      </w:r>
      <w:bookmarkStart w:id="0" w:name="_GoBack"/>
      <w:bookmarkEnd w:id="0"/>
      <w:r w:rsidR="004A1400">
        <w:rPr>
          <w:b/>
          <w:u w:val="single"/>
        </w:rPr>
        <w:t>OMA)</w:t>
      </w:r>
      <w:r w:rsidRPr="00F7597E">
        <w:rPr>
          <w:lang w:val="hu-HU"/>
        </w:rPr>
        <w:t xml:space="preserve">    </w:t>
      </w:r>
    </w:p>
    <w:p w:rsidR="004A5330" w:rsidRPr="00F7597E" w:rsidRDefault="004A5330" w:rsidP="00E215CC">
      <w:pPr>
        <w:suppressAutoHyphens w:val="0"/>
        <w:spacing w:after="160" w:line="360" w:lineRule="auto"/>
      </w:pPr>
    </w:p>
    <w:p w:rsidR="00F814A2" w:rsidRPr="00F7597E" w:rsidRDefault="00EB2AA1" w:rsidP="00486B14">
      <w:pPr>
        <w:suppressAutoHyphens w:val="0"/>
        <w:spacing w:after="160" w:line="360" w:lineRule="auto"/>
        <w:rPr>
          <w:b/>
        </w:rPr>
      </w:pPr>
      <w:r w:rsidRPr="00F7597E">
        <w:t xml:space="preserve">         </w:t>
      </w:r>
      <w:r w:rsidRPr="00F7597E">
        <w:rPr>
          <w:b/>
        </w:rPr>
        <w:t>Tematika:</w:t>
      </w:r>
    </w:p>
    <w:p w:rsidR="00F814A2" w:rsidRPr="00F7597E" w:rsidRDefault="00F814A2" w:rsidP="00F814A2">
      <w:pPr>
        <w:spacing w:line="480" w:lineRule="auto"/>
        <w:ind w:left="567"/>
      </w:pPr>
      <w:r w:rsidRPr="00F7597E">
        <w:t xml:space="preserve">- A </w:t>
      </w:r>
      <w:r w:rsidR="00486B14" w:rsidRPr="00F7597E">
        <w:t>középkori egyetemes történetfilozófia</w:t>
      </w:r>
      <w:r w:rsidRPr="00F7597E">
        <w:t xml:space="preserve"> fő jellemz</w:t>
      </w:r>
      <w:r w:rsidR="00486B14" w:rsidRPr="00F7597E">
        <w:t xml:space="preserve">ői (Szent Ágoston). </w:t>
      </w:r>
    </w:p>
    <w:p w:rsidR="00F814A2" w:rsidRPr="00F7597E" w:rsidRDefault="00F814A2" w:rsidP="00F814A2">
      <w:pPr>
        <w:spacing w:line="480" w:lineRule="auto"/>
        <w:ind w:left="567"/>
      </w:pPr>
      <w:r w:rsidRPr="00F7597E">
        <w:t>- A XV</w:t>
      </w:r>
      <w:r w:rsidR="00486B14" w:rsidRPr="00F7597E">
        <w:t xml:space="preserve">I-XVIII.századi </w:t>
      </w:r>
      <w:r w:rsidRPr="00F7597E">
        <w:t>történelemfilozófia (a francia felvilágosodás, Herder, Vico.).</w:t>
      </w:r>
    </w:p>
    <w:p w:rsidR="00F814A2" w:rsidRPr="00F7597E" w:rsidRDefault="00486B14" w:rsidP="00F814A2">
      <w:pPr>
        <w:spacing w:line="480" w:lineRule="auto"/>
        <w:ind w:left="567"/>
        <w:rPr>
          <w:lang w:val="de-DE"/>
        </w:rPr>
      </w:pPr>
      <w:r w:rsidRPr="00F7597E">
        <w:t xml:space="preserve">- </w:t>
      </w:r>
      <w:r w:rsidR="00F814A2" w:rsidRPr="00F7597E">
        <w:t xml:space="preserve">A német historizmus történetfilozófiája és történetírása. </w:t>
      </w:r>
      <w:r w:rsidR="00F814A2" w:rsidRPr="00F7597E">
        <w:rPr>
          <w:lang w:val="de-DE"/>
        </w:rPr>
        <w:t>(Hegel, Nietzsche.)</w:t>
      </w:r>
    </w:p>
    <w:p w:rsidR="00F814A2" w:rsidRPr="00F7597E" w:rsidRDefault="00486B14" w:rsidP="00486B14">
      <w:pPr>
        <w:spacing w:line="480" w:lineRule="auto"/>
        <w:ind w:left="567"/>
        <w:rPr>
          <w:lang w:val="de-DE"/>
        </w:rPr>
      </w:pPr>
      <w:r w:rsidRPr="00F7597E">
        <w:rPr>
          <w:lang w:val="de-DE"/>
        </w:rPr>
        <w:t>-</w:t>
      </w:r>
      <w:r w:rsidR="00F814A2" w:rsidRPr="00F7597E">
        <w:rPr>
          <w:lang w:val="de-DE"/>
        </w:rPr>
        <w:t>A pozitivizmus történetszemlélete. (Augu</w:t>
      </w:r>
      <w:r w:rsidRPr="00F7597E">
        <w:rPr>
          <w:lang w:val="de-DE"/>
        </w:rPr>
        <w:t xml:space="preserve">st Comte.) </w:t>
      </w:r>
    </w:p>
    <w:p w:rsidR="00F814A2" w:rsidRPr="00F7597E" w:rsidRDefault="00F814A2" w:rsidP="00486B14">
      <w:pPr>
        <w:spacing w:line="480" w:lineRule="auto"/>
        <w:ind w:left="567"/>
      </w:pPr>
      <w:r w:rsidRPr="00F7597E">
        <w:rPr>
          <w:lang w:val="de-DE"/>
        </w:rPr>
        <w:t xml:space="preserve">-A szellemtörténet kialakulása és fő képviselői. </w:t>
      </w:r>
      <w:r w:rsidR="00486B14" w:rsidRPr="00F7597E">
        <w:t xml:space="preserve">I. </w:t>
      </w:r>
      <w:r w:rsidRPr="00F7597E">
        <w:t xml:space="preserve">(Dilthey, </w:t>
      </w:r>
      <w:r w:rsidR="00486B14" w:rsidRPr="00F7597E">
        <w:t>Neokantiánusok, Max Weber</w:t>
      </w:r>
      <w:r w:rsidRPr="00F7597E">
        <w:t xml:space="preserve">)  </w:t>
      </w:r>
    </w:p>
    <w:p w:rsidR="00486B14" w:rsidRPr="00F7597E" w:rsidRDefault="00486B14" w:rsidP="00486B14">
      <w:pPr>
        <w:spacing w:line="480" w:lineRule="auto"/>
        <w:ind w:left="567"/>
        <w:rPr>
          <w:lang w:val="de-DE"/>
        </w:rPr>
      </w:pPr>
      <w:r w:rsidRPr="00F7597E">
        <w:t xml:space="preserve">- A szellemtörténet kialakulása és fő képviselői. </w:t>
      </w:r>
      <w:r w:rsidRPr="00F7597E">
        <w:rPr>
          <w:lang w:val="de-DE"/>
        </w:rPr>
        <w:t xml:space="preserve">II. ( Meinecke, Troeltsch, Spengler, Ortega, Huizinga.)  </w:t>
      </w:r>
    </w:p>
    <w:p w:rsidR="00486B14" w:rsidRPr="00F7597E" w:rsidRDefault="00486B14" w:rsidP="00486B14">
      <w:pPr>
        <w:spacing w:line="480" w:lineRule="auto"/>
        <w:ind w:left="567"/>
        <w:rPr>
          <w:lang w:val="de-DE"/>
        </w:rPr>
      </w:pPr>
      <w:r w:rsidRPr="00F7597E">
        <w:rPr>
          <w:lang w:val="de-DE"/>
        </w:rPr>
        <w:t xml:space="preserve">- Történetfilozófiai irányzatok a XX. században. </w:t>
      </w:r>
      <w:r w:rsidR="00280E92" w:rsidRPr="00F7597E">
        <w:rPr>
          <w:lang w:val="de-DE"/>
        </w:rPr>
        <w:t xml:space="preserve">(Toynbee, </w:t>
      </w:r>
      <w:r w:rsidR="00F7597E" w:rsidRPr="00F7597E">
        <w:rPr>
          <w:lang w:val="de-DE"/>
        </w:rPr>
        <w:t xml:space="preserve">neopozitivizmus: </w:t>
      </w:r>
      <w:r w:rsidR="00280E92" w:rsidRPr="00F7597E">
        <w:rPr>
          <w:lang w:val="de-DE"/>
        </w:rPr>
        <w:t>Popper, Frankfurti Iskola, Hermeneutika, Posztmodern)</w:t>
      </w:r>
    </w:p>
    <w:p w:rsidR="00486B14" w:rsidRPr="00F7597E" w:rsidRDefault="00486B14" w:rsidP="00486B14">
      <w:pPr>
        <w:spacing w:line="480" w:lineRule="auto"/>
        <w:ind w:left="567"/>
        <w:rPr>
          <w:lang w:val="de-DE"/>
        </w:rPr>
      </w:pPr>
      <w:r w:rsidRPr="00F7597E">
        <w:rPr>
          <w:lang w:val="de-DE"/>
        </w:rPr>
        <w:t>- Az  amerikai történeti gondolkodás.</w:t>
      </w:r>
    </w:p>
    <w:p w:rsidR="00486B14" w:rsidRPr="00F7597E" w:rsidRDefault="00486B14" w:rsidP="00486B14">
      <w:pPr>
        <w:spacing w:line="480" w:lineRule="auto"/>
        <w:ind w:left="567"/>
        <w:rPr>
          <w:lang w:val="de-DE"/>
        </w:rPr>
      </w:pPr>
      <w:r w:rsidRPr="00F7597E">
        <w:rPr>
          <w:lang w:val="de-DE"/>
        </w:rPr>
        <w:t>- A francia és az angol  történeti gondolkodás a huszadik században.</w:t>
      </w:r>
    </w:p>
    <w:p w:rsidR="00486B14" w:rsidRPr="00F7597E" w:rsidRDefault="00486B14" w:rsidP="00486B14">
      <w:pPr>
        <w:spacing w:line="360" w:lineRule="auto"/>
        <w:ind w:right="567"/>
        <w:jc w:val="both"/>
      </w:pPr>
      <w:r w:rsidRPr="00F7597E">
        <w:rPr>
          <w:lang w:val="de-DE"/>
        </w:rPr>
        <w:t xml:space="preserve">         </w:t>
      </w:r>
      <w:r w:rsidRPr="00F7597E">
        <w:t>-A modern német  és olasz történeti gondolkodás.</w:t>
      </w:r>
    </w:p>
    <w:p w:rsidR="00486B14" w:rsidRPr="00F7597E" w:rsidRDefault="00486B14" w:rsidP="00486B14">
      <w:pPr>
        <w:spacing w:line="480" w:lineRule="auto"/>
        <w:ind w:left="567"/>
        <w:sectPr w:rsidR="00486B14" w:rsidRPr="00F7597E"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20"/>
        </w:sectPr>
      </w:pPr>
      <w:r w:rsidRPr="00F7597E">
        <w:t xml:space="preserve">-Történetírás és történetfilozófia a kelet-európai országokban. </w:t>
      </w:r>
    </w:p>
    <w:p w:rsidR="00F814A2" w:rsidRPr="00F7597E" w:rsidRDefault="00F814A2" w:rsidP="00F814A2">
      <w:pPr>
        <w:spacing w:line="480" w:lineRule="auto"/>
        <w:ind w:left="567"/>
      </w:pPr>
    </w:p>
    <w:p w:rsidR="00D26747" w:rsidRPr="00F7597E" w:rsidRDefault="00F814A2" w:rsidP="00280E92">
      <w:pPr>
        <w:suppressAutoHyphens w:val="0"/>
        <w:spacing w:after="160" w:line="360" w:lineRule="auto"/>
        <w:ind w:left="720"/>
        <w:rPr>
          <w:b/>
        </w:rPr>
      </w:pPr>
      <w:r w:rsidRPr="00F7597E">
        <w:rPr>
          <w:b/>
        </w:rPr>
        <w:t>Irodalom:</w:t>
      </w:r>
    </w:p>
    <w:p w:rsidR="00D26747" w:rsidRPr="00F7597E" w:rsidRDefault="00D26747" w:rsidP="00F7597E">
      <w:pPr>
        <w:pStyle w:val="Listaszerbekezds"/>
        <w:numPr>
          <w:ilvl w:val="0"/>
          <w:numId w:val="5"/>
        </w:numPr>
        <w:spacing w:line="360" w:lineRule="auto"/>
      </w:pPr>
      <w:r w:rsidRPr="00F7597E">
        <w:t>Marc Bloch: A történész</w:t>
      </w:r>
      <w:r w:rsidR="00E215CC" w:rsidRPr="00F7597E">
        <w:t xml:space="preserve"> mestersége</w:t>
      </w:r>
      <w:r w:rsidR="00E215CC" w:rsidRPr="00F7597E">
        <w:tab/>
      </w:r>
      <w:r w:rsidR="00E215CC" w:rsidRPr="00F7597E">
        <w:tab/>
        <w:t xml:space="preserve">Bp., 1996. </w:t>
      </w:r>
    </w:p>
    <w:p w:rsidR="004A5330" w:rsidRPr="00F7597E" w:rsidRDefault="004A5330" w:rsidP="004A5330">
      <w:pPr>
        <w:pStyle w:val="Listaszerbekezds"/>
        <w:numPr>
          <w:ilvl w:val="0"/>
          <w:numId w:val="5"/>
        </w:numPr>
        <w:spacing w:line="360" w:lineRule="auto"/>
      </w:pPr>
      <w:r w:rsidRPr="00F7597E">
        <w:t>Condorcet: Az emberi szellem fejlődésének vázlatos története.</w:t>
      </w:r>
    </w:p>
    <w:p w:rsidR="004A5330" w:rsidRPr="00F7597E" w:rsidRDefault="004A5330" w:rsidP="00E215CC">
      <w:pPr>
        <w:pStyle w:val="Listaszerbekezds"/>
        <w:spacing w:line="360" w:lineRule="auto"/>
      </w:pPr>
      <w:r w:rsidRPr="00F7597E">
        <w:tab/>
      </w:r>
      <w:r w:rsidRPr="00F7597E">
        <w:tab/>
        <w:t>Bp., 1986.</w:t>
      </w:r>
    </w:p>
    <w:p w:rsidR="00D26747" w:rsidRPr="00F7597E" w:rsidRDefault="00D26747" w:rsidP="00D26747">
      <w:pPr>
        <w:numPr>
          <w:ilvl w:val="0"/>
          <w:numId w:val="5"/>
        </w:numPr>
        <w:suppressAutoHyphens w:val="0"/>
        <w:spacing w:after="160" w:line="360" w:lineRule="auto"/>
      </w:pPr>
      <w:r w:rsidRPr="00F7597E">
        <w:t>Robin G. Collingwood: A történelem eszméje.</w:t>
      </w:r>
    </w:p>
    <w:p w:rsidR="00D96A69" w:rsidRPr="00F7597E" w:rsidRDefault="00D26747" w:rsidP="00D96A69">
      <w:pPr>
        <w:spacing w:line="360" w:lineRule="auto"/>
        <w:ind w:left="567"/>
      </w:pPr>
      <w:r w:rsidRPr="00F7597E">
        <w:tab/>
      </w:r>
      <w:r w:rsidRPr="00F7597E">
        <w:tab/>
        <w:t>B</w:t>
      </w:r>
      <w:r w:rsidR="00E215CC" w:rsidRPr="00F7597E">
        <w:t xml:space="preserve">p., 1987. 264-403. </w:t>
      </w:r>
    </w:p>
    <w:p w:rsidR="00280E92" w:rsidRPr="00F7597E" w:rsidRDefault="00280E92" w:rsidP="00280E92">
      <w:pPr>
        <w:pStyle w:val="Vgjegyzetszvege"/>
        <w:numPr>
          <w:ilvl w:val="0"/>
          <w:numId w:val="5"/>
        </w:numPr>
        <w:rPr>
          <w:sz w:val="24"/>
          <w:szCs w:val="24"/>
        </w:rPr>
      </w:pPr>
      <w:r w:rsidRPr="00F7597E">
        <w:rPr>
          <w:sz w:val="24"/>
          <w:szCs w:val="24"/>
        </w:rPr>
        <w:t xml:space="preserve">Kalmár Zoltán, (szerk.): </w:t>
      </w:r>
      <w:r w:rsidRPr="00F7597E">
        <w:rPr>
          <w:i/>
          <w:sz w:val="24"/>
          <w:szCs w:val="24"/>
        </w:rPr>
        <w:t>Német történetfilozófia a rövid 20. században</w:t>
      </w:r>
      <w:r w:rsidRPr="00F7597E">
        <w:rPr>
          <w:sz w:val="24"/>
          <w:szCs w:val="24"/>
        </w:rPr>
        <w:t>. Veszprém: Veszprémi Egyetem Társadalomtudományi Tanszéke., 1996.</w:t>
      </w:r>
    </w:p>
    <w:p w:rsidR="00280E92" w:rsidRPr="00F7597E" w:rsidRDefault="00280E92" w:rsidP="00D96A69">
      <w:pPr>
        <w:spacing w:line="360" w:lineRule="auto"/>
        <w:ind w:left="567"/>
      </w:pPr>
    </w:p>
    <w:p w:rsidR="00D26747" w:rsidRPr="00F7597E" w:rsidRDefault="00D26747" w:rsidP="00D26747">
      <w:pPr>
        <w:pStyle w:val="Vgjegyzetszvege"/>
        <w:numPr>
          <w:ilvl w:val="0"/>
          <w:numId w:val="5"/>
        </w:numPr>
        <w:overflowPunct w:val="0"/>
        <w:autoSpaceDE w:val="0"/>
        <w:ind w:right="567"/>
        <w:rPr>
          <w:sz w:val="24"/>
          <w:szCs w:val="24"/>
          <w:lang w:val="hu-HU"/>
        </w:rPr>
      </w:pPr>
      <w:r w:rsidRPr="00F7597E">
        <w:rPr>
          <w:sz w:val="24"/>
          <w:szCs w:val="24"/>
          <w:lang w:val="hu-HU"/>
        </w:rPr>
        <w:t>Kisantal Tamás-Szeberényi Gábor: A történetírás „nyelvi fordulata”. In. Bevezetés a társadalomtörténetbe. (Hagyományok, irányzatok, módszerek.) Szerkesztette Bódy Zsombor-Ö. Kovács József. Budapest: Osiris Kiadó. 2003. 413-442.o.</w:t>
      </w:r>
    </w:p>
    <w:p w:rsidR="00D26747" w:rsidRPr="00F7597E" w:rsidRDefault="00D26747" w:rsidP="00D26747">
      <w:pPr>
        <w:spacing w:line="480" w:lineRule="auto"/>
        <w:ind w:left="360"/>
        <w:rPr>
          <w:lang w:eastAsia="en-US"/>
        </w:rPr>
      </w:pPr>
    </w:p>
    <w:p w:rsidR="00D26747" w:rsidRPr="00F7597E" w:rsidRDefault="00D26747" w:rsidP="00D26747">
      <w:pPr>
        <w:numPr>
          <w:ilvl w:val="0"/>
          <w:numId w:val="5"/>
        </w:numPr>
        <w:suppressAutoHyphens w:val="0"/>
        <w:spacing w:after="160" w:line="480" w:lineRule="auto"/>
      </w:pPr>
      <w:r w:rsidRPr="00F7597E">
        <w:t>Lukács György: Történelem és osztálytudat. Bp., 1978.</w:t>
      </w:r>
    </w:p>
    <w:p w:rsidR="004A5330" w:rsidRPr="00F7597E" w:rsidRDefault="004A5330" w:rsidP="004A5330">
      <w:pPr>
        <w:pStyle w:val="Listaszerbekezds"/>
        <w:numPr>
          <w:ilvl w:val="0"/>
          <w:numId w:val="5"/>
        </w:numPr>
        <w:spacing w:line="360" w:lineRule="auto"/>
      </w:pPr>
      <w:r w:rsidRPr="00F7597E">
        <w:t>Friedrich Nietzsche: A történelem hasznáról és káráról .</w:t>
      </w:r>
    </w:p>
    <w:p w:rsidR="004A5330" w:rsidRPr="00F7597E" w:rsidRDefault="004A5330" w:rsidP="00F7597E">
      <w:pPr>
        <w:pStyle w:val="Listaszerbekezds"/>
        <w:spacing w:line="360" w:lineRule="auto"/>
      </w:pPr>
      <w:r w:rsidRPr="00F7597E">
        <w:tab/>
      </w:r>
      <w:r w:rsidRPr="00F7597E">
        <w:tab/>
        <w:t>Bp., 1989.</w:t>
      </w:r>
    </w:p>
    <w:p w:rsidR="00D26747" w:rsidRPr="00F7597E" w:rsidRDefault="00D26747" w:rsidP="00D26747">
      <w:pPr>
        <w:pStyle w:val="Listaszerbekezds"/>
      </w:pPr>
    </w:p>
    <w:p w:rsidR="00D26747" w:rsidRPr="00F7597E" w:rsidRDefault="00D26747" w:rsidP="00D26747">
      <w:pPr>
        <w:numPr>
          <w:ilvl w:val="0"/>
          <w:numId w:val="5"/>
        </w:numPr>
        <w:suppressAutoHyphens w:val="0"/>
        <w:spacing w:after="160" w:line="360" w:lineRule="auto"/>
      </w:pPr>
      <w:r w:rsidRPr="00F7597E">
        <w:t xml:space="preserve">Gerard Noiriel: A történetírás válsága. </w:t>
      </w:r>
    </w:p>
    <w:p w:rsidR="00D26747" w:rsidRPr="00F7597E" w:rsidRDefault="00D26747" w:rsidP="00D26747">
      <w:pPr>
        <w:spacing w:line="360" w:lineRule="auto"/>
        <w:ind w:left="567"/>
      </w:pPr>
      <w:r w:rsidRPr="00F7597E">
        <w:tab/>
      </w:r>
      <w:r w:rsidRPr="00F7597E">
        <w:tab/>
        <w:t>Bp., 2001. 69-189.o.; 237-263.o.</w:t>
      </w:r>
    </w:p>
    <w:p w:rsidR="004A5330" w:rsidRPr="00F7597E" w:rsidRDefault="004A5330" w:rsidP="004A5330">
      <w:pPr>
        <w:pStyle w:val="Listaszerbekezds"/>
        <w:numPr>
          <w:ilvl w:val="0"/>
          <w:numId w:val="5"/>
        </w:numPr>
        <w:spacing w:line="360" w:lineRule="auto"/>
      </w:pPr>
      <w:r w:rsidRPr="00F7597E">
        <w:t>G. W. F. Hegel: Bevezetés a világtörténet filozófiájába.</w:t>
      </w:r>
    </w:p>
    <w:p w:rsidR="004A5330" w:rsidRPr="00F7597E" w:rsidRDefault="004A5330" w:rsidP="00F7597E">
      <w:pPr>
        <w:pStyle w:val="Listaszerbekezds"/>
        <w:spacing w:line="360" w:lineRule="auto"/>
      </w:pPr>
      <w:r w:rsidRPr="00F7597E">
        <w:tab/>
      </w:r>
      <w:r w:rsidRPr="00F7597E">
        <w:tab/>
        <w:t>In: Előadások a világtörténet filozófiájáról. Bp., 1979.</w:t>
      </w:r>
    </w:p>
    <w:p w:rsidR="004A5330" w:rsidRPr="00F7597E" w:rsidRDefault="004A5330" w:rsidP="004A5330">
      <w:pPr>
        <w:pStyle w:val="Listaszerbekezds"/>
        <w:numPr>
          <w:ilvl w:val="0"/>
          <w:numId w:val="5"/>
        </w:numPr>
        <w:spacing w:line="360" w:lineRule="auto"/>
      </w:pPr>
      <w:r w:rsidRPr="00F7597E">
        <w:t>Georg G. Iggers: A német historizmus.</w:t>
      </w:r>
    </w:p>
    <w:p w:rsidR="004A5330" w:rsidRPr="00F7597E" w:rsidRDefault="004A5330" w:rsidP="00F7597E">
      <w:pPr>
        <w:pStyle w:val="Listaszerbekezds"/>
        <w:spacing w:line="360" w:lineRule="auto"/>
      </w:pPr>
      <w:r w:rsidRPr="00F7597E">
        <w:tab/>
      </w:r>
      <w:r w:rsidRPr="00F7597E">
        <w:tab/>
        <w:t>B</w:t>
      </w:r>
      <w:r w:rsidR="0004095A" w:rsidRPr="00F7597E">
        <w:t xml:space="preserve">p., 1988. </w:t>
      </w:r>
    </w:p>
    <w:p w:rsidR="0056453C" w:rsidRPr="00F7597E" w:rsidRDefault="0056453C" w:rsidP="0056453C">
      <w:pPr>
        <w:pStyle w:val="Listaszerbekezds"/>
        <w:numPr>
          <w:ilvl w:val="0"/>
          <w:numId w:val="5"/>
        </w:numPr>
        <w:spacing w:line="360" w:lineRule="auto"/>
      </w:pPr>
      <w:r w:rsidRPr="00F7597E">
        <w:t>José Ortega y Gasset: A történelem mint rendszer.</w:t>
      </w:r>
    </w:p>
    <w:p w:rsidR="004A5330" w:rsidRPr="00F7597E" w:rsidRDefault="0056453C" w:rsidP="00F7597E">
      <w:pPr>
        <w:pStyle w:val="Listaszerbekezds"/>
        <w:spacing w:line="360" w:lineRule="auto"/>
        <w:rPr>
          <w:lang w:val="de-DE"/>
        </w:rPr>
      </w:pPr>
      <w:r w:rsidRPr="00F7597E">
        <w:rPr>
          <w:lang w:val="de-DE"/>
        </w:rPr>
        <w:tab/>
      </w:r>
      <w:r w:rsidRPr="00F7597E">
        <w:rPr>
          <w:lang w:val="de-DE"/>
        </w:rPr>
        <w:tab/>
        <w:t>In: Két történelmi esszé. Bp., 1979.</w:t>
      </w:r>
    </w:p>
    <w:p w:rsidR="00D26747" w:rsidRPr="00F7597E" w:rsidRDefault="00D26747" w:rsidP="00486B14">
      <w:pPr>
        <w:numPr>
          <w:ilvl w:val="0"/>
          <w:numId w:val="5"/>
        </w:numPr>
        <w:suppressAutoHyphens w:val="0"/>
        <w:spacing w:after="160" w:line="360" w:lineRule="auto"/>
      </w:pPr>
      <w:r w:rsidRPr="00F7597E">
        <w:t>Karl Popper: A historicizm</w:t>
      </w:r>
      <w:r w:rsidR="00E215CC" w:rsidRPr="00F7597E">
        <w:t>us nyomorúsága. Bp., 1989.</w:t>
      </w:r>
    </w:p>
    <w:p w:rsidR="00D26747" w:rsidRPr="00F7597E" w:rsidRDefault="00D26747" w:rsidP="00E215CC">
      <w:pPr>
        <w:suppressAutoHyphens w:val="0"/>
        <w:spacing w:after="160" w:line="360" w:lineRule="auto"/>
        <w:ind w:left="720"/>
      </w:pPr>
    </w:p>
    <w:p w:rsidR="0056453C" w:rsidRPr="00F7597E" w:rsidRDefault="0056453C" w:rsidP="0056453C">
      <w:pPr>
        <w:pStyle w:val="Listaszerbekezds"/>
        <w:numPr>
          <w:ilvl w:val="0"/>
          <w:numId w:val="5"/>
        </w:numPr>
        <w:spacing w:line="360" w:lineRule="auto"/>
        <w:rPr>
          <w:lang w:val="de-DE"/>
        </w:rPr>
      </w:pPr>
      <w:r w:rsidRPr="00F7597E">
        <w:rPr>
          <w:lang w:val="de-DE"/>
        </w:rPr>
        <w:t>Rathmann János: Herder eszméi. A historizmus útján.</w:t>
      </w:r>
    </w:p>
    <w:p w:rsidR="00D26747" w:rsidRPr="00F7597E" w:rsidRDefault="0056453C" w:rsidP="00F7597E">
      <w:pPr>
        <w:spacing w:line="360" w:lineRule="auto"/>
        <w:ind w:left="360"/>
        <w:rPr>
          <w:lang w:val="de-DE"/>
        </w:rPr>
      </w:pPr>
      <w:r w:rsidRPr="00F7597E">
        <w:rPr>
          <w:lang w:val="de-DE"/>
        </w:rPr>
        <w:tab/>
      </w:r>
      <w:r w:rsidRPr="00F7597E">
        <w:rPr>
          <w:lang w:val="de-DE"/>
        </w:rPr>
        <w:tab/>
        <w:t>Bp., 1983.</w:t>
      </w:r>
    </w:p>
    <w:p w:rsidR="00D96A69" w:rsidRPr="00F7597E" w:rsidRDefault="00D96A69" w:rsidP="00F7597E">
      <w:pPr>
        <w:pStyle w:val="Listaszerbekezds"/>
        <w:numPr>
          <w:ilvl w:val="0"/>
          <w:numId w:val="5"/>
        </w:numPr>
        <w:overflowPunct w:val="0"/>
        <w:autoSpaceDE w:val="0"/>
        <w:jc w:val="both"/>
      </w:pPr>
      <w:r w:rsidRPr="00F7597E">
        <w:t>A történelem anyaga, Francia történelemfilozófia a XX. században. Szerkesztette Takács Ádám. Budapest: L’Harmattan–Atelier, 2004.</w:t>
      </w:r>
    </w:p>
    <w:p w:rsidR="0056453C" w:rsidRPr="00F7597E" w:rsidRDefault="0056453C" w:rsidP="0056453C">
      <w:pPr>
        <w:pStyle w:val="Listaszerbekezds"/>
        <w:numPr>
          <w:ilvl w:val="0"/>
          <w:numId w:val="5"/>
        </w:numPr>
        <w:spacing w:line="360" w:lineRule="auto"/>
      </w:pPr>
      <w:r w:rsidRPr="00F7597E">
        <w:lastRenderedPageBreak/>
        <w:t>R. Várkonyi Ágnes: A pozitivista történetszemlélet a magyar történetírásban.</w:t>
      </w:r>
    </w:p>
    <w:p w:rsidR="0056453C" w:rsidRPr="00F7597E" w:rsidRDefault="0056453C" w:rsidP="0056453C">
      <w:pPr>
        <w:spacing w:line="360" w:lineRule="auto"/>
        <w:rPr>
          <w:lang w:val="de-DE"/>
        </w:rPr>
      </w:pPr>
      <w:r w:rsidRPr="00F7597E">
        <w:tab/>
      </w:r>
      <w:r w:rsidRPr="00F7597E">
        <w:tab/>
      </w:r>
      <w:r w:rsidRPr="00F7597E">
        <w:rPr>
          <w:lang w:val="de-DE"/>
        </w:rPr>
        <w:t>Bp., 1973. 13-163.o.</w:t>
      </w:r>
    </w:p>
    <w:p w:rsidR="0056453C" w:rsidRPr="00F7597E" w:rsidRDefault="0056453C" w:rsidP="00D26747">
      <w:pPr>
        <w:spacing w:line="360" w:lineRule="auto"/>
        <w:ind w:left="567"/>
      </w:pPr>
    </w:p>
    <w:p w:rsidR="00D26747" w:rsidRPr="00F7597E" w:rsidRDefault="00D26747" w:rsidP="00486B14">
      <w:pPr>
        <w:numPr>
          <w:ilvl w:val="0"/>
          <w:numId w:val="5"/>
        </w:numPr>
        <w:suppressAutoHyphens w:val="0"/>
        <w:spacing w:after="160" w:line="360" w:lineRule="auto"/>
      </w:pPr>
      <w:r w:rsidRPr="00F7597E">
        <w:t>Hayden White: A tör</w:t>
      </w:r>
      <w:r w:rsidR="0004095A" w:rsidRPr="00F7597E">
        <w:t>ténelem terhe. Bp., 1997.</w:t>
      </w:r>
    </w:p>
    <w:p w:rsidR="0056453C" w:rsidRPr="00F7597E" w:rsidRDefault="0056453C" w:rsidP="0056453C">
      <w:pPr>
        <w:pStyle w:val="Listaszerbekezds"/>
        <w:numPr>
          <w:ilvl w:val="0"/>
          <w:numId w:val="5"/>
        </w:numPr>
        <w:spacing w:line="360" w:lineRule="auto"/>
      </w:pPr>
      <w:r w:rsidRPr="00F7597E">
        <w:t>Max Weber: A társadalomtudományos és társadalompolitikai megismerés objektivitása. In.Történetelmélet II. 281-323.o.</w:t>
      </w:r>
    </w:p>
    <w:p w:rsidR="00D26747" w:rsidRPr="00F7597E" w:rsidRDefault="00D26747" w:rsidP="00D26747">
      <w:pPr>
        <w:spacing w:line="360" w:lineRule="auto"/>
        <w:ind w:left="567"/>
      </w:pPr>
    </w:p>
    <w:p w:rsidR="00D26747" w:rsidRPr="00F7597E" w:rsidRDefault="00D26747" w:rsidP="00D26747">
      <w:pPr>
        <w:pStyle w:val="Vgjegyzetszvege"/>
        <w:spacing w:line="360" w:lineRule="auto"/>
        <w:ind w:left="567"/>
        <w:rPr>
          <w:sz w:val="24"/>
          <w:szCs w:val="24"/>
        </w:rPr>
      </w:pPr>
      <w:r w:rsidRPr="00F7597E">
        <w:rPr>
          <w:b/>
          <w:sz w:val="24"/>
          <w:szCs w:val="24"/>
        </w:rPr>
        <w:t>Ajánlott irodalom</w:t>
      </w:r>
      <w:r w:rsidRPr="00F7597E">
        <w:rPr>
          <w:sz w:val="24"/>
          <w:szCs w:val="24"/>
        </w:rPr>
        <w:t>:</w:t>
      </w:r>
    </w:p>
    <w:p w:rsidR="00D26747" w:rsidRPr="00F7597E" w:rsidRDefault="00D26747" w:rsidP="00D26747">
      <w:pPr>
        <w:pStyle w:val="Vgjegyzetszvege"/>
        <w:spacing w:line="360" w:lineRule="auto"/>
        <w:ind w:left="567"/>
        <w:rPr>
          <w:sz w:val="24"/>
          <w:szCs w:val="24"/>
        </w:rPr>
      </w:pPr>
    </w:p>
    <w:p w:rsidR="00D26747" w:rsidRPr="00F7597E" w:rsidRDefault="00D26747" w:rsidP="00D26747">
      <w:pPr>
        <w:pStyle w:val="Vgjegyzetszveg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7597E">
        <w:rPr>
          <w:sz w:val="24"/>
          <w:szCs w:val="24"/>
        </w:rPr>
        <w:t>Carl Lotus Becker: Mi a történelmi tény? In.</w:t>
      </w:r>
      <w:r w:rsidR="00E215CC" w:rsidRPr="00F7597E">
        <w:rPr>
          <w:sz w:val="24"/>
          <w:szCs w:val="24"/>
        </w:rPr>
        <w:t xml:space="preserve"> Történetelmélet I. 163-174. o.</w:t>
      </w:r>
    </w:p>
    <w:p w:rsidR="00D26747" w:rsidRPr="00F7597E" w:rsidRDefault="00D26747" w:rsidP="00E215CC">
      <w:pPr>
        <w:pStyle w:val="Vgjegyzetszveg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7597E">
        <w:rPr>
          <w:sz w:val="24"/>
          <w:szCs w:val="24"/>
        </w:rPr>
        <w:t>Bevezetés a társadalomtörténetbe. (Hagyományok, irányzatok, módszerek.) Szerkesztette Bódy Zsombor-Ö. Kovács József. Budapest: Osiris Kiadó. 2003.</w:t>
      </w:r>
    </w:p>
    <w:p w:rsidR="00D26747" w:rsidRPr="00F7597E" w:rsidRDefault="00D26747" w:rsidP="00D26747">
      <w:pPr>
        <w:numPr>
          <w:ilvl w:val="0"/>
          <w:numId w:val="5"/>
        </w:numPr>
        <w:suppressAutoHyphens w:val="0"/>
        <w:spacing w:after="160" w:line="360" w:lineRule="auto"/>
      </w:pPr>
      <w:r w:rsidRPr="00F7597E">
        <w:t>Lucian Boia: Történelem és mítosz a román köztudatban. Kritérion Könyvkiadó. Bukarest Kolozsvár, 1997.</w:t>
      </w:r>
    </w:p>
    <w:p w:rsidR="00D26747" w:rsidRPr="00F7597E" w:rsidRDefault="00D26747" w:rsidP="00D26747">
      <w:pPr>
        <w:pStyle w:val="Lbjegyzetszveg"/>
        <w:numPr>
          <w:ilvl w:val="0"/>
          <w:numId w:val="5"/>
        </w:numPr>
        <w:suppressAutoHyphens w:val="0"/>
        <w:spacing w:after="160" w:line="360" w:lineRule="auto"/>
        <w:rPr>
          <w:sz w:val="24"/>
          <w:szCs w:val="24"/>
          <w:lang w:val="de-DE"/>
        </w:rPr>
      </w:pPr>
      <w:r w:rsidRPr="00F7597E">
        <w:rPr>
          <w:sz w:val="24"/>
          <w:szCs w:val="24"/>
        </w:rPr>
        <w:t xml:space="preserve">Benedetto Croce: A történelem filozófiája. </w:t>
      </w:r>
      <w:r w:rsidRPr="00F7597E">
        <w:rPr>
          <w:sz w:val="24"/>
          <w:szCs w:val="24"/>
          <w:lang w:val="de-DE"/>
        </w:rPr>
        <w:t xml:space="preserve">In. Történetelmélet II. 410-450.o. </w:t>
      </w:r>
    </w:p>
    <w:p w:rsidR="00D26747" w:rsidRPr="00F7597E" w:rsidRDefault="00D26747" w:rsidP="00D26747">
      <w:pPr>
        <w:spacing w:line="360" w:lineRule="auto"/>
        <w:ind w:left="567"/>
        <w:rPr>
          <w:lang w:val="de-DE"/>
        </w:rPr>
      </w:pPr>
      <w:r w:rsidRPr="00F7597E">
        <w:rPr>
          <w:lang w:val="de-DE"/>
        </w:rPr>
        <w:tab/>
      </w:r>
      <w:r w:rsidRPr="00F7597E">
        <w:rPr>
          <w:lang w:val="de-DE"/>
        </w:rPr>
        <w:tab/>
        <w:t>Bp., 1987.</w:t>
      </w:r>
      <w:r w:rsidR="00E215CC" w:rsidRPr="00F7597E">
        <w:t xml:space="preserve"> </w:t>
      </w:r>
    </w:p>
    <w:p w:rsidR="00D26747" w:rsidRPr="00F7597E" w:rsidRDefault="00D26747" w:rsidP="0056453C">
      <w:pPr>
        <w:pStyle w:val="Lbjegyzetszveg"/>
        <w:suppressAutoHyphens w:val="0"/>
        <w:spacing w:after="160" w:line="360" w:lineRule="auto"/>
        <w:rPr>
          <w:sz w:val="24"/>
          <w:szCs w:val="24"/>
          <w:lang w:val="de-DE"/>
        </w:rPr>
      </w:pPr>
      <w:r w:rsidRPr="00F7597E">
        <w:rPr>
          <w:sz w:val="24"/>
          <w:szCs w:val="24"/>
          <w:lang w:val="de-DE"/>
        </w:rPr>
        <w:t xml:space="preserve"> </w:t>
      </w:r>
    </w:p>
    <w:p w:rsidR="00D26747" w:rsidRPr="00F7597E" w:rsidRDefault="00D26747" w:rsidP="00D26747">
      <w:pPr>
        <w:spacing w:line="360" w:lineRule="auto"/>
        <w:ind w:left="567"/>
      </w:pPr>
    </w:p>
    <w:p w:rsidR="00D26747" w:rsidRPr="00F7597E" w:rsidRDefault="00D26747" w:rsidP="00D26747">
      <w:pPr>
        <w:spacing w:line="360" w:lineRule="auto"/>
        <w:ind w:left="567"/>
      </w:pPr>
    </w:p>
    <w:p w:rsidR="00D26747" w:rsidRPr="00F7597E" w:rsidRDefault="00D26747" w:rsidP="00D26747">
      <w:pPr>
        <w:spacing w:line="360" w:lineRule="auto"/>
        <w:ind w:left="567"/>
      </w:pPr>
    </w:p>
    <w:p w:rsidR="00D26747" w:rsidRPr="00F7597E" w:rsidRDefault="00D26747" w:rsidP="00D26747">
      <w:pPr>
        <w:spacing w:line="360" w:lineRule="auto"/>
        <w:ind w:left="567"/>
        <w:rPr>
          <w:lang w:val="de-DE"/>
        </w:rPr>
      </w:pPr>
      <w:r w:rsidRPr="00F7597E">
        <w:rPr>
          <w:lang w:val="de-DE"/>
        </w:rPr>
        <w:t>Összefoglaló munkák:</w:t>
      </w:r>
    </w:p>
    <w:p w:rsidR="00D26747" w:rsidRPr="00F7597E" w:rsidRDefault="00D26747" w:rsidP="00D26747">
      <w:pPr>
        <w:spacing w:line="360" w:lineRule="auto"/>
        <w:ind w:left="567"/>
        <w:rPr>
          <w:lang w:val="de-DE"/>
        </w:rPr>
      </w:pPr>
    </w:p>
    <w:p w:rsidR="00D26747" w:rsidRPr="00F7597E" w:rsidRDefault="00D26747" w:rsidP="00D26747">
      <w:pPr>
        <w:spacing w:line="360" w:lineRule="auto"/>
        <w:ind w:left="567"/>
        <w:rPr>
          <w:lang w:val="de-DE"/>
        </w:rPr>
      </w:pPr>
      <w:r w:rsidRPr="00F7597E">
        <w:rPr>
          <w:lang w:val="de-DE"/>
        </w:rPr>
        <w:t>Ernst Breisach: Historiográfia.</w:t>
      </w:r>
    </w:p>
    <w:p w:rsidR="00D26747" w:rsidRPr="00F7597E" w:rsidRDefault="00D26747" w:rsidP="00D26747">
      <w:pPr>
        <w:spacing w:line="360" w:lineRule="auto"/>
        <w:ind w:left="567"/>
        <w:rPr>
          <w:lang w:val="de-DE"/>
        </w:rPr>
      </w:pPr>
      <w:r w:rsidRPr="00F7597E">
        <w:rPr>
          <w:lang w:val="de-DE"/>
        </w:rPr>
        <w:tab/>
      </w:r>
      <w:r w:rsidRPr="00F7597E">
        <w:rPr>
          <w:lang w:val="de-DE"/>
        </w:rPr>
        <w:tab/>
        <w:t>Bp., 2004.</w:t>
      </w:r>
    </w:p>
    <w:p w:rsidR="00D26747" w:rsidRPr="00F7597E" w:rsidRDefault="00D26747" w:rsidP="00D26747">
      <w:pPr>
        <w:spacing w:line="360" w:lineRule="auto"/>
        <w:ind w:left="567"/>
        <w:rPr>
          <w:lang w:val="de-DE"/>
        </w:rPr>
      </w:pPr>
      <w:r w:rsidRPr="00F7597E">
        <w:rPr>
          <w:lang w:val="de-DE"/>
        </w:rPr>
        <w:t>Erős Vilmos: Modern historiográfia. Ráció Kiadó, Bp., 2015.</w:t>
      </w:r>
    </w:p>
    <w:p w:rsidR="00D26747" w:rsidRPr="00F7597E" w:rsidRDefault="00D26747" w:rsidP="0056453C">
      <w:pPr>
        <w:spacing w:line="360" w:lineRule="auto"/>
        <w:rPr>
          <w:lang w:val="de-DE"/>
        </w:rPr>
      </w:pPr>
      <w:r w:rsidRPr="00F7597E">
        <w:rPr>
          <w:lang w:val="de-DE"/>
        </w:rPr>
        <w:tab/>
      </w:r>
    </w:p>
    <w:p w:rsidR="00D26747" w:rsidRPr="00F7597E" w:rsidRDefault="00D26747" w:rsidP="00D26747">
      <w:pPr>
        <w:spacing w:line="360" w:lineRule="auto"/>
        <w:ind w:left="567"/>
        <w:rPr>
          <w:lang w:val="de-DE"/>
        </w:rPr>
      </w:pPr>
      <w:r w:rsidRPr="00F7597E">
        <w:rPr>
          <w:lang w:val="de-DE"/>
        </w:rPr>
        <w:t>Történetelmélet I-II. Szerkesztette Gyurgyák János-Kisantal Tamás. Osiris Kiadó. Budapest, 2006.[Szaktársról letölthető.)</w:t>
      </w:r>
    </w:p>
    <w:p w:rsidR="00D26747" w:rsidRPr="00F7597E" w:rsidRDefault="00D26747" w:rsidP="0056453C">
      <w:pPr>
        <w:spacing w:line="360" w:lineRule="auto"/>
        <w:rPr>
          <w:lang w:val="de-DE"/>
        </w:rPr>
      </w:pPr>
      <w:r w:rsidRPr="00F7597E">
        <w:rPr>
          <w:lang w:val="de-DE"/>
        </w:rPr>
        <w:tab/>
      </w:r>
    </w:p>
    <w:p w:rsidR="00D26747" w:rsidRPr="00F7597E" w:rsidRDefault="00D26747" w:rsidP="00D26747">
      <w:pPr>
        <w:spacing w:line="480" w:lineRule="auto"/>
        <w:jc w:val="center"/>
        <w:rPr>
          <w:b/>
          <w:u w:val="single"/>
          <w:lang w:val="de-DE"/>
        </w:rPr>
      </w:pPr>
    </w:p>
    <w:p w:rsidR="00D26747" w:rsidRPr="00F7597E" w:rsidRDefault="00D26747" w:rsidP="00D26747">
      <w:pPr>
        <w:spacing w:line="480" w:lineRule="auto"/>
        <w:rPr>
          <w:lang w:val="de-DE"/>
        </w:rPr>
      </w:pPr>
    </w:p>
    <w:p w:rsidR="00D26747" w:rsidRPr="00F7597E" w:rsidRDefault="00D26747" w:rsidP="00D26747">
      <w:pPr>
        <w:spacing w:line="480" w:lineRule="auto"/>
        <w:ind w:left="720"/>
        <w:rPr>
          <w:lang w:val="de-DE"/>
        </w:rPr>
      </w:pPr>
    </w:p>
    <w:p w:rsidR="00D26747" w:rsidRPr="00F7597E" w:rsidRDefault="00D26747" w:rsidP="00D26747">
      <w:pPr>
        <w:spacing w:line="480" w:lineRule="auto"/>
        <w:ind w:left="567"/>
        <w:rPr>
          <w:lang w:val="de-DE"/>
        </w:rPr>
      </w:pPr>
    </w:p>
    <w:p w:rsidR="00D26747" w:rsidRPr="00F7597E" w:rsidRDefault="00486B14" w:rsidP="00D26747">
      <w:pPr>
        <w:spacing w:line="360" w:lineRule="auto"/>
        <w:ind w:right="567"/>
        <w:jc w:val="both"/>
        <w:rPr>
          <w:lang w:val="de-DE"/>
        </w:rPr>
      </w:pPr>
      <w:r w:rsidRPr="00F7597E">
        <w:rPr>
          <w:lang w:val="de-DE"/>
        </w:rPr>
        <w:t>Debrecen, 2021. 08</w:t>
      </w:r>
      <w:r w:rsidR="00D26747" w:rsidRPr="00F7597E">
        <w:rPr>
          <w:lang w:val="de-DE"/>
        </w:rPr>
        <w:t>. 29.</w:t>
      </w:r>
    </w:p>
    <w:p w:rsidR="00D26747" w:rsidRPr="00F7597E" w:rsidRDefault="00D26747" w:rsidP="00D26747">
      <w:pPr>
        <w:spacing w:line="360" w:lineRule="auto"/>
        <w:rPr>
          <w:lang w:val="de-DE"/>
        </w:rPr>
      </w:pPr>
    </w:p>
    <w:p w:rsidR="00D26747" w:rsidRPr="00F7597E" w:rsidRDefault="00D26747" w:rsidP="00D26747">
      <w:pPr>
        <w:spacing w:line="480" w:lineRule="auto"/>
        <w:ind w:left="567"/>
        <w:rPr>
          <w:lang w:val="de-DE"/>
        </w:rPr>
      </w:pPr>
      <w:r w:rsidRPr="00F7597E">
        <w:rPr>
          <w:lang w:val="de-DE"/>
        </w:rPr>
        <w:t xml:space="preserve">                                                                        Dr. Erős Vilmos</w:t>
      </w:r>
    </w:p>
    <w:p w:rsidR="00D26747" w:rsidRPr="00F7597E" w:rsidRDefault="00D26747" w:rsidP="00D26747">
      <w:pPr>
        <w:spacing w:line="360" w:lineRule="auto"/>
        <w:ind w:left="567"/>
        <w:rPr>
          <w:lang w:val="de-DE"/>
        </w:rPr>
      </w:pPr>
      <w:r w:rsidRPr="00F7597E">
        <w:rPr>
          <w:lang w:val="de-DE"/>
        </w:rPr>
        <w:t xml:space="preserve">                                                                         egyetemi docens</w:t>
      </w:r>
    </w:p>
    <w:p w:rsidR="00D26747" w:rsidRPr="00F7597E" w:rsidRDefault="00D26747" w:rsidP="00D26747">
      <w:pPr>
        <w:ind w:left="720"/>
        <w:rPr>
          <w:lang w:val="de-DE"/>
        </w:rPr>
      </w:pPr>
    </w:p>
    <w:p w:rsidR="00A536D7" w:rsidRPr="00F7597E" w:rsidRDefault="00A536D7" w:rsidP="00BA519C">
      <w:pPr>
        <w:rPr>
          <w:lang w:val="de-DE"/>
        </w:rPr>
      </w:pPr>
    </w:p>
    <w:sectPr w:rsidR="00A536D7" w:rsidRPr="00F7597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C0" w:rsidRDefault="002875C0" w:rsidP="00632944">
      <w:r>
        <w:separator/>
      </w:r>
    </w:p>
  </w:endnote>
  <w:endnote w:type="continuationSeparator" w:id="0">
    <w:p w:rsidR="002875C0" w:rsidRDefault="002875C0" w:rsidP="006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C0" w:rsidRDefault="002875C0" w:rsidP="00632944">
      <w:r>
        <w:separator/>
      </w:r>
    </w:p>
  </w:footnote>
  <w:footnote w:type="continuationSeparator" w:id="0">
    <w:p w:rsidR="002875C0" w:rsidRDefault="002875C0" w:rsidP="0063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</w:rPr>
    </w:lvl>
  </w:abstractNum>
  <w:abstractNum w:abstractNumId="1">
    <w:nsid w:val="5FB9030B"/>
    <w:multiLevelType w:val="hybridMultilevel"/>
    <w:tmpl w:val="A8D0A16A"/>
    <w:lvl w:ilvl="0" w:tplc="EE421F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06C71"/>
    <w:multiLevelType w:val="hybridMultilevel"/>
    <w:tmpl w:val="5DEC898C"/>
    <w:lvl w:ilvl="0" w:tplc="ADCC1454">
      <w:start w:val="1"/>
      <w:numFmt w:val="lowerLetter"/>
      <w:lvlText w:val="%1.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5CC57CB"/>
    <w:multiLevelType w:val="hybridMultilevel"/>
    <w:tmpl w:val="E5629564"/>
    <w:lvl w:ilvl="0" w:tplc="2856DB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37"/>
    <w:rsid w:val="000115BF"/>
    <w:rsid w:val="00015DF0"/>
    <w:rsid w:val="00025EFD"/>
    <w:rsid w:val="00037A8F"/>
    <w:rsid w:val="0004095A"/>
    <w:rsid w:val="000466CF"/>
    <w:rsid w:val="00063888"/>
    <w:rsid w:val="00072B2F"/>
    <w:rsid w:val="00072BB5"/>
    <w:rsid w:val="00074DDD"/>
    <w:rsid w:val="000906E0"/>
    <w:rsid w:val="00093147"/>
    <w:rsid w:val="00094C65"/>
    <w:rsid w:val="00094E33"/>
    <w:rsid w:val="00095BF9"/>
    <w:rsid w:val="000A4CE9"/>
    <w:rsid w:val="000A5CCF"/>
    <w:rsid w:val="000A7DAD"/>
    <w:rsid w:val="000D64D1"/>
    <w:rsid w:val="000E36A0"/>
    <w:rsid w:val="000F21D6"/>
    <w:rsid w:val="000F4615"/>
    <w:rsid w:val="000F768C"/>
    <w:rsid w:val="0010124C"/>
    <w:rsid w:val="00102E08"/>
    <w:rsid w:val="00104B5D"/>
    <w:rsid w:val="00110215"/>
    <w:rsid w:val="00113C93"/>
    <w:rsid w:val="001150FD"/>
    <w:rsid w:val="00115C2A"/>
    <w:rsid w:val="00116E32"/>
    <w:rsid w:val="00125F7F"/>
    <w:rsid w:val="00134C5B"/>
    <w:rsid w:val="00141756"/>
    <w:rsid w:val="00145A66"/>
    <w:rsid w:val="001477A5"/>
    <w:rsid w:val="00154ECB"/>
    <w:rsid w:val="00155ABC"/>
    <w:rsid w:val="00160360"/>
    <w:rsid w:val="001612EA"/>
    <w:rsid w:val="00180FF3"/>
    <w:rsid w:val="00181B02"/>
    <w:rsid w:val="00187F45"/>
    <w:rsid w:val="0019283C"/>
    <w:rsid w:val="001A01BE"/>
    <w:rsid w:val="001A2DAC"/>
    <w:rsid w:val="001A3376"/>
    <w:rsid w:val="001B2A2F"/>
    <w:rsid w:val="001B4145"/>
    <w:rsid w:val="001B4DB8"/>
    <w:rsid w:val="001C244D"/>
    <w:rsid w:val="001D0D48"/>
    <w:rsid w:val="001D2B73"/>
    <w:rsid w:val="001D447C"/>
    <w:rsid w:val="001D6DC3"/>
    <w:rsid w:val="001E22CC"/>
    <w:rsid w:val="001E455E"/>
    <w:rsid w:val="001F3F76"/>
    <w:rsid w:val="0020032B"/>
    <w:rsid w:val="00202688"/>
    <w:rsid w:val="002029A6"/>
    <w:rsid w:val="002073DF"/>
    <w:rsid w:val="002110AE"/>
    <w:rsid w:val="00235C43"/>
    <w:rsid w:val="00237569"/>
    <w:rsid w:val="00242556"/>
    <w:rsid w:val="00242D64"/>
    <w:rsid w:val="00242FDE"/>
    <w:rsid w:val="002433D9"/>
    <w:rsid w:val="00247280"/>
    <w:rsid w:val="00261C08"/>
    <w:rsid w:val="00273764"/>
    <w:rsid w:val="00280E92"/>
    <w:rsid w:val="0028693A"/>
    <w:rsid w:val="002875C0"/>
    <w:rsid w:val="00290B37"/>
    <w:rsid w:val="002957FC"/>
    <w:rsid w:val="002A15CB"/>
    <w:rsid w:val="002B595C"/>
    <w:rsid w:val="002C5F72"/>
    <w:rsid w:val="002E0A5B"/>
    <w:rsid w:val="002F152E"/>
    <w:rsid w:val="002F2B5B"/>
    <w:rsid w:val="002F4829"/>
    <w:rsid w:val="0030092D"/>
    <w:rsid w:val="003043A1"/>
    <w:rsid w:val="00307B29"/>
    <w:rsid w:val="003121DB"/>
    <w:rsid w:val="0031378B"/>
    <w:rsid w:val="0031580A"/>
    <w:rsid w:val="00316DB9"/>
    <w:rsid w:val="00320968"/>
    <w:rsid w:val="00325DB4"/>
    <w:rsid w:val="003272D8"/>
    <w:rsid w:val="00344E47"/>
    <w:rsid w:val="00347364"/>
    <w:rsid w:val="00347ABD"/>
    <w:rsid w:val="00350DCD"/>
    <w:rsid w:val="00354A13"/>
    <w:rsid w:val="00366763"/>
    <w:rsid w:val="00370762"/>
    <w:rsid w:val="00370814"/>
    <w:rsid w:val="00372EDF"/>
    <w:rsid w:val="0037420B"/>
    <w:rsid w:val="00380AFE"/>
    <w:rsid w:val="00384C3E"/>
    <w:rsid w:val="00390470"/>
    <w:rsid w:val="00390FB0"/>
    <w:rsid w:val="00390FEA"/>
    <w:rsid w:val="003942D1"/>
    <w:rsid w:val="003956C7"/>
    <w:rsid w:val="003A2433"/>
    <w:rsid w:val="003A28CA"/>
    <w:rsid w:val="003A706C"/>
    <w:rsid w:val="003C0341"/>
    <w:rsid w:val="003C562B"/>
    <w:rsid w:val="003C75DA"/>
    <w:rsid w:val="003D583A"/>
    <w:rsid w:val="003D661D"/>
    <w:rsid w:val="003E0EF6"/>
    <w:rsid w:val="003E4A27"/>
    <w:rsid w:val="003E6D9E"/>
    <w:rsid w:val="0040688F"/>
    <w:rsid w:val="00407138"/>
    <w:rsid w:val="004206E2"/>
    <w:rsid w:val="00425B56"/>
    <w:rsid w:val="00435634"/>
    <w:rsid w:val="004523CB"/>
    <w:rsid w:val="00452C91"/>
    <w:rsid w:val="00454E68"/>
    <w:rsid w:val="00457D6F"/>
    <w:rsid w:val="00462042"/>
    <w:rsid w:val="004733E4"/>
    <w:rsid w:val="00473BCD"/>
    <w:rsid w:val="00481218"/>
    <w:rsid w:val="004869AA"/>
    <w:rsid w:val="00486B14"/>
    <w:rsid w:val="00487040"/>
    <w:rsid w:val="004A1400"/>
    <w:rsid w:val="004A5330"/>
    <w:rsid w:val="004B25F7"/>
    <w:rsid w:val="004B33F1"/>
    <w:rsid w:val="004B4C5A"/>
    <w:rsid w:val="004B6B66"/>
    <w:rsid w:val="004C15AB"/>
    <w:rsid w:val="004C66B2"/>
    <w:rsid w:val="004D0A7E"/>
    <w:rsid w:val="004D1C1C"/>
    <w:rsid w:val="004E1443"/>
    <w:rsid w:val="004E37CE"/>
    <w:rsid w:val="004F528E"/>
    <w:rsid w:val="004F7254"/>
    <w:rsid w:val="0050003D"/>
    <w:rsid w:val="00502D8D"/>
    <w:rsid w:val="00503F43"/>
    <w:rsid w:val="00505487"/>
    <w:rsid w:val="00544C2C"/>
    <w:rsid w:val="0056453C"/>
    <w:rsid w:val="005659BA"/>
    <w:rsid w:val="00572240"/>
    <w:rsid w:val="00574465"/>
    <w:rsid w:val="00583102"/>
    <w:rsid w:val="005A0574"/>
    <w:rsid w:val="005A1EE1"/>
    <w:rsid w:val="005A4437"/>
    <w:rsid w:val="005B16AB"/>
    <w:rsid w:val="005B3174"/>
    <w:rsid w:val="005C596E"/>
    <w:rsid w:val="005D0DD5"/>
    <w:rsid w:val="005D7CCC"/>
    <w:rsid w:val="005E15CF"/>
    <w:rsid w:val="005E42BC"/>
    <w:rsid w:val="005E4F20"/>
    <w:rsid w:val="005F1312"/>
    <w:rsid w:val="005F1C3E"/>
    <w:rsid w:val="005F5AEB"/>
    <w:rsid w:val="005F6B63"/>
    <w:rsid w:val="005F715A"/>
    <w:rsid w:val="0060014A"/>
    <w:rsid w:val="00600C21"/>
    <w:rsid w:val="006075F0"/>
    <w:rsid w:val="00611F36"/>
    <w:rsid w:val="00632944"/>
    <w:rsid w:val="006349AE"/>
    <w:rsid w:val="00635B7A"/>
    <w:rsid w:val="006429E7"/>
    <w:rsid w:val="0065071B"/>
    <w:rsid w:val="00654569"/>
    <w:rsid w:val="006552D8"/>
    <w:rsid w:val="00657352"/>
    <w:rsid w:val="00661533"/>
    <w:rsid w:val="006664C0"/>
    <w:rsid w:val="006814B0"/>
    <w:rsid w:val="00682988"/>
    <w:rsid w:val="006A38FB"/>
    <w:rsid w:val="006A7A68"/>
    <w:rsid w:val="006B1400"/>
    <w:rsid w:val="006B24D7"/>
    <w:rsid w:val="006C7236"/>
    <w:rsid w:val="006D0D2B"/>
    <w:rsid w:val="006D3977"/>
    <w:rsid w:val="006D5E5C"/>
    <w:rsid w:val="006D6BE2"/>
    <w:rsid w:val="006D6BFB"/>
    <w:rsid w:val="006F11F4"/>
    <w:rsid w:val="006F58B5"/>
    <w:rsid w:val="007021BB"/>
    <w:rsid w:val="00703026"/>
    <w:rsid w:val="0070357B"/>
    <w:rsid w:val="00711F6D"/>
    <w:rsid w:val="007305C5"/>
    <w:rsid w:val="00732F3C"/>
    <w:rsid w:val="0073440B"/>
    <w:rsid w:val="00736CE1"/>
    <w:rsid w:val="00742E96"/>
    <w:rsid w:val="0074374D"/>
    <w:rsid w:val="00762C31"/>
    <w:rsid w:val="007646DC"/>
    <w:rsid w:val="00766D53"/>
    <w:rsid w:val="007915D0"/>
    <w:rsid w:val="0079191B"/>
    <w:rsid w:val="00791D0C"/>
    <w:rsid w:val="00792DEC"/>
    <w:rsid w:val="00796F6A"/>
    <w:rsid w:val="007A1265"/>
    <w:rsid w:val="007A4D62"/>
    <w:rsid w:val="007A7586"/>
    <w:rsid w:val="007C0C68"/>
    <w:rsid w:val="007D0581"/>
    <w:rsid w:val="007D514C"/>
    <w:rsid w:val="007D677A"/>
    <w:rsid w:val="007D798C"/>
    <w:rsid w:val="007E2E9B"/>
    <w:rsid w:val="007E7D8B"/>
    <w:rsid w:val="0080129B"/>
    <w:rsid w:val="00804805"/>
    <w:rsid w:val="0082050F"/>
    <w:rsid w:val="00820822"/>
    <w:rsid w:val="00821822"/>
    <w:rsid w:val="00822166"/>
    <w:rsid w:val="00825F27"/>
    <w:rsid w:val="00833CDE"/>
    <w:rsid w:val="0083648B"/>
    <w:rsid w:val="00844253"/>
    <w:rsid w:val="00853DC7"/>
    <w:rsid w:val="00865915"/>
    <w:rsid w:val="00891847"/>
    <w:rsid w:val="00895E42"/>
    <w:rsid w:val="008A6A7D"/>
    <w:rsid w:val="008B34AB"/>
    <w:rsid w:val="008B3AAC"/>
    <w:rsid w:val="008B40BE"/>
    <w:rsid w:val="008B4BDA"/>
    <w:rsid w:val="008B4C3C"/>
    <w:rsid w:val="008C2813"/>
    <w:rsid w:val="008D6209"/>
    <w:rsid w:val="008E15F0"/>
    <w:rsid w:val="008E3463"/>
    <w:rsid w:val="008E7725"/>
    <w:rsid w:val="008F6C56"/>
    <w:rsid w:val="008F7E32"/>
    <w:rsid w:val="00901AE6"/>
    <w:rsid w:val="00902D8E"/>
    <w:rsid w:val="00905C1A"/>
    <w:rsid w:val="00927A43"/>
    <w:rsid w:val="0094004E"/>
    <w:rsid w:val="0094484C"/>
    <w:rsid w:val="0095374E"/>
    <w:rsid w:val="00953936"/>
    <w:rsid w:val="00957E34"/>
    <w:rsid w:val="00961128"/>
    <w:rsid w:val="00981CC3"/>
    <w:rsid w:val="00981FCD"/>
    <w:rsid w:val="00986A06"/>
    <w:rsid w:val="009A153F"/>
    <w:rsid w:val="009A6A76"/>
    <w:rsid w:val="009B164F"/>
    <w:rsid w:val="009B7048"/>
    <w:rsid w:val="009C27EF"/>
    <w:rsid w:val="009C417A"/>
    <w:rsid w:val="009C45AE"/>
    <w:rsid w:val="009C7AFE"/>
    <w:rsid w:val="009D1F0C"/>
    <w:rsid w:val="009D39B4"/>
    <w:rsid w:val="009D5757"/>
    <w:rsid w:val="009E3991"/>
    <w:rsid w:val="009E4352"/>
    <w:rsid w:val="009E70C8"/>
    <w:rsid w:val="009E74AF"/>
    <w:rsid w:val="009F01FB"/>
    <w:rsid w:val="009F4095"/>
    <w:rsid w:val="009F62BB"/>
    <w:rsid w:val="00A0461D"/>
    <w:rsid w:val="00A065A9"/>
    <w:rsid w:val="00A07307"/>
    <w:rsid w:val="00A23CC7"/>
    <w:rsid w:val="00A2662B"/>
    <w:rsid w:val="00A273D9"/>
    <w:rsid w:val="00A305F7"/>
    <w:rsid w:val="00A311DD"/>
    <w:rsid w:val="00A32D7C"/>
    <w:rsid w:val="00A34721"/>
    <w:rsid w:val="00A41238"/>
    <w:rsid w:val="00A43F86"/>
    <w:rsid w:val="00A532CA"/>
    <w:rsid w:val="00A536D7"/>
    <w:rsid w:val="00A610E7"/>
    <w:rsid w:val="00A87BF3"/>
    <w:rsid w:val="00A91C9F"/>
    <w:rsid w:val="00A95355"/>
    <w:rsid w:val="00AB02BC"/>
    <w:rsid w:val="00AB08EF"/>
    <w:rsid w:val="00AB7766"/>
    <w:rsid w:val="00AC7AC0"/>
    <w:rsid w:val="00AF0988"/>
    <w:rsid w:val="00AF2D2A"/>
    <w:rsid w:val="00B052EA"/>
    <w:rsid w:val="00B0574B"/>
    <w:rsid w:val="00B07230"/>
    <w:rsid w:val="00B10562"/>
    <w:rsid w:val="00B34F7C"/>
    <w:rsid w:val="00B37DA1"/>
    <w:rsid w:val="00B47653"/>
    <w:rsid w:val="00B5247F"/>
    <w:rsid w:val="00B566FF"/>
    <w:rsid w:val="00B63EB7"/>
    <w:rsid w:val="00B7505B"/>
    <w:rsid w:val="00B75317"/>
    <w:rsid w:val="00B925D7"/>
    <w:rsid w:val="00B939E8"/>
    <w:rsid w:val="00B963A9"/>
    <w:rsid w:val="00BA233D"/>
    <w:rsid w:val="00BA36DD"/>
    <w:rsid w:val="00BA3F57"/>
    <w:rsid w:val="00BA519C"/>
    <w:rsid w:val="00BB19BB"/>
    <w:rsid w:val="00BB2631"/>
    <w:rsid w:val="00BB6960"/>
    <w:rsid w:val="00BD49A1"/>
    <w:rsid w:val="00BF7B11"/>
    <w:rsid w:val="00C02FF2"/>
    <w:rsid w:val="00C11839"/>
    <w:rsid w:val="00C17BEC"/>
    <w:rsid w:val="00C231F4"/>
    <w:rsid w:val="00C311F1"/>
    <w:rsid w:val="00C44E58"/>
    <w:rsid w:val="00C46457"/>
    <w:rsid w:val="00C66500"/>
    <w:rsid w:val="00C84563"/>
    <w:rsid w:val="00C84E11"/>
    <w:rsid w:val="00C86322"/>
    <w:rsid w:val="00C8772A"/>
    <w:rsid w:val="00C926C8"/>
    <w:rsid w:val="00C94866"/>
    <w:rsid w:val="00C95D9D"/>
    <w:rsid w:val="00C968B4"/>
    <w:rsid w:val="00CA04ED"/>
    <w:rsid w:val="00CA248B"/>
    <w:rsid w:val="00CA3639"/>
    <w:rsid w:val="00CA4032"/>
    <w:rsid w:val="00CA7D08"/>
    <w:rsid w:val="00CB302E"/>
    <w:rsid w:val="00CC09DD"/>
    <w:rsid w:val="00CC1774"/>
    <w:rsid w:val="00CC211B"/>
    <w:rsid w:val="00CC5B33"/>
    <w:rsid w:val="00CC7968"/>
    <w:rsid w:val="00CD0B45"/>
    <w:rsid w:val="00CD1AD7"/>
    <w:rsid w:val="00CF085A"/>
    <w:rsid w:val="00CF4BAF"/>
    <w:rsid w:val="00CF6CC4"/>
    <w:rsid w:val="00CF7994"/>
    <w:rsid w:val="00D01CD9"/>
    <w:rsid w:val="00D150AB"/>
    <w:rsid w:val="00D216E5"/>
    <w:rsid w:val="00D242DA"/>
    <w:rsid w:val="00D24824"/>
    <w:rsid w:val="00D26747"/>
    <w:rsid w:val="00D30D4B"/>
    <w:rsid w:val="00D3155D"/>
    <w:rsid w:val="00D53AE4"/>
    <w:rsid w:val="00D5735E"/>
    <w:rsid w:val="00D61013"/>
    <w:rsid w:val="00D6225D"/>
    <w:rsid w:val="00D65CEE"/>
    <w:rsid w:val="00D70797"/>
    <w:rsid w:val="00D715E7"/>
    <w:rsid w:val="00D73CC6"/>
    <w:rsid w:val="00D75848"/>
    <w:rsid w:val="00D80AC6"/>
    <w:rsid w:val="00D816D6"/>
    <w:rsid w:val="00D8408F"/>
    <w:rsid w:val="00D905E1"/>
    <w:rsid w:val="00D91C73"/>
    <w:rsid w:val="00D96A69"/>
    <w:rsid w:val="00DA2DFF"/>
    <w:rsid w:val="00DA5B9B"/>
    <w:rsid w:val="00DC303A"/>
    <w:rsid w:val="00DD3066"/>
    <w:rsid w:val="00DD61BF"/>
    <w:rsid w:val="00DE5AFE"/>
    <w:rsid w:val="00DF7031"/>
    <w:rsid w:val="00E002F2"/>
    <w:rsid w:val="00E01B4F"/>
    <w:rsid w:val="00E0675C"/>
    <w:rsid w:val="00E127E7"/>
    <w:rsid w:val="00E1534D"/>
    <w:rsid w:val="00E215CC"/>
    <w:rsid w:val="00E21F35"/>
    <w:rsid w:val="00E3133C"/>
    <w:rsid w:val="00E366A1"/>
    <w:rsid w:val="00E40237"/>
    <w:rsid w:val="00E441D0"/>
    <w:rsid w:val="00E54622"/>
    <w:rsid w:val="00E55098"/>
    <w:rsid w:val="00E625FE"/>
    <w:rsid w:val="00E677DC"/>
    <w:rsid w:val="00E71807"/>
    <w:rsid w:val="00E71F18"/>
    <w:rsid w:val="00E85816"/>
    <w:rsid w:val="00E85D75"/>
    <w:rsid w:val="00E921F0"/>
    <w:rsid w:val="00E9233C"/>
    <w:rsid w:val="00E9318A"/>
    <w:rsid w:val="00E977A8"/>
    <w:rsid w:val="00E9789F"/>
    <w:rsid w:val="00EB03E7"/>
    <w:rsid w:val="00EB2AA1"/>
    <w:rsid w:val="00EB43A2"/>
    <w:rsid w:val="00EB768E"/>
    <w:rsid w:val="00EB784D"/>
    <w:rsid w:val="00EC29A2"/>
    <w:rsid w:val="00EC4496"/>
    <w:rsid w:val="00ED55BE"/>
    <w:rsid w:val="00ED6292"/>
    <w:rsid w:val="00EE110B"/>
    <w:rsid w:val="00EE3811"/>
    <w:rsid w:val="00EE53DC"/>
    <w:rsid w:val="00EE65B4"/>
    <w:rsid w:val="00EE6CC4"/>
    <w:rsid w:val="00EE7109"/>
    <w:rsid w:val="00EE7DB0"/>
    <w:rsid w:val="00F01301"/>
    <w:rsid w:val="00F02D67"/>
    <w:rsid w:val="00F045D0"/>
    <w:rsid w:val="00F04C2B"/>
    <w:rsid w:val="00F12662"/>
    <w:rsid w:val="00F25958"/>
    <w:rsid w:val="00F275C2"/>
    <w:rsid w:val="00F33D6D"/>
    <w:rsid w:val="00F365B4"/>
    <w:rsid w:val="00F514F9"/>
    <w:rsid w:val="00F538F1"/>
    <w:rsid w:val="00F53E74"/>
    <w:rsid w:val="00F6173F"/>
    <w:rsid w:val="00F73723"/>
    <w:rsid w:val="00F73D83"/>
    <w:rsid w:val="00F7597E"/>
    <w:rsid w:val="00F75DB4"/>
    <w:rsid w:val="00F76172"/>
    <w:rsid w:val="00F76A8B"/>
    <w:rsid w:val="00F814A2"/>
    <w:rsid w:val="00F83429"/>
    <w:rsid w:val="00F87B3D"/>
    <w:rsid w:val="00F9533B"/>
    <w:rsid w:val="00FA03A1"/>
    <w:rsid w:val="00FA42A9"/>
    <w:rsid w:val="00FB06EB"/>
    <w:rsid w:val="00FB08CE"/>
    <w:rsid w:val="00FB2A89"/>
    <w:rsid w:val="00FB3676"/>
    <w:rsid w:val="00FB5307"/>
    <w:rsid w:val="00FB77E9"/>
    <w:rsid w:val="00FC4421"/>
    <w:rsid w:val="00FC5349"/>
    <w:rsid w:val="00FD1C4E"/>
    <w:rsid w:val="00FD43D0"/>
    <w:rsid w:val="00FD5C86"/>
    <w:rsid w:val="00FD7FFC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6A655-7F8D-4024-B86D-9498097C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Bekezdsalapbettpusa1">
    <w:name w:val="Bekezdés alapbetűtípusa1"/>
  </w:style>
  <w:style w:type="character" w:customStyle="1" w:styleId="LbjegyzetszvegChar">
    <w:name w:val="Lábjegyzetszöveg Char"/>
    <w:rPr>
      <w:lang w:val="en-US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VgjegyzetszvegeChar">
    <w:name w:val="Végjegyzet szövege Char"/>
    <w:rPr>
      <w:lang w:val="en-US"/>
    </w:rPr>
  </w:style>
  <w:style w:type="character" w:customStyle="1" w:styleId="EndnoteCharacters">
    <w:name w:val="Endnote Characters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"/>
    <w:pPr>
      <w:suppressLineNumbers/>
    </w:pPr>
    <w:rPr>
      <w:rFonts w:cs="Tahom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paragraph" w:styleId="Vgjegyzetszvege">
    <w:name w:val="endnote text"/>
    <w:basedOn w:val="Norml"/>
    <w:semiHidden/>
    <w:rPr>
      <w:sz w:val="20"/>
      <w:szCs w:val="20"/>
    </w:rPr>
  </w:style>
  <w:style w:type="paragraph" w:customStyle="1" w:styleId="Szvegblokk1">
    <w:name w:val="Szövegblokk1"/>
    <w:basedOn w:val="Norml"/>
    <w:pPr>
      <w:widowControl w:val="0"/>
      <w:shd w:val="clear" w:color="auto" w:fill="FFFFFF"/>
      <w:autoSpaceDE w:val="0"/>
      <w:spacing w:before="205" w:line="360" w:lineRule="auto"/>
      <w:ind w:left="1534" w:right="1555"/>
    </w:pPr>
    <w:rPr>
      <w:color w:val="000000"/>
      <w:sz w:val="28"/>
      <w:szCs w:val="28"/>
    </w:rPr>
  </w:style>
  <w:style w:type="paragraph" w:styleId="Listaszerbekezds">
    <w:name w:val="List Paragraph"/>
    <w:basedOn w:val="Norml"/>
    <w:uiPriority w:val="34"/>
    <w:qFormat/>
    <w:rsid w:val="008C2813"/>
    <w:pPr>
      <w:ind w:left="720"/>
      <w:contextualSpacing/>
    </w:pPr>
  </w:style>
  <w:style w:type="character" w:styleId="Kiemels">
    <w:name w:val="Emphasis"/>
    <w:basedOn w:val="Bekezdsalapbettpusa"/>
    <w:qFormat/>
    <w:rsid w:val="003E0EF6"/>
    <w:rPr>
      <w:i/>
      <w:i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0357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0357B"/>
    <w:rPr>
      <w:sz w:val="24"/>
      <w:szCs w:val="24"/>
      <w:lang w:val="en-US" w:eastAsia="ar-SA"/>
    </w:rPr>
  </w:style>
  <w:style w:type="character" w:styleId="Hiperhivatkozs">
    <w:name w:val="Hyperlink"/>
    <w:uiPriority w:val="99"/>
    <w:semiHidden/>
    <w:unhideWhenUsed/>
    <w:rsid w:val="00D267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6812-D6C7-4335-BA91-2BD8D08F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Salzburg2008-11-02</vt:lpstr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Salzburg2008-11-02</dc:title>
  <dc:subject/>
  <dc:creator>Pók Attila</dc:creator>
  <cp:keywords/>
  <dc:description/>
  <cp:lastModifiedBy>Dr. Erős Vilmos</cp:lastModifiedBy>
  <cp:revision>2</cp:revision>
  <cp:lastPrinted>2014-10-22T10:31:00Z</cp:lastPrinted>
  <dcterms:created xsi:type="dcterms:W3CDTF">2021-09-03T09:21:00Z</dcterms:created>
  <dcterms:modified xsi:type="dcterms:W3CDTF">2021-09-03T09:21:00Z</dcterms:modified>
</cp:coreProperties>
</file>